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3" w:rsidRPr="00282FE0" w:rsidRDefault="00242D23" w:rsidP="00282FE0">
      <w:pPr>
        <w:tabs>
          <w:tab w:val="left" w:pos="1418"/>
        </w:tabs>
        <w:spacing w:after="0" w:line="240" w:lineRule="auto"/>
        <w:ind w:left="-810" w:right="-639"/>
        <w:jc w:val="both"/>
        <w:rPr>
          <w:rFonts w:ascii="Arial" w:hAnsi="Arial" w:cs="Arial"/>
          <w:b/>
          <w:sz w:val="20"/>
          <w:szCs w:val="20"/>
          <w:lang w:val="az-Latn-AZ"/>
        </w:rPr>
      </w:pPr>
      <w:r w:rsidRPr="00282FE0">
        <w:rPr>
          <w:rFonts w:ascii="Arial" w:hAnsi="Arial" w:cs="Arial"/>
          <w:sz w:val="20"/>
          <w:szCs w:val="20"/>
          <w:lang w:val="az-Latn-AZ"/>
        </w:rPr>
        <w:t xml:space="preserve">               </w:t>
      </w:r>
      <w:r w:rsidR="00ED6C93">
        <w:rPr>
          <w:rFonts w:ascii="Arial" w:hAnsi="Arial" w:cs="Arial"/>
          <w:noProof/>
          <w:sz w:val="20"/>
          <w:szCs w:val="20"/>
          <w:lang w:val="en-US"/>
        </w:rPr>
        <w:t xml:space="preserve">                                                                  </w:t>
      </w:r>
      <w:r w:rsidR="005706DF" w:rsidRPr="00282FE0">
        <w:rPr>
          <w:rFonts w:ascii="Arial" w:hAnsi="Arial" w:cs="Arial"/>
          <w:noProof/>
          <w:sz w:val="20"/>
          <w:szCs w:val="20"/>
          <w:lang w:eastAsia="ru-RU"/>
        </w:rPr>
        <w:drawing>
          <wp:inline distT="0" distB="0" distL="0" distR="0" wp14:anchorId="5848679C" wp14:editId="6CBBA97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r w:rsidRPr="00282FE0">
        <w:rPr>
          <w:rFonts w:ascii="Arial" w:hAnsi="Arial" w:cs="Arial"/>
          <w:sz w:val="20"/>
          <w:szCs w:val="20"/>
          <w:lang w:val="az-Latn-AZ"/>
        </w:rPr>
        <w:t xml:space="preserve">  </w:t>
      </w:r>
      <w:r w:rsidR="00ED6C93">
        <w:rPr>
          <w:rFonts w:ascii="Arial" w:hAnsi="Arial" w:cs="Arial"/>
          <w:sz w:val="20"/>
          <w:szCs w:val="20"/>
          <w:lang w:val="az-Latn-AZ"/>
        </w:rPr>
        <w:t xml:space="preserve">     </w:t>
      </w:r>
      <w:r w:rsidRPr="00282FE0">
        <w:rPr>
          <w:rFonts w:ascii="Arial" w:hAnsi="Arial" w:cs="Arial"/>
          <w:sz w:val="20"/>
          <w:szCs w:val="20"/>
          <w:lang w:val="az-Latn-AZ"/>
        </w:rPr>
        <w:t xml:space="preserve"> “Azərbaycan Xəzər Dəniz Gəmiçiliyi”</w:t>
      </w:r>
    </w:p>
    <w:p w:rsidR="00242D23" w:rsidRPr="00282FE0" w:rsidRDefault="00242D23" w:rsidP="00282FE0">
      <w:pPr>
        <w:tabs>
          <w:tab w:val="left" w:pos="1418"/>
        </w:tabs>
        <w:spacing w:after="0" w:line="240" w:lineRule="auto"/>
        <w:ind w:left="-720" w:right="21"/>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t xml:space="preserve">Qapalı Səhmdar Cəmiyyətinin </w:t>
      </w:r>
    </w:p>
    <w:p w:rsidR="00242D23" w:rsidRPr="00282FE0" w:rsidRDefault="00242D23" w:rsidP="00282FE0">
      <w:pPr>
        <w:tabs>
          <w:tab w:val="left" w:pos="1418"/>
        </w:tabs>
        <w:spacing w:after="0" w:line="240" w:lineRule="auto"/>
        <w:ind w:left="-720" w:right="-639"/>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01 ”  Dekabr 2016-cı il tarixli</w:t>
      </w:r>
    </w:p>
    <w:p w:rsidR="00242D23" w:rsidRPr="00282FE0" w:rsidRDefault="00242D23" w:rsidP="00282FE0">
      <w:pPr>
        <w:tabs>
          <w:tab w:val="left" w:pos="1418"/>
        </w:tabs>
        <w:spacing w:after="0" w:line="240" w:lineRule="auto"/>
        <w:ind w:left="4956" w:right="-639"/>
        <w:jc w:val="both"/>
        <w:rPr>
          <w:rFonts w:ascii="Arial" w:hAnsi="Arial" w:cs="Arial"/>
          <w:b/>
          <w:sz w:val="20"/>
          <w:szCs w:val="20"/>
          <w:lang w:val="az-Latn-AZ" w:eastAsia="ru-RU"/>
        </w:rPr>
      </w:pPr>
      <w:r w:rsidRPr="00282FE0">
        <w:rPr>
          <w:rFonts w:ascii="Arial" w:hAnsi="Arial" w:cs="Arial"/>
          <w:sz w:val="20"/>
          <w:szCs w:val="20"/>
          <w:lang w:val="az-Latn-AZ"/>
        </w:rPr>
        <w:tab/>
      </w:r>
      <w:r w:rsidRPr="00282FE0">
        <w:rPr>
          <w:rFonts w:ascii="Arial" w:hAnsi="Arial" w:cs="Arial"/>
          <w:sz w:val="20"/>
          <w:szCs w:val="20"/>
          <w:lang w:val="az-Latn-AZ"/>
        </w:rPr>
        <w:tab/>
        <w:t>“216”</w:t>
      </w:r>
      <w:r w:rsidRPr="00282FE0">
        <w:rPr>
          <w:rFonts w:ascii="Arial" w:hAnsi="Arial" w:cs="Arial"/>
          <w:b/>
          <w:sz w:val="20"/>
          <w:szCs w:val="20"/>
          <w:lang w:val="az-Latn-AZ"/>
        </w:rPr>
        <w:t xml:space="preserve"> </w:t>
      </w:r>
      <w:r w:rsidRPr="00282FE0">
        <w:rPr>
          <w:rFonts w:ascii="Arial" w:hAnsi="Arial" w:cs="Arial"/>
          <w:sz w:val="20"/>
          <w:szCs w:val="20"/>
          <w:lang w:val="az-Latn-AZ"/>
        </w:rPr>
        <w:t>nömrəli əmri ilə təsdiq edilmişdir.</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8158C6"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 xml:space="preserve"> “Azərbaycan Xəzər Dəniz Gəmiçiliyi” Qapalı Səhmdar Cəmiyyəti</w:t>
      </w:r>
      <w:r w:rsidR="008158C6">
        <w:rPr>
          <w:rFonts w:ascii="Arial" w:hAnsi="Arial" w:cs="Arial"/>
          <w:b/>
          <w:sz w:val="20"/>
          <w:szCs w:val="20"/>
          <w:lang w:val="az-Latn-AZ" w:eastAsia="ru-RU"/>
        </w:rPr>
        <w:t xml:space="preserve"> </w:t>
      </w:r>
    </w:p>
    <w:p w:rsidR="008158C6" w:rsidRDefault="00282FE0" w:rsidP="00282FE0">
      <w:pPr>
        <w:spacing w:after="0" w:line="240" w:lineRule="auto"/>
        <w:jc w:val="both"/>
        <w:rPr>
          <w:rFonts w:ascii="Arial" w:hAnsi="Arial" w:cs="Arial"/>
          <w:b/>
          <w:sz w:val="20"/>
          <w:szCs w:val="20"/>
          <w:lang w:val="az-Latn-AZ" w:eastAsia="ru-RU"/>
        </w:rPr>
      </w:pPr>
      <w:r w:rsidRPr="00282FE0">
        <w:rPr>
          <w:rFonts w:ascii="Arial" w:hAnsi="Arial" w:cs="Arial"/>
          <w:b/>
          <w:sz w:val="20"/>
          <w:szCs w:val="20"/>
          <w:lang w:val="az-Latn-AZ" w:eastAsia="ru-RU"/>
        </w:rPr>
        <w:t xml:space="preserve">Gəmilərdə avtomatika </w:t>
      </w:r>
      <w:r w:rsidR="008158C6">
        <w:rPr>
          <w:rFonts w:ascii="Arial" w:hAnsi="Arial" w:cs="Arial"/>
          <w:b/>
          <w:sz w:val="20"/>
          <w:szCs w:val="20"/>
          <w:lang w:val="az-Latn-AZ" w:eastAsia="ru-RU"/>
        </w:rPr>
        <w:t xml:space="preserve">və elektronika </w:t>
      </w:r>
      <w:r w:rsidRPr="00282FE0">
        <w:rPr>
          <w:rFonts w:ascii="Arial" w:hAnsi="Arial" w:cs="Arial"/>
          <w:b/>
          <w:sz w:val="20"/>
          <w:szCs w:val="20"/>
          <w:lang w:val="az-Latn-AZ" w:eastAsia="ru-RU"/>
        </w:rPr>
        <w:t>sahəsində illik texniki qulluq və təmir xidmətlərinin</w:t>
      </w:r>
      <w:r w:rsidR="00242D23" w:rsidRPr="00282FE0">
        <w:rPr>
          <w:rFonts w:ascii="Arial" w:hAnsi="Arial" w:cs="Arial"/>
          <w:b/>
          <w:sz w:val="20"/>
          <w:szCs w:val="20"/>
          <w:lang w:val="az-Latn-AZ" w:eastAsia="ru-RU"/>
        </w:rPr>
        <w:t xml:space="preserve"> satın</w:t>
      </w:r>
      <w:r w:rsidRPr="00282FE0">
        <w:rPr>
          <w:rFonts w:ascii="Arial" w:hAnsi="Arial" w:cs="Arial"/>
          <w:b/>
          <w:sz w:val="20"/>
          <w:szCs w:val="20"/>
          <w:lang w:val="az-Latn-AZ" w:eastAsia="ru-RU"/>
        </w:rPr>
        <w:t xml:space="preserve"> </w:t>
      </w:r>
      <w:r w:rsidR="008158C6">
        <w:rPr>
          <w:rFonts w:ascii="Arial" w:hAnsi="Arial" w:cs="Arial"/>
          <w:b/>
          <w:sz w:val="20"/>
          <w:szCs w:val="20"/>
          <w:lang w:val="az-Latn-AZ" w:eastAsia="ru-RU"/>
        </w:rPr>
        <w:t xml:space="preserve">   </w:t>
      </w:r>
    </w:p>
    <w:p w:rsidR="00242D23" w:rsidRPr="00282FE0" w:rsidRDefault="008158C6"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alınması məqsədilə</w:t>
      </w:r>
      <w:r w:rsidR="00282FE0" w:rsidRPr="00282FE0">
        <w:rPr>
          <w:rFonts w:ascii="Arial" w:hAnsi="Arial" w:cs="Arial"/>
          <w:b/>
          <w:sz w:val="20"/>
          <w:szCs w:val="20"/>
          <w:lang w:val="az-Latn-AZ" w:eastAsia="ru-RU"/>
        </w:rPr>
        <w:t xml:space="preserve"> açıq</w:t>
      </w:r>
      <w:r w:rsidR="00242D23" w:rsidRPr="00282FE0">
        <w:rPr>
          <w:rFonts w:ascii="Arial" w:hAnsi="Arial" w:cs="Arial"/>
          <w:b/>
          <w:sz w:val="20"/>
          <w:szCs w:val="20"/>
          <w:lang w:val="az-Latn-AZ" w:eastAsia="ru-RU"/>
        </w:rPr>
        <w:t xml:space="preserve"> müsabiqə </w:t>
      </w:r>
      <w:r w:rsidR="00282FE0" w:rsidRPr="00282FE0">
        <w:rPr>
          <w:rFonts w:ascii="Arial" w:hAnsi="Arial" w:cs="Arial"/>
          <w:b/>
          <w:sz w:val="20"/>
          <w:szCs w:val="20"/>
          <w:lang w:val="az-Latn-AZ" w:eastAsia="ru-RU"/>
        </w:rPr>
        <w:t xml:space="preserve">metodu ilə ikimərhələli tender </w:t>
      </w:r>
      <w:r w:rsidR="00242D23" w:rsidRPr="00282FE0">
        <w:rPr>
          <w:rFonts w:ascii="Arial" w:hAnsi="Arial" w:cs="Arial"/>
          <w:b/>
          <w:sz w:val="20"/>
          <w:szCs w:val="20"/>
          <w:lang w:val="az-Latn-AZ" w:eastAsia="ru-RU"/>
        </w:rPr>
        <w:t>elan edir.</w:t>
      </w: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985574">
        <w:rPr>
          <w:rFonts w:ascii="Arial" w:hAnsi="Arial" w:cs="Arial"/>
          <w:b/>
          <w:sz w:val="20"/>
          <w:szCs w:val="20"/>
          <w:lang w:val="az-Latn-AZ" w:eastAsia="ru-RU"/>
        </w:rPr>
        <w:t>MÜSABİQƏ №</w:t>
      </w:r>
      <w:r w:rsidR="00985574" w:rsidRPr="00985574">
        <w:rPr>
          <w:rFonts w:ascii="Arial" w:hAnsi="Arial" w:cs="Arial"/>
          <w:b/>
          <w:sz w:val="20"/>
          <w:szCs w:val="20"/>
          <w:lang w:val="az-Latn-AZ" w:eastAsia="ru-RU"/>
        </w:rPr>
        <w:t>108</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242D23" w:rsidP="00282FE0">
      <w:pPr>
        <w:spacing w:after="0" w:line="240" w:lineRule="auto"/>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2D23" w:rsidRPr="00985574" w:rsidTr="00FC7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 xml:space="preserve">Müsabiqə iki mərhələdə keçiriləcəkdir. I mərhələdə </w:t>
            </w:r>
            <w:r w:rsidR="00ED6C93" w:rsidRPr="007D13FE">
              <w:rPr>
                <w:rFonts w:ascii="Arial" w:hAnsi="Arial" w:cs="Arial"/>
                <w:b/>
                <w:sz w:val="18"/>
                <w:szCs w:val="18"/>
                <w:lang w:val="az-Latn-AZ" w:eastAsia="ru-RU"/>
              </w:rPr>
              <w:t xml:space="preserve">texniki təkliflər alınacaqdır, </w:t>
            </w:r>
            <w:r w:rsidRPr="007D13FE">
              <w:rPr>
                <w:rFonts w:ascii="Arial" w:hAnsi="Arial" w:cs="Arial"/>
                <w:b/>
                <w:sz w:val="18"/>
                <w:szCs w:val="18"/>
                <w:lang w:val="az-Latn-AZ" w:eastAsia="ru-RU"/>
              </w:rPr>
              <w:t xml:space="preserve">iddiaçıların ixtisas uyğunluğunun müəyyənləşdirilməsi proseduru aparılacaqdır və yalnız </w:t>
            </w:r>
            <w:r w:rsidR="005706DF" w:rsidRPr="007D13FE">
              <w:rPr>
                <w:rFonts w:ascii="Arial" w:hAnsi="Arial" w:cs="Arial"/>
                <w:b/>
                <w:sz w:val="18"/>
                <w:szCs w:val="18"/>
                <w:lang w:val="az-Latn-AZ" w:eastAsia="ru-RU"/>
              </w:rPr>
              <w:t xml:space="preserve">texniki cəhətdən </w:t>
            </w:r>
            <w:r w:rsidRPr="007D13FE">
              <w:rPr>
                <w:rFonts w:ascii="Arial" w:hAnsi="Arial" w:cs="Arial"/>
                <w:b/>
                <w:sz w:val="18"/>
                <w:szCs w:val="18"/>
                <w:lang w:val="az-Latn-AZ" w:eastAsia="ru-RU"/>
              </w:rPr>
              <w:t xml:space="preserve">uyğun hesab edilən və ASCO tərəfindən II mərhələyə rəsmi dəvət alan iddiaçılar II mərhələdə iştirak edə biləcəklər. </w:t>
            </w:r>
            <w:r w:rsidR="00242D23" w:rsidRPr="007D13FE">
              <w:rPr>
                <w:rFonts w:ascii="Arial" w:hAnsi="Arial" w:cs="Arial"/>
                <w:b/>
                <w:sz w:val="18"/>
                <w:szCs w:val="18"/>
                <w:lang w:val="az-Latn-AZ" w:eastAsia="ru-RU"/>
              </w:rPr>
              <w:t>Müsabiqə</w:t>
            </w:r>
            <w:r w:rsidRPr="007D13FE">
              <w:rPr>
                <w:rFonts w:ascii="Arial" w:hAnsi="Arial" w:cs="Arial"/>
                <w:b/>
                <w:sz w:val="18"/>
                <w:szCs w:val="18"/>
                <w:lang w:val="az-Latn-AZ" w:eastAsia="ru-RU"/>
              </w:rPr>
              <w:t>nin I mərhələsində</w:t>
            </w:r>
            <w:r w:rsidR="00242D23" w:rsidRPr="007D13FE">
              <w:rPr>
                <w:rFonts w:ascii="Arial" w:hAnsi="Arial" w:cs="Arial"/>
                <w:b/>
                <w:sz w:val="18"/>
                <w:szCs w:val="18"/>
                <w:lang w:val="az-Latn-AZ" w:eastAsia="ru-RU"/>
              </w:rPr>
              <w:t xml:space="preserve"> iştirak etmək üçün təqdim edilməli sənədlər</w:t>
            </w:r>
            <w:r w:rsidRPr="007D13FE">
              <w:rPr>
                <w:rFonts w:ascii="Arial" w:hAnsi="Arial" w:cs="Arial"/>
                <w:b/>
                <w:sz w:val="18"/>
                <w:szCs w:val="18"/>
                <w:lang w:val="az-Latn-AZ" w:eastAsia="ru-RU"/>
              </w:rPr>
              <w:t xml:space="preserve"> (qiymət təklifi istisna olmaqla)</w:t>
            </w:r>
            <w:r w:rsidR="00242D23" w:rsidRPr="007D13FE">
              <w:rPr>
                <w:rFonts w:ascii="Arial" w:hAnsi="Arial" w:cs="Arial"/>
                <w:b/>
                <w:sz w:val="18"/>
                <w:szCs w:val="18"/>
                <w:lang w:val="az-Latn-AZ" w:eastAsia="ru-RU"/>
              </w:rPr>
              <w:t>:</w:t>
            </w:r>
          </w:p>
          <w:p w:rsidR="00242D23" w:rsidRPr="007D13FE" w:rsidRDefault="00242D23" w:rsidP="00ED6C93">
            <w:pPr>
              <w:pStyle w:val="a4"/>
              <w:numPr>
                <w:ilvl w:val="0"/>
                <w:numId w:val="9"/>
              </w:numPr>
              <w:tabs>
                <w:tab w:val="left" w:pos="261"/>
              </w:tabs>
              <w:spacing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Müsabiqədə iştirak haqqında müraciət (nümunə əlavə olunur);</w:t>
            </w:r>
          </w:p>
          <w:p w:rsidR="00282FE0" w:rsidRPr="007D13FE" w:rsidRDefault="00242D23" w:rsidP="003A7044">
            <w:pPr>
              <w:pStyle w:val="a4"/>
              <w:numPr>
                <w:ilvl w:val="0"/>
                <w:numId w:val="9"/>
              </w:numPr>
              <w:tabs>
                <w:tab w:val="left" w:pos="261"/>
              </w:tabs>
              <w:spacing w:before="240" w:after="0" w:line="240" w:lineRule="auto"/>
              <w:jc w:val="both"/>
              <w:rPr>
                <w:rFonts w:ascii="Calibri" w:eastAsia="Times New Roman" w:hAnsi="Calibri" w:cs="Calibri"/>
                <w:color w:val="222222"/>
                <w:sz w:val="18"/>
                <w:szCs w:val="18"/>
                <w:lang w:val="az-Latn-AZ"/>
              </w:rPr>
            </w:pPr>
            <w:r w:rsidRPr="007D13FE">
              <w:rPr>
                <w:rFonts w:ascii="Arial" w:hAnsi="Arial" w:cs="Arial"/>
                <w:sz w:val="18"/>
                <w:szCs w:val="18"/>
                <w:lang w:val="az-Latn-AZ" w:eastAsia="ru-RU"/>
              </w:rPr>
              <w:t>İştirak haqqının ödənilməsi barədə bank sənədi;</w:t>
            </w:r>
            <w:bookmarkStart w:id="0" w:name="_GoBack"/>
            <w:bookmarkEnd w:id="0"/>
          </w:p>
          <w:p w:rsidR="00282FE0" w:rsidRPr="007D13FE" w:rsidRDefault="00282FE0" w:rsidP="003A7044">
            <w:pPr>
              <w:pStyle w:val="Paint"/>
              <w:numPr>
                <w:ilvl w:val="0"/>
                <w:numId w:val="9"/>
              </w:numPr>
              <w:tabs>
                <w:tab w:val="left" w:pos="720"/>
              </w:tabs>
              <w:spacing w:before="0" w:after="0"/>
              <w:rPr>
                <w:rFonts w:ascii="Arial" w:eastAsia="Times New Roman" w:hAnsi="Arial" w:cs="Arial"/>
                <w:bCs/>
                <w:color w:val="222222"/>
                <w:sz w:val="18"/>
                <w:szCs w:val="18"/>
                <w:lang w:val="az-Latn-AZ"/>
              </w:rPr>
            </w:pPr>
            <w:r w:rsidRPr="007D13FE">
              <w:rPr>
                <w:rFonts w:ascii="Arial" w:eastAsia="Times New Roman" w:hAnsi="Arial" w:cs="Arial"/>
                <w:bCs/>
                <w:color w:val="222222"/>
                <w:sz w:val="18"/>
                <w:szCs w:val="18"/>
                <w:lang w:val="az-Latn-AZ"/>
              </w:rPr>
              <w:t xml:space="preserve">“Azərbaycanda  Rusiyanın  Gəmiçilik üzrə  Dəniz Registri” MMC tərəfindən təqdim   </w:t>
            </w:r>
          </w:p>
          <w:p w:rsidR="00282FE0" w:rsidRPr="007D13FE" w:rsidRDefault="00282FE0" w:rsidP="003A7044">
            <w:pPr>
              <w:pStyle w:val="Paint"/>
              <w:tabs>
                <w:tab w:val="left" w:pos="720"/>
              </w:tabs>
              <w:spacing w:before="0" w:after="0"/>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 xml:space="preserve">             olunmuş  tanınma şəhadətnaməsi;</w:t>
            </w:r>
          </w:p>
          <w:p w:rsidR="00282FE0" w:rsidRPr="007D13FE" w:rsidRDefault="00282FE0" w:rsidP="003A7044">
            <w:pPr>
              <w:pStyle w:val="a4"/>
              <w:numPr>
                <w:ilvl w:val="0"/>
                <w:numId w:val="7"/>
              </w:numPr>
              <w:spacing w:before="240" w:after="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Azərbaycan Respublikası Dövlət  Dəniz  Agentliyi tərəfindən təqdim olunmuş  tanınma şəhadətnaməsi;</w:t>
            </w:r>
          </w:p>
          <w:p w:rsidR="00282FE0" w:rsidRPr="007D13FE" w:rsidRDefault="00282FE0" w:rsidP="00ED6C93">
            <w:pPr>
              <w:pStyle w:val="a4"/>
              <w:numPr>
                <w:ilvl w:val="0"/>
                <w:numId w:val="7"/>
              </w:numPr>
              <w:spacing w:before="240" w:after="16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Balansında və ya istifadəsində olan nəqliyyat vasitələri barədə, eləcə də zəruri olan xüsusi geyim vasitələrinin mövcud olub-olmaması haqda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Müvafiq sahədə iş təcrübəsi barədə arayış (iş təcrübəsini təsdiq edən hər hansı rəsmi məlumatlar (bağlanmış müqavilələlərin surətləri və s.) və əgər varsa, işlədiyi müştərilərdən alınmış tövsiyyə məktubları da daxil olmaqla);</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İşçi heyətinin sayı, işçilərin ixtisas uyğunluğu barədə arayış (ən azı 5 işçinin əmək müqaviləsi bildirişi və ixtisas uyğunluqlarıını müəyyən edən sənədlər – diplomlar, sertifikatlar, şəhadətnamələr və s. əlavə edilməklə);</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Texniki imkanları barədə məlumatlar (mövcud texniki qurğu və avadanlıqlar haqda məlumatlar – hər bir qurğunun mülkiyyət və ya icarə və ya digər hər hansı əsasla iştirakçıya məxsus olması barədə sənədlər, həmçinin qurğu və avadanlıqların texniki pasportları təqdim edilməlidir, eləcə də qurğu və avadanlıqlar müvafiq səlahiyyətli orqanlar tərəfindən müəyyən edilən qaydada sertifikatlaşdırılmış və kalibrlənmiş olmalıdır);</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Audit olunmuş mühasibat uçotu balansı və ya vergi bəyannaməsi (vergi orqanları tərəfindən təsdiq edilmiş);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Vergi borcunun olmaması barədə müvafiq vergi orqanlarından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Azərbaycan Respublikasında vergilərə və digər icbari ödənişlərə dair yerinə yetirilməsi vaxtı keçmiş öhdəliklərin</w:t>
            </w:r>
            <w:r w:rsidRPr="007D13FE">
              <w:rPr>
                <w:rFonts w:ascii="Arial" w:hAnsi="Arial" w:cs="Arial"/>
                <w:i/>
                <w:iCs/>
                <w:color w:val="000000"/>
                <w:sz w:val="18"/>
                <w:szCs w:val="18"/>
                <w:lang w:val="az-Latn-AZ"/>
              </w:rPr>
              <w:t xml:space="preserve">, </w:t>
            </w:r>
            <w:r w:rsidRPr="007D13FE">
              <w:rPr>
                <w:rFonts w:ascii="Arial" w:hAnsi="Arial" w:cs="Arial"/>
                <w:iCs/>
                <w:color w:val="000000"/>
                <w:sz w:val="18"/>
                <w:szCs w:val="18"/>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D13FE">
              <w:rPr>
                <w:rFonts w:ascii="Arial" w:hAnsi="Arial" w:cs="Arial"/>
                <w:color w:val="000000"/>
                <w:sz w:val="18"/>
                <w:szCs w:val="18"/>
                <w:lang w:val="az-Latn-AZ"/>
              </w:rPr>
              <w:t> olmaması barədə müvafiq vergi orqanlarından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Podratçının son 1 (bir) il ərzində maliyyə vəziyyəti barədə bank sənədi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Nizamnamə (bütün əlavə və dəyişikliklərlə birgə);</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 xml:space="preserve">Reyestrdən çıxarış (son 1 ay ərzində verilmiş); </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VÖEN şəhadətnaməsi.</w:t>
            </w:r>
          </w:p>
          <w:p w:rsidR="00242D23" w:rsidRPr="007D13FE" w:rsidRDefault="00242D23" w:rsidP="00282FE0">
            <w:pPr>
              <w:tabs>
                <w:tab w:val="left" w:pos="261"/>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 xml:space="preserve">İlkin mərhələdə </w:t>
            </w:r>
            <w:r w:rsidR="00282FE0" w:rsidRPr="007D13FE">
              <w:rPr>
                <w:rFonts w:ascii="Arial" w:hAnsi="Arial" w:cs="Arial"/>
                <w:sz w:val="18"/>
                <w:szCs w:val="18"/>
                <w:lang w:val="az-Latn-AZ" w:eastAsia="ru-RU"/>
              </w:rPr>
              <w:t xml:space="preserve">yuxarıda göstərilən sənədlər, </w:t>
            </w:r>
            <w:r w:rsidRPr="007D13FE">
              <w:rPr>
                <w:rFonts w:ascii="Arial" w:hAnsi="Arial" w:cs="Arial"/>
                <w:sz w:val="18"/>
                <w:szCs w:val="18"/>
                <w:lang w:val="az-Latn-AZ" w:eastAsia="ru-RU"/>
              </w:rPr>
              <w:t>müsabiqədə iştirak haqqında müraciət (</w:t>
            </w:r>
            <w:r w:rsidRPr="007D13FE">
              <w:rPr>
                <w:rFonts w:ascii="Arial" w:hAnsi="Arial" w:cs="Arial"/>
                <w:i/>
                <w:sz w:val="18"/>
                <w:szCs w:val="18"/>
                <w:lang w:val="az-Latn-AZ" w:eastAsia="ru-RU"/>
              </w:rPr>
              <w:t>imzalanmış və möhürlənmiş</w:t>
            </w:r>
            <w:r w:rsidRPr="007D13FE">
              <w:rPr>
                <w:rFonts w:ascii="Arial" w:hAnsi="Arial" w:cs="Arial"/>
                <w:sz w:val="18"/>
                <w:szCs w:val="18"/>
                <w:lang w:val="az-Latn-AZ" w:eastAsia="ru-RU"/>
              </w:rPr>
              <w:t xml:space="preserve">) və iştirak haqqının ödənilməsi barədə bank sənədi </w:t>
            </w:r>
            <w:r w:rsidRPr="007D13FE">
              <w:rPr>
                <w:rFonts w:ascii="Arial" w:hAnsi="Arial" w:cs="Arial"/>
                <w:i/>
                <w:sz w:val="18"/>
                <w:szCs w:val="18"/>
                <w:lang w:val="az-Latn-AZ" w:eastAsia="ru-RU"/>
              </w:rPr>
              <w:t>(</w:t>
            </w:r>
            <w:r w:rsidR="00282FE0" w:rsidRPr="007D13FE">
              <w:rPr>
                <w:rFonts w:ascii="Arial" w:hAnsi="Arial" w:cs="Arial"/>
                <w:i/>
                <w:sz w:val="18"/>
                <w:szCs w:val="18"/>
                <w:lang w:val="az-Latn-AZ" w:eastAsia="ru-RU"/>
              </w:rPr>
              <w:t>qiymət</w:t>
            </w:r>
            <w:r w:rsidRPr="007D13FE">
              <w:rPr>
                <w:rFonts w:ascii="Arial" w:hAnsi="Arial" w:cs="Arial"/>
                <w:i/>
                <w:sz w:val="18"/>
                <w:szCs w:val="18"/>
                <w:lang w:val="az-Latn-AZ" w:eastAsia="ru-RU"/>
              </w:rPr>
              <w:t xml:space="preserve"> təklifi istisna olmaqla)</w:t>
            </w:r>
            <w:r w:rsidRPr="007D13FE">
              <w:rPr>
                <w:rFonts w:ascii="Arial" w:hAnsi="Arial" w:cs="Arial"/>
                <w:sz w:val="18"/>
                <w:szCs w:val="18"/>
                <w:lang w:val="az-Latn-AZ" w:eastAsia="ru-RU"/>
              </w:rPr>
              <w:t xml:space="preserve"> ən geci </w:t>
            </w:r>
            <w:r w:rsidR="007D13FE" w:rsidRPr="007D13FE">
              <w:rPr>
                <w:rFonts w:ascii="Arial" w:hAnsi="Arial" w:cs="Arial"/>
                <w:b/>
                <w:sz w:val="18"/>
                <w:szCs w:val="18"/>
                <w:lang w:val="az-Latn-AZ" w:eastAsia="ru-RU"/>
              </w:rPr>
              <w:t>24</w:t>
            </w:r>
            <w:r w:rsidR="00317CBD" w:rsidRPr="007D13FE">
              <w:rPr>
                <w:rFonts w:ascii="Arial" w:hAnsi="Arial" w:cs="Arial"/>
                <w:b/>
                <w:sz w:val="18"/>
                <w:szCs w:val="18"/>
                <w:lang w:val="az-Latn-AZ" w:eastAsia="ru-RU"/>
              </w:rPr>
              <w:t xml:space="preserve"> iyul</w:t>
            </w:r>
            <w:r w:rsidRPr="007D13FE">
              <w:rPr>
                <w:rFonts w:ascii="Arial" w:hAnsi="Arial" w:cs="Arial"/>
                <w:b/>
                <w:sz w:val="18"/>
                <w:szCs w:val="18"/>
                <w:lang w:val="az-Latn-AZ" w:eastAsia="ru-RU"/>
              </w:rPr>
              <w:t xml:space="preserve"> 2020-ci il,</w:t>
            </w:r>
            <w:r w:rsidRPr="007D13FE">
              <w:rPr>
                <w:rFonts w:ascii="Arial" w:hAnsi="Arial" w:cs="Arial"/>
                <w:sz w:val="18"/>
                <w:szCs w:val="18"/>
                <w:lang w:val="az-Latn-AZ" w:eastAsia="ru-RU"/>
              </w:rPr>
              <w:t xml:space="preserve"> Bakı vaxtı ilə saat </w:t>
            </w:r>
            <w:r w:rsidRPr="007D13FE">
              <w:rPr>
                <w:rFonts w:ascii="Arial" w:hAnsi="Arial" w:cs="Arial"/>
                <w:b/>
                <w:sz w:val="18"/>
                <w:szCs w:val="18"/>
                <w:lang w:val="az-Latn-AZ" w:eastAsia="ru-RU"/>
              </w:rPr>
              <w:t>18:00-</w:t>
            </w:r>
            <w:r w:rsidRPr="007D13FE">
              <w:rPr>
                <w:rFonts w:ascii="Arial" w:hAnsi="Arial" w:cs="Arial"/>
                <w:sz w:val="18"/>
                <w:szCs w:val="18"/>
                <w:lang w:val="az-Latn-AZ" w:eastAsia="ru-RU"/>
              </w:rPr>
              <w:t>a qədər Azərbaycan, rus və ya ingilis dillərində “Azərbaycan Xəzər Dəniz Gəmiçiliyi” Qapalı Səhmdar Cəmiyyətinin (bundan sonra “ASCO” və ya “Satınalan təşkilat”) yerləşdiyi ünvana və ya əlaqələndirici şəxsin elektron poçtuna təqdim olunmalıdır.</w:t>
            </w:r>
          </w:p>
          <w:p w:rsidR="00242D23" w:rsidRPr="007D13FE" w:rsidRDefault="00242D23" w:rsidP="00282FE0">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242D23" w:rsidRPr="007D13FE" w:rsidRDefault="00242D23" w:rsidP="00282FE0">
            <w:pPr>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Satın alınması nəzərdə tutulan xidmətlərin siyahısı (təsviri) əlavə olunur.</w:t>
            </w:r>
          </w:p>
          <w:p w:rsidR="00242D23" w:rsidRPr="007D13FE" w:rsidRDefault="00242D23" w:rsidP="00282FE0">
            <w:pPr>
              <w:spacing w:after="0" w:line="240" w:lineRule="auto"/>
              <w:ind w:left="119"/>
              <w:jc w:val="both"/>
              <w:rPr>
                <w:rFonts w:ascii="Arial" w:hAnsi="Arial" w:cs="Arial"/>
                <w:sz w:val="18"/>
                <w:szCs w:val="18"/>
                <w:lang w:val="az-Latn-AZ" w:eastAsia="ru-RU"/>
              </w:rPr>
            </w:pPr>
          </w:p>
        </w:tc>
      </w:tr>
      <w:tr w:rsidR="00242D23" w:rsidRPr="00985574" w:rsidTr="00FC7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İştirak haqqının məbləği və Əsas Şərtlər Toplusunun əldə edilməsi:</w:t>
            </w:r>
          </w:p>
          <w:p w:rsidR="00242D23"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Müsabiqədə iştirak etmək istəyən iddiaçılar aşağıda qeyd olunmuş məbləğdə iştirak haqqını ASCO-nun bank hesabına ödəyib </w:t>
            </w:r>
            <w:r w:rsidRPr="007D13FE">
              <w:rPr>
                <w:rFonts w:ascii="Arial" w:hAnsi="Arial" w:cs="Arial"/>
                <w:i/>
                <w:sz w:val="18"/>
                <w:szCs w:val="18"/>
                <w:lang w:val="az-Latn-AZ" w:eastAsia="ru-RU"/>
              </w:rPr>
              <w:t>(ödəniş tapşırığında müsabiqə keçirən təşkilatın adı, müsabiqənin predmeti dəqiq göstərilməlidir),</w:t>
            </w:r>
            <w:r w:rsidRPr="007D13FE">
              <w:rPr>
                <w:rFonts w:ascii="Arial" w:hAnsi="Arial" w:cs="Arial"/>
                <w:sz w:val="18"/>
                <w:szCs w:val="18"/>
                <w:lang w:val="az-Latn-AZ" w:eastAsia="ru-RU"/>
              </w:rPr>
              <w:t xml:space="preserve"> ödənişi təsdiq edən sənədi birinci bölmədə müəyyən olunmuş vaxtdan gec olmayaraq ASCO-ya təqdim etməlidir. Bu tələbləri yerinə yetirən iddiaçılar </w:t>
            </w:r>
            <w:r w:rsidR="00ED6C93" w:rsidRPr="007D13FE">
              <w:rPr>
                <w:rFonts w:ascii="Arial" w:hAnsi="Arial" w:cs="Arial"/>
                <w:sz w:val="18"/>
                <w:szCs w:val="18"/>
                <w:lang w:val="az-Latn-AZ" w:eastAsia="ru-RU"/>
              </w:rPr>
              <w:t>Müsabiqə</w:t>
            </w:r>
            <w:r w:rsidRPr="007D13FE">
              <w:rPr>
                <w:rFonts w:ascii="Arial" w:hAnsi="Arial" w:cs="Arial"/>
                <w:sz w:val="18"/>
                <w:szCs w:val="18"/>
                <w:lang w:val="az-Latn-AZ" w:eastAsia="ru-RU"/>
              </w:rPr>
              <w:t xml:space="preserve"> üzrə Əsas Şərtlər Toplusunu elektron və ya çap formasında əlaqələndirici şəxsdən </w:t>
            </w:r>
            <w:r w:rsidR="00ED6C93" w:rsidRPr="007D13FE">
              <w:rPr>
                <w:rFonts w:ascii="Arial" w:hAnsi="Arial" w:cs="Arial"/>
                <w:sz w:val="18"/>
                <w:szCs w:val="18"/>
                <w:lang w:val="az-Latn-AZ" w:eastAsia="ru-RU"/>
              </w:rPr>
              <w:t>həmin</w:t>
            </w:r>
            <w:r w:rsidRPr="007D13FE">
              <w:rPr>
                <w:rFonts w:ascii="Arial" w:hAnsi="Arial" w:cs="Arial"/>
                <w:sz w:val="18"/>
                <w:szCs w:val="18"/>
                <w:lang w:val="az-Latn-AZ" w:eastAsia="ru-RU"/>
              </w:rPr>
              <w:t xml:space="preserve"> iş günü saat 09:30-dan 17:30-a kimi ala bilərlər.</w:t>
            </w:r>
          </w:p>
          <w:p w:rsidR="00242D23" w:rsidRPr="007D13FE" w:rsidRDefault="00242D23" w:rsidP="00282FE0">
            <w:pPr>
              <w:tabs>
                <w:tab w:val="left" w:pos="252"/>
                <w:tab w:val="left" w:pos="310"/>
                <w:tab w:val="left" w:pos="402"/>
              </w:tabs>
              <w:spacing w:after="0" w:line="240" w:lineRule="auto"/>
              <w:ind w:left="252"/>
              <w:jc w:val="both"/>
              <w:rPr>
                <w:rFonts w:ascii="Arial" w:hAnsi="Arial" w:cs="Arial"/>
                <w:sz w:val="18"/>
                <w:szCs w:val="18"/>
                <w:lang w:val="az-Latn-AZ" w:eastAsia="ru-RU"/>
              </w:rPr>
            </w:pPr>
          </w:p>
          <w:p w:rsidR="00AA47CD"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haqqının məbləği (ƏDV-siz): </w:t>
            </w:r>
            <w:r w:rsidR="008158C6">
              <w:rPr>
                <w:rFonts w:ascii="Arial" w:hAnsi="Arial" w:cs="Arial"/>
                <w:b/>
                <w:sz w:val="18"/>
                <w:szCs w:val="18"/>
                <w:lang w:val="az-Latn-AZ" w:eastAsia="ru-RU"/>
              </w:rPr>
              <w:t>100 (yüz)</w:t>
            </w:r>
            <w:r w:rsidRPr="007D13FE">
              <w:rPr>
                <w:rFonts w:ascii="Arial" w:hAnsi="Arial" w:cs="Arial"/>
                <w:b/>
                <w:sz w:val="18"/>
                <w:szCs w:val="18"/>
                <w:lang w:val="az-Latn-AZ" w:eastAsia="ru-RU"/>
              </w:rPr>
              <w:t xml:space="preserve"> </w:t>
            </w:r>
            <w:r w:rsidR="008158C6">
              <w:rPr>
                <w:rFonts w:ascii="Arial" w:hAnsi="Arial" w:cs="Arial"/>
                <w:b/>
                <w:sz w:val="18"/>
                <w:szCs w:val="18"/>
                <w:lang w:val="az-Latn-AZ" w:eastAsia="ru-RU"/>
              </w:rPr>
              <w:t>manat</w:t>
            </w:r>
            <w:r w:rsidRPr="007D13FE">
              <w:rPr>
                <w:rFonts w:ascii="Arial" w:hAnsi="Arial" w:cs="Arial"/>
                <w:sz w:val="18"/>
                <w:szCs w:val="18"/>
                <w:lang w:val="az-Latn-AZ" w:eastAsia="ru-RU"/>
              </w:rPr>
              <w:t xml:space="preserve"> </w:t>
            </w:r>
          </w:p>
          <w:p w:rsidR="00242D23" w:rsidRPr="007D13FE" w:rsidRDefault="00242D23" w:rsidP="00282FE0">
            <w:pPr>
              <w:tabs>
                <w:tab w:val="left" w:pos="261"/>
                <w:tab w:val="left" w:pos="402"/>
                <w:tab w:val="left" w:pos="544"/>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 manat və ya ekvivalent məbləğdə ABŞ dolları və AVRO ilə ödənilə bilər.  </w:t>
            </w:r>
          </w:p>
          <w:p w:rsidR="00242D23" w:rsidRPr="007D13FE" w:rsidRDefault="00242D23" w:rsidP="00282FE0">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sidRPr="007D13FE">
              <w:rPr>
                <w:rFonts w:ascii="Arial" w:hAnsi="Arial" w:cs="Arial"/>
                <w:b/>
                <w:i/>
                <w:sz w:val="18"/>
                <w:szCs w:val="18"/>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EURO</w:t>
                  </w:r>
                </w:p>
              </w:tc>
            </w:tr>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Adı</w:t>
                  </w:r>
                  <w:r w:rsidRPr="007D13FE">
                    <w:rPr>
                      <w:rFonts w:ascii="Arial" w:hAnsi="Arial" w:cs="Arial"/>
                      <w:bCs/>
                      <w:sz w:val="18"/>
                      <w:szCs w:val="18"/>
                    </w:rPr>
                    <w:t xml:space="preserve">: </w:t>
                  </w:r>
                  <w:r w:rsidRPr="007D13FE">
                    <w:rPr>
                      <w:rFonts w:ascii="Arial" w:hAnsi="Arial" w:cs="Arial"/>
                      <w:bCs/>
                      <w:sz w:val="18"/>
                      <w:szCs w:val="18"/>
                      <w:lang w:val="az-Latn-AZ"/>
                    </w:rPr>
                    <w:t>Azərbaycan Beynəlxalq Bankı</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ABB- Müştəri Xidməti Departamenti</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Kod: 805250</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VÖEN: 9900001881</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Müxbir hesab: AZ03NABZ01350100000000002944</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SWIFT: IBAZAZ2X</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Alan müştəri: </w:t>
                  </w:r>
                  <w:r w:rsidRPr="007D13FE">
                    <w:rPr>
                      <w:rStyle w:val="nwt1"/>
                      <w:rFonts w:ascii="Arial" w:hAnsi="Arial" w:cs="Arial"/>
                      <w:bCs/>
                      <w:sz w:val="18"/>
                      <w:szCs w:val="18"/>
                      <w:lang w:val="az-Latn-AZ"/>
                    </w:rPr>
                    <w:t>AZARB.XAZAR DANIZ GAMICILIYI QSC</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 xml:space="preserve">VÖEN: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bCs/>
                      <w:sz w:val="18"/>
                      <w:szCs w:val="18"/>
                      <w:lang w:val="az-Latn-AZ"/>
                    </w:rPr>
                    <w:t xml:space="preserve">Hesab № (AZN):   </w:t>
                  </w:r>
                  <w:r w:rsidRPr="007D13FE">
                    <w:rPr>
                      <w:rStyle w:val="nwt1"/>
                      <w:rFonts w:ascii="Arial" w:hAnsi="Arial" w:cs="Arial"/>
                      <w:bCs/>
                      <w:sz w:val="18"/>
                      <w:szCs w:val="18"/>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Intermediary Bank:</w:t>
                  </w:r>
                  <w:r w:rsidRPr="007D13FE">
                    <w:rPr>
                      <w:rFonts w:ascii="Arial" w:hAnsi="Arial" w:cs="Arial"/>
                      <w:bCs/>
                      <w:sz w:val="18"/>
                      <w:szCs w:val="18"/>
                      <w:lang w:val="az-Latn-AZ"/>
                    </w:rPr>
                    <w:t xml:space="preserve"> Citibank N.Y, </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New York</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Acc.36083186, SWIFT: CITIUS33</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Beneficiary Bank:</w:t>
                  </w:r>
                  <w:r w:rsidRPr="007D13FE">
                    <w:rPr>
                      <w:rFonts w:ascii="Arial" w:hAnsi="Arial" w:cs="Arial"/>
                      <w:bCs/>
                      <w:sz w:val="18"/>
                      <w:szCs w:val="18"/>
                      <w:lang w:val="az-Latn-AZ"/>
                    </w:rPr>
                    <w:t xml:space="preserve"> The International Bank of Azerbaijan</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IBA- Customer Service Departament</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SWIFT: IBAZAZ2X </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Nizami str., 67</w:t>
                  </w:r>
                  <w:r w:rsidRPr="007D13FE">
                    <w:rPr>
                      <w:rFonts w:ascii="Arial" w:hAnsi="Arial" w:cs="Arial"/>
                      <w:bCs/>
                      <w:sz w:val="18"/>
                      <w:szCs w:val="18"/>
                      <w:lang w:val="az-Latn-AZ"/>
                    </w:rPr>
                    <w:br/>
                  </w:r>
                  <w:r w:rsidRPr="007D13FE">
                    <w:rPr>
                      <w:rFonts w:ascii="Arial" w:hAnsi="Arial" w:cs="Arial"/>
                      <w:sz w:val="18"/>
                      <w:szCs w:val="18"/>
                    </w:rPr>
                    <w:t>Beneficiary</w:t>
                  </w:r>
                  <w:r w:rsidRPr="007D13FE">
                    <w:rPr>
                      <w:rFonts w:ascii="Arial" w:hAnsi="Arial" w:cs="Arial"/>
                      <w:bCs/>
                      <w:sz w:val="18"/>
                      <w:szCs w:val="18"/>
                      <w:lang w:val="az-Latn-AZ"/>
                    </w:rPr>
                    <w:t xml:space="preserve">:   </w:t>
                  </w:r>
                  <w:r w:rsidRPr="007D13FE">
                    <w:rPr>
                      <w:rStyle w:val="nwt1"/>
                      <w:rFonts w:ascii="Arial" w:hAnsi="Arial" w:cs="Arial"/>
                      <w:bCs/>
                      <w:sz w:val="18"/>
                      <w:szCs w:val="18"/>
                    </w:rPr>
                    <w:t>AZARB.XAZAR DANIZ GAMICILIYI QSC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Fonts w:ascii="Arial" w:hAnsi="Arial" w:cs="Arial"/>
                      <w:sz w:val="18"/>
                      <w:szCs w:val="18"/>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Intermediary Bank: Commerzbank AG, Frankfurt am Main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SWIFT: COBADEFF</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ACC # 400 88 660 3001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Beneficiary Bank: The International Bank of Azerbaijan,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IBA-Premier Customer Service</w:t>
                  </w:r>
                </w:p>
                <w:p w:rsidR="00242D23" w:rsidRPr="007D13FE" w:rsidRDefault="00242D23" w:rsidP="00282FE0">
                  <w:pPr>
                    <w:pStyle w:val="2"/>
                    <w:spacing w:before="0" w:after="0" w:line="240" w:lineRule="auto"/>
                    <w:jc w:val="both"/>
                    <w:outlineLvl w:val="1"/>
                    <w:rPr>
                      <w:rFonts w:ascii="Arial" w:hAnsi="Arial" w:cs="Arial"/>
                      <w:b w:val="0"/>
                      <w:i w:val="0"/>
                      <w:sz w:val="18"/>
                      <w:szCs w:val="18"/>
                    </w:rPr>
                  </w:pPr>
                  <w:r w:rsidRPr="007D13FE">
                    <w:rPr>
                      <w:rFonts w:ascii="Arial" w:hAnsi="Arial" w:cs="Arial"/>
                      <w:b w:val="0"/>
                      <w:i w:val="0"/>
                      <w:sz w:val="18"/>
                      <w:szCs w:val="18"/>
                    </w:rPr>
                    <w:t xml:space="preserve">SWIFT: IBAZAZ2X </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Nizami str., 67</w:t>
                  </w:r>
                  <w:r w:rsidRPr="007D13FE">
                    <w:rPr>
                      <w:rFonts w:ascii="Arial" w:hAnsi="Arial" w:cs="Arial"/>
                      <w:sz w:val="18"/>
                      <w:szCs w:val="18"/>
                    </w:rPr>
                    <w:br/>
                    <w:t>Beneficiary</w:t>
                  </w:r>
                  <w:r w:rsidRPr="007D13FE">
                    <w:rPr>
                      <w:rFonts w:ascii="Arial" w:hAnsi="Arial" w:cs="Arial"/>
                      <w:bCs/>
                      <w:sz w:val="18"/>
                      <w:szCs w:val="18"/>
                      <w:lang w:val="az-Latn-AZ"/>
                    </w:rPr>
                    <w:t xml:space="preserve">: </w:t>
                  </w:r>
                  <w:r w:rsidRPr="007D13FE">
                    <w:rPr>
                      <w:rFonts w:ascii="Arial" w:hAnsi="Arial" w:cs="Arial"/>
                      <w:sz w:val="18"/>
                      <w:szCs w:val="18"/>
                    </w:rPr>
                    <w:t>Azerbaijan Caspian Shipping CJSC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Style w:val="nwt1"/>
                      <w:rFonts w:ascii="Arial" w:hAnsi="Arial" w:cs="Arial"/>
                      <w:sz w:val="18"/>
                      <w:szCs w:val="18"/>
                    </w:rPr>
                    <w:t>AZ06IBAZ38150019781115341120</w:t>
                  </w:r>
                </w:p>
              </w:tc>
            </w:tr>
          </w:tbl>
          <w:p w:rsidR="00242D23" w:rsidRPr="007D13FE" w:rsidRDefault="00242D23" w:rsidP="00282FE0">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242D23" w:rsidRPr="007D13FE" w:rsidRDefault="00242D23" w:rsidP="00282FE0">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sidRPr="007D13FE">
              <w:rPr>
                <w:rFonts w:ascii="Arial" w:hAnsi="Arial" w:cs="Arial"/>
                <w:b/>
                <w:sz w:val="18"/>
                <w:szCs w:val="18"/>
                <w:lang w:val="az-Latn-AZ" w:eastAsia="ru-RU"/>
              </w:rPr>
              <w:t xml:space="preserve">İştirak haqqı heç bir halda </w:t>
            </w:r>
            <w:r w:rsidR="00282FE0" w:rsidRPr="007D13FE">
              <w:rPr>
                <w:rFonts w:ascii="Arial" w:hAnsi="Arial" w:cs="Arial"/>
                <w:b/>
                <w:sz w:val="18"/>
                <w:szCs w:val="18"/>
                <w:lang w:val="az-Latn-AZ" w:eastAsia="ru-RU"/>
              </w:rPr>
              <w:t>geri qaytarılmır!</w:t>
            </w:r>
          </w:p>
          <w:p w:rsidR="00242D23" w:rsidRPr="007D13FE" w:rsidRDefault="00242D23" w:rsidP="00282FE0">
            <w:pPr>
              <w:tabs>
                <w:tab w:val="left" w:pos="342"/>
                <w:tab w:val="left" w:pos="402"/>
              </w:tabs>
              <w:spacing w:after="0" w:line="240" w:lineRule="auto"/>
              <w:ind w:left="342"/>
              <w:jc w:val="both"/>
              <w:rPr>
                <w:rFonts w:ascii="Arial" w:hAnsi="Arial" w:cs="Arial"/>
                <w:b/>
                <w:sz w:val="18"/>
                <w:szCs w:val="18"/>
                <w:lang w:val="az-Latn-AZ" w:eastAsia="ru-RU"/>
              </w:rPr>
            </w:pPr>
          </w:p>
        </w:tc>
      </w:tr>
      <w:tr w:rsidR="00242D23" w:rsidRPr="00985574" w:rsidTr="007D13FE">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tabs>
                <w:tab w:val="left" w:pos="261"/>
              </w:tabs>
              <w:spacing w:before="120" w:after="120" w:line="240" w:lineRule="auto"/>
              <w:ind w:left="119"/>
              <w:jc w:val="both"/>
              <w:rPr>
                <w:rFonts w:ascii="Arial" w:eastAsia="MS Mincho" w:hAnsi="Arial" w:cs="Arial"/>
                <w:b/>
                <w:sz w:val="18"/>
                <w:szCs w:val="18"/>
                <w:lang w:val="az-Latn-AZ" w:eastAsia="ru-RU"/>
              </w:rPr>
            </w:pPr>
            <w:r w:rsidRPr="007D13FE">
              <w:rPr>
                <w:rFonts w:ascii="Arial" w:eastAsia="MS Mincho" w:hAnsi="Arial" w:cs="Arial"/>
                <w:b/>
                <w:sz w:val="18"/>
                <w:szCs w:val="18"/>
                <w:lang w:val="az-Latn-AZ" w:eastAsia="ru-RU"/>
              </w:rPr>
              <w:t>Müqavilə öhdəliklərinin yerinə yetirilməsi</w:t>
            </w:r>
            <w:r w:rsidR="00242D23" w:rsidRPr="007D13FE">
              <w:rPr>
                <w:rFonts w:ascii="Arial" w:eastAsia="MS Mincho" w:hAnsi="Arial" w:cs="Arial"/>
                <w:b/>
                <w:sz w:val="18"/>
                <w:szCs w:val="18"/>
                <w:lang w:val="az-Latn-AZ" w:eastAsia="ru-RU"/>
              </w:rPr>
              <w:t xml:space="preserve"> təminatı :</w:t>
            </w:r>
          </w:p>
          <w:p w:rsidR="00242D23" w:rsidRPr="007D13FE" w:rsidRDefault="00242D23" w:rsidP="00282FE0">
            <w:pPr>
              <w:pStyle w:val="a4"/>
              <w:numPr>
                <w:ilvl w:val="0"/>
                <w:numId w:val="3"/>
              </w:numPr>
              <w:tabs>
                <w:tab w:val="left" w:pos="261"/>
              </w:tabs>
              <w:spacing w:before="120" w:after="12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Müqavilənin yerinə yetirilməsi təminatı satınalma müqaviləsinin qiymətinin 5 (beş) %-i məbləğində tələb olunur.</w:t>
            </w:r>
          </w:p>
          <w:p w:rsidR="00242D23" w:rsidRPr="007D13FE" w:rsidRDefault="00242D23" w:rsidP="00282FE0">
            <w:pPr>
              <w:tabs>
                <w:tab w:val="left" w:pos="261"/>
              </w:tabs>
              <w:spacing w:before="120" w:after="120" w:line="240" w:lineRule="auto"/>
              <w:ind w:left="119"/>
              <w:jc w:val="both"/>
              <w:rPr>
                <w:rFonts w:ascii="Arial" w:eastAsia="MS Mincho" w:hAnsi="Arial" w:cs="Arial"/>
                <w:sz w:val="18"/>
                <w:szCs w:val="18"/>
                <w:lang w:val="az-Latn-AZ" w:eastAsia="ru-RU"/>
              </w:rPr>
            </w:pPr>
            <w:r w:rsidRPr="007D13FE">
              <w:rPr>
                <w:rFonts w:ascii="Arial" w:eastAsia="MS Mincho" w:hAnsi="Arial" w:cs="Arial"/>
                <w:b/>
                <w:sz w:val="18"/>
                <w:szCs w:val="18"/>
                <w:lang w:val="az-Latn-AZ" w:eastAsia="ru-RU"/>
              </w:rPr>
              <w:t>Müqavilənin icra müddəti:</w:t>
            </w:r>
          </w:p>
          <w:p w:rsidR="00242D23" w:rsidRPr="007D13FE" w:rsidRDefault="00282FE0" w:rsidP="00282FE0">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sidRPr="007D13FE">
              <w:rPr>
                <w:rFonts w:ascii="Arial" w:eastAsia="MS Mincho" w:hAnsi="Arial" w:cs="Arial"/>
                <w:sz w:val="18"/>
                <w:szCs w:val="18"/>
                <w:lang w:val="az-Latn-AZ" w:eastAsia="ru-RU"/>
              </w:rPr>
              <w:t>Xidmətlərin</w:t>
            </w:r>
            <w:r w:rsidR="00242D23" w:rsidRPr="007D13FE">
              <w:rPr>
                <w:rFonts w:ascii="Arial" w:eastAsia="MS Mincho" w:hAnsi="Arial" w:cs="Arial"/>
                <w:sz w:val="18"/>
                <w:szCs w:val="18"/>
                <w:lang w:val="az-Latn-AZ" w:eastAsia="ru-RU"/>
              </w:rPr>
              <w:t xml:space="preserve"> </w:t>
            </w:r>
            <w:r w:rsidRPr="007D13FE">
              <w:rPr>
                <w:rFonts w:ascii="Arial" w:eastAsia="MS Mincho" w:hAnsi="Arial" w:cs="Arial"/>
                <w:sz w:val="18"/>
                <w:szCs w:val="18"/>
                <w:lang w:val="az-Latn-AZ" w:eastAsia="ru-RU"/>
              </w:rPr>
              <w:t>satınalma müqaviləsi bağlanacağı tarixdən etibarən 1 (bir) il ərzində alınması</w:t>
            </w:r>
            <w:r w:rsidR="00242D23" w:rsidRPr="007D13FE">
              <w:rPr>
                <w:rFonts w:ascii="Arial" w:eastAsia="MS Mincho" w:hAnsi="Arial" w:cs="Arial"/>
                <w:sz w:val="18"/>
                <w:szCs w:val="18"/>
                <w:lang w:val="az-Latn-AZ" w:eastAsia="ru-RU"/>
              </w:rPr>
              <w:t xml:space="preserve"> nəzərdə tutulur. </w:t>
            </w:r>
          </w:p>
        </w:tc>
      </w:tr>
      <w:tr w:rsidR="00242D23" w:rsidRPr="00985574" w:rsidTr="005706DF">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təklifinin təqdim edilməsinin son tarixi və vaxtı:</w:t>
            </w:r>
          </w:p>
          <w:p w:rsidR="00242D23" w:rsidRPr="007D13FE" w:rsidRDefault="005706DF" w:rsidP="00282FE0">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 mərhələ üçün nəzərdə tutulan sənədlər ikiqat </w:t>
            </w:r>
            <w:r w:rsidR="00242D23" w:rsidRPr="007D13FE">
              <w:rPr>
                <w:rFonts w:ascii="Arial" w:hAnsi="Arial" w:cs="Arial"/>
                <w:sz w:val="18"/>
                <w:szCs w:val="18"/>
                <w:lang w:val="az-Latn-AZ" w:eastAsia="ru-RU"/>
              </w:rPr>
              <w:t>bağlı zərfdə</w:t>
            </w:r>
            <w:r w:rsidRPr="007D13FE">
              <w:rPr>
                <w:rFonts w:ascii="Arial" w:hAnsi="Arial" w:cs="Arial"/>
                <w:sz w:val="18"/>
                <w:szCs w:val="18"/>
                <w:lang w:val="az-Latn-AZ" w:eastAsia="ru-RU"/>
              </w:rPr>
              <w:t xml:space="preserve"> (hər iki zərfin bağlı tərəfləri imzalanmalı və möhürlənməlidir)</w:t>
            </w:r>
            <w:r w:rsidR="00242D23" w:rsidRPr="007D13FE">
              <w:rPr>
                <w:rFonts w:ascii="Arial" w:hAnsi="Arial" w:cs="Arial"/>
                <w:sz w:val="18"/>
                <w:szCs w:val="18"/>
                <w:lang w:val="az-Latn-AZ" w:eastAsia="ru-RU"/>
              </w:rPr>
              <w:t xml:space="preserve"> </w:t>
            </w:r>
            <w:r w:rsidR="00F851EC">
              <w:rPr>
                <w:rFonts w:ascii="Arial" w:hAnsi="Arial" w:cs="Arial"/>
                <w:b/>
                <w:sz w:val="18"/>
                <w:szCs w:val="18"/>
                <w:lang w:val="az-Latn-AZ" w:eastAsia="ru-RU"/>
              </w:rPr>
              <w:t>02</w:t>
            </w:r>
            <w:r w:rsidR="00317CBD" w:rsidRPr="007D13FE">
              <w:rPr>
                <w:rFonts w:ascii="Arial" w:hAnsi="Arial" w:cs="Arial"/>
                <w:b/>
                <w:sz w:val="18"/>
                <w:szCs w:val="18"/>
                <w:lang w:val="az-Latn-AZ" w:eastAsia="ru-RU"/>
              </w:rPr>
              <w:t xml:space="preserve"> </w:t>
            </w:r>
            <w:r w:rsidR="00F851EC">
              <w:rPr>
                <w:rFonts w:ascii="Arial" w:hAnsi="Arial" w:cs="Arial"/>
                <w:b/>
                <w:sz w:val="18"/>
                <w:szCs w:val="18"/>
                <w:lang w:val="az-Latn-AZ" w:eastAsia="ru-RU"/>
              </w:rPr>
              <w:t>sentyabr</w:t>
            </w:r>
            <w:r w:rsidR="00317CBD" w:rsidRPr="007D13FE">
              <w:rPr>
                <w:rFonts w:ascii="Arial" w:hAnsi="Arial" w:cs="Arial"/>
                <w:b/>
                <w:sz w:val="18"/>
                <w:szCs w:val="18"/>
                <w:lang w:val="az-Latn-AZ" w:eastAsia="ru-RU"/>
              </w:rPr>
              <w:t xml:space="preserve"> </w:t>
            </w:r>
            <w:r w:rsidR="00242D23" w:rsidRPr="007D13FE">
              <w:rPr>
                <w:rFonts w:ascii="Arial" w:hAnsi="Arial" w:cs="Arial"/>
                <w:b/>
                <w:sz w:val="18"/>
                <w:szCs w:val="18"/>
                <w:lang w:val="az-Latn-AZ" w:eastAsia="ru-RU"/>
              </w:rPr>
              <w:t>2020-ci il</w:t>
            </w:r>
            <w:r w:rsidR="00242D23" w:rsidRPr="007D13FE">
              <w:rPr>
                <w:rFonts w:ascii="Arial" w:hAnsi="Arial" w:cs="Arial"/>
                <w:sz w:val="18"/>
                <w:szCs w:val="18"/>
                <w:lang w:val="az-Latn-AZ" w:eastAsia="ru-RU"/>
              </w:rPr>
              <w:t xml:space="preserve">, Bakı vaxtı ilə saat </w:t>
            </w:r>
            <w:r w:rsidR="00F851EC">
              <w:rPr>
                <w:rFonts w:ascii="Arial" w:hAnsi="Arial" w:cs="Arial"/>
                <w:b/>
                <w:sz w:val="18"/>
                <w:szCs w:val="18"/>
                <w:lang w:val="az-Latn-AZ" w:eastAsia="ru-RU"/>
              </w:rPr>
              <w:t>17</w:t>
            </w:r>
            <w:r w:rsidR="00242D23" w:rsidRPr="007D13FE">
              <w:rPr>
                <w:rFonts w:ascii="Arial" w:hAnsi="Arial" w:cs="Arial"/>
                <w:b/>
                <w:sz w:val="18"/>
                <w:szCs w:val="18"/>
                <w:lang w:val="az-Latn-AZ" w:eastAsia="ru-RU"/>
              </w:rPr>
              <w:t>:00-a</w:t>
            </w:r>
            <w:r w:rsidR="00242D23" w:rsidRPr="007D13FE">
              <w:rPr>
                <w:rFonts w:ascii="Arial" w:hAnsi="Arial" w:cs="Arial"/>
                <w:sz w:val="18"/>
                <w:szCs w:val="18"/>
                <w:lang w:val="az-Latn-AZ" w:eastAsia="ru-RU"/>
              </w:rPr>
              <w:t xml:space="preserve"> qədər ASCO-ya təqdim </w:t>
            </w:r>
            <w:r w:rsidRPr="007D13FE">
              <w:rPr>
                <w:rFonts w:ascii="Arial" w:hAnsi="Arial" w:cs="Arial"/>
                <w:sz w:val="18"/>
                <w:szCs w:val="18"/>
                <w:lang w:val="az-Latn-AZ" w:eastAsia="ru-RU"/>
              </w:rPr>
              <w:t>edilməlidir</w:t>
            </w:r>
            <w:r w:rsidR="00242D23" w:rsidRPr="007D13FE">
              <w:rPr>
                <w:rFonts w:ascii="Arial" w:hAnsi="Arial" w:cs="Arial"/>
                <w:sz w:val="18"/>
                <w:szCs w:val="18"/>
                <w:lang w:val="az-Latn-AZ" w:eastAsia="ru-RU"/>
              </w:rPr>
              <w:t>.</w:t>
            </w:r>
          </w:p>
          <w:p w:rsidR="00242D23" w:rsidRPr="007D13FE" w:rsidRDefault="00242D23" w:rsidP="00282FE0">
            <w:pPr>
              <w:tabs>
                <w:tab w:val="left" w:pos="261"/>
                <w:tab w:val="left" w:pos="402"/>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Göstərilən tarixdən və vaxtdan sonra təqdim olunan təklif zərfləri açılmadan geri qaytarılacaqdır.</w:t>
            </w:r>
          </w:p>
        </w:tc>
      </w:tr>
      <w:tr w:rsidR="00242D23" w:rsidRPr="00985574"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Satınalan təşkilatın ünvanı:</w:t>
            </w:r>
          </w:p>
          <w:p w:rsidR="00242D23" w:rsidRPr="007D13FE" w:rsidRDefault="00242D23" w:rsidP="00282FE0">
            <w:pPr>
              <w:spacing w:after="0" w:line="240" w:lineRule="auto"/>
              <w:ind w:left="412"/>
              <w:jc w:val="both"/>
              <w:rPr>
                <w:rFonts w:ascii="Arial" w:hAnsi="Arial" w:cs="Arial"/>
                <w:sz w:val="18"/>
                <w:szCs w:val="18"/>
                <w:lang w:val="az-Latn-AZ" w:eastAsia="ru-RU"/>
              </w:rPr>
            </w:pPr>
            <w:r w:rsidRPr="007D13FE">
              <w:rPr>
                <w:rFonts w:ascii="Arial" w:hAnsi="Arial" w:cs="Arial"/>
                <w:sz w:val="18"/>
                <w:szCs w:val="18"/>
                <w:lang w:val="az-Latn-AZ" w:eastAsia="ru-RU"/>
              </w:rPr>
              <w:t>Azərbaycan Respublikası, Bakı şəhəri, AZ1029 (indeks), Heydər Əliyev prospekti 152, “Çinar Plaza” 24-cü mərtəbə, ASCO-nun Satınalmalar Komitəsi.</w:t>
            </w:r>
          </w:p>
          <w:p w:rsidR="00611702" w:rsidRPr="007D13FE" w:rsidRDefault="00242D23"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Əlaqələndirici şəxs:</w:t>
            </w:r>
          </w:p>
          <w:p w:rsidR="00242D23" w:rsidRPr="007D13FE" w:rsidRDefault="00242D23" w:rsidP="00611702">
            <w:pPr>
              <w:tabs>
                <w:tab w:val="left" w:pos="261"/>
              </w:tabs>
              <w:spacing w:before="120"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Rahim Abbasov</w:t>
            </w:r>
            <w:r w:rsidR="00611702" w:rsidRPr="007D13FE">
              <w:rPr>
                <w:rFonts w:ascii="Arial" w:hAnsi="Arial" w:cs="Arial"/>
                <w:sz w:val="18"/>
                <w:szCs w:val="18"/>
                <w:lang w:val="az-Latn-AZ" w:eastAsia="ru-RU"/>
              </w:rPr>
              <w:t>,</w:t>
            </w:r>
            <w:r w:rsidRPr="007D13FE">
              <w:rPr>
                <w:rFonts w:ascii="Arial" w:hAnsi="Arial" w:cs="Arial"/>
                <w:sz w:val="18"/>
                <w:szCs w:val="18"/>
                <w:lang w:val="az-Latn-AZ" w:eastAsia="ru-RU"/>
              </w:rPr>
              <w:t xml:space="preserve"> Satınalmalar Departameninin </w:t>
            </w:r>
            <w:r w:rsidR="00611702" w:rsidRPr="007D13FE">
              <w:rPr>
                <w:rFonts w:ascii="Arial" w:hAnsi="Arial" w:cs="Arial"/>
                <w:sz w:val="18"/>
                <w:szCs w:val="18"/>
                <w:lang w:val="az-Latn-AZ" w:eastAsia="ru-RU"/>
              </w:rPr>
              <w:t>satınalmalar</w:t>
            </w:r>
            <w:r w:rsidRPr="007D13FE">
              <w:rPr>
                <w:rFonts w:ascii="Arial" w:hAnsi="Arial" w:cs="Arial"/>
                <w:sz w:val="18"/>
                <w:szCs w:val="18"/>
                <w:lang w:val="az-Latn-AZ" w:eastAsia="ru-RU"/>
              </w:rPr>
              <w:t xml:space="preserve"> üzrə mütəxəssisi</w:t>
            </w:r>
          </w:p>
          <w:p w:rsidR="00242D23" w:rsidRPr="007D13FE" w:rsidRDefault="00242D23" w:rsidP="00611702">
            <w:pPr>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+99450 2740277</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Elektron ünvan</w:t>
            </w:r>
            <w:r w:rsidR="00317CBD" w:rsidRPr="007D13FE">
              <w:rPr>
                <w:rFonts w:ascii="Arial" w:hAnsi="Arial" w:cs="Arial"/>
                <w:color w:val="000000" w:themeColor="text1"/>
                <w:sz w:val="18"/>
                <w:szCs w:val="18"/>
                <w:lang w:val="az-Latn-AZ"/>
              </w:rPr>
              <w:t xml:space="preserve">: </w:t>
            </w:r>
            <w:hyperlink r:id="rId6" w:history="1">
              <w:r w:rsidR="00317CBD" w:rsidRPr="007D13FE">
                <w:rPr>
                  <w:rStyle w:val="a3"/>
                  <w:rFonts w:ascii="Arial" w:hAnsi="Arial" w:cs="Arial"/>
                  <w:sz w:val="18"/>
                  <w:szCs w:val="18"/>
                  <w:lang w:val="az-Latn-AZ"/>
                </w:rPr>
                <w:t>rahim.abbasov@asco.az</w:t>
              </w:r>
            </w:hyperlink>
            <w:r w:rsidR="00317CBD" w:rsidRPr="007D13FE">
              <w:rPr>
                <w:rFonts w:ascii="Arial" w:hAnsi="Arial" w:cs="Arial"/>
                <w:color w:val="000000" w:themeColor="text1"/>
                <w:sz w:val="18"/>
                <w:szCs w:val="18"/>
                <w:lang w:val="az-Latn-AZ"/>
              </w:rPr>
              <w:t xml:space="preserve">; </w:t>
            </w:r>
            <w:hyperlink r:id="rId7" w:history="1">
              <w:r w:rsidRPr="007D13FE">
                <w:rPr>
                  <w:rStyle w:val="a3"/>
                  <w:rFonts w:ascii="Arial" w:hAnsi="Arial" w:cs="Arial"/>
                  <w:sz w:val="18"/>
                  <w:szCs w:val="18"/>
                  <w:lang w:val="az-Latn-AZ"/>
                </w:rPr>
                <w:t>tender@asco.az</w:t>
              </w:r>
            </w:hyperlink>
            <w:r w:rsidRPr="007D13FE">
              <w:rPr>
                <w:rFonts w:ascii="Arial" w:hAnsi="Arial" w:cs="Arial"/>
                <w:sz w:val="18"/>
                <w:szCs w:val="18"/>
                <w:lang w:val="az-Latn-AZ"/>
              </w:rPr>
              <w:t xml:space="preserve"> </w:t>
            </w:r>
          </w:p>
          <w:p w:rsidR="00611702" w:rsidRPr="007D13FE" w:rsidRDefault="00611702" w:rsidP="00282FE0">
            <w:pPr>
              <w:tabs>
                <w:tab w:val="left" w:pos="261"/>
              </w:tabs>
              <w:spacing w:after="0" w:line="240" w:lineRule="auto"/>
              <w:jc w:val="both"/>
              <w:rPr>
                <w:rFonts w:ascii="Arial" w:hAnsi="Arial" w:cs="Arial"/>
                <w:sz w:val="18"/>
                <w:szCs w:val="18"/>
                <w:lang w:val="az-Latn-AZ"/>
              </w:rPr>
            </w:pPr>
          </w:p>
          <w:p w:rsidR="00611702" w:rsidRPr="007D13FE" w:rsidRDefault="00611702" w:rsidP="00282FE0">
            <w:pPr>
              <w:tabs>
                <w:tab w:val="left" w:pos="261"/>
              </w:tabs>
              <w:spacing w:after="0" w:line="240" w:lineRule="auto"/>
              <w:jc w:val="both"/>
              <w:rPr>
                <w:rFonts w:ascii="Arial" w:hAnsi="Arial" w:cs="Arial"/>
                <w:b/>
                <w:sz w:val="18"/>
                <w:szCs w:val="18"/>
                <w:lang w:val="az-Latn-AZ"/>
              </w:rPr>
            </w:pPr>
            <w:r w:rsidRPr="007D13FE">
              <w:rPr>
                <w:rFonts w:ascii="Arial" w:hAnsi="Arial" w:cs="Arial"/>
                <w:b/>
                <w:sz w:val="18"/>
                <w:szCs w:val="18"/>
                <w:lang w:val="az-Latn-AZ"/>
              </w:rPr>
              <w:t>Texniki məsələlər üzrə:</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Leyla Hüseynova, Donanmanın texniki istismar departamentinin gəmi təmiri üzrə aparıcı mühəndisi</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+99455 9999302</w:t>
            </w:r>
          </w:p>
          <w:p w:rsidR="00611702" w:rsidRPr="007D13FE" w:rsidRDefault="00611702" w:rsidP="00282FE0">
            <w:pPr>
              <w:tabs>
                <w:tab w:val="left" w:pos="261"/>
              </w:tabs>
              <w:spacing w:after="0" w:line="240" w:lineRule="auto"/>
              <w:jc w:val="both"/>
              <w:rPr>
                <w:rFonts w:ascii="Arial" w:hAnsi="Arial" w:cs="Arial"/>
                <w:sz w:val="18"/>
                <w:szCs w:val="18"/>
                <w:lang w:val="en-US"/>
              </w:rPr>
            </w:pPr>
            <w:r w:rsidRPr="007D13FE">
              <w:rPr>
                <w:rFonts w:ascii="Arial" w:hAnsi="Arial" w:cs="Arial"/>
                <w:sz w:val="18"/>
                <w:szCs w:val="18"/>
                <w:lang w:val="az-Latn-AZ"/>
              </w:rPr>
              <w:lastRenderedPageBreak/>
              <w:t xml:space="preserve">Elektron ünvan: </w:t>
            </w:r>
            <w:hyperlink r:id="rId8" w:history="1">
              <w:r w:rsidRPr="007D13FE">
                <w:rPr>
                  <w:rStyle w:val="a3"/>
                  <w:rFonts w:ascii="Arial" w:hAnsi="Arial" w:cs="Arial"/>
                  <w:sz w:val="18"/>
                  <w:szCs w:val="18"/>
                  <w:lang w:val="az-Latn-AZ"/>
                </w:rPr>
                <w:t>leyla.huseynova</w:t>
              </w:r>
              <w:r w:rsidRPr="007D13FE">
                <w:rPr>
                  <w:rStyle w:val="a3"/>
                  <w:rFonts w:ascii="Arial" w:hAnsi="Arial" w:cs="Arial"/>
                  <w:sz w:val="18"/>
                  <w:szCs w:val="18"/>
                  <w:lang w:val="en-US"/>
                </w:rPr>
                <w:t>@asco.az</w:t>
              </w:r>
            </w:hyperlink>
            <w:r w:rsidRPr="007D13FE">
              <w:rPr>
                <w:rFonts w:ascii="Arial" w:hAnsi="Arial" w:cs="Arial"/>
                <w:sz w:val="18"/>
                <w:szCs w:val="18"/>
                <w:lang w:val="en-US"/>
              </w:rPr>
              <w:t xml:space="preserve"> </w:t>
            </w:r>
          </w:p>
          <w:p w:rsidR="00242D23" w:rsidRPr="007D13FE" w:rsidRDefault="00242D23" w:rsidP="00282FE0">
            <w:pPr>
              <w:tabs>
                <w:tab w:val="left" w:pos="261"/>
              </w:tabs>
              <w:spacing w:after="0" w:line="240" w:lineRule="auto"/>
              <w:jc w:val="both"/>
              <w:rPr>
                <w:rFonts w:ascii="Arial" w:hAnsi="Arial" w:cs="Arial"/>
                <w:sz w:val="18"/>
                <w:szCs w:val="18"/>
                <w:lang w:val="az-Latn-AZ"/>
              </w:rPr>
            </w:pPr>
          </w:p>
          <w:p w:rsidR="00242D23" w:rsidRPr="007D13FE" w:rsidRDefault="00242D23" w:rsidP="00282FE0">
            <w:pPr>
              <w:tabs>
                <w:tab w:val="left" w:pos="261"/>
              </w:tabs>
              <w:spacing w:after="0" w:line="240" w:lineRule="auto"/>
              <w:jc w:val="both"/>
              <w:rPr>
                <w:rFonts w:ascii="Arial" w:hAnsi="Arial" w:cs="Arial"/>
                <w:b/>
                <w:sz w:val="18"/>
                <w:szCs w:val="18"/>
                <w:highlight w:val="lightGray"/>
                <w:lang w:val="az-Latn-AZ"/>
              </w:rPr>
            </w:pPr>
            <w:r w:rsidRPr="007D13FE">
              <w:rPr>
                <w:rFonts w:ascii="Arial" w:hAnsi="Arial" w:cs="Arial"/>
                <w:b/>
                <w:sz w:val="18"/>
                <w:szCs w:val="18"/>
                <w:highlight w:val="lightGray"/>
                <w:lang w:val="az-Latn-AZ"/>
              </w:rPr>
              <w:t>Hüquqi məsələlər üzrə:</w:t>
            </w:r>
          </w:p>
          <w:p w:rsidR="00242D23" w:rsidRPr="007D13FE" w:rsidRDefault="00242D23" w:rsidP="00282FE0">
            <w:pPr>
              <w:spacing w:after="0" w:line="240" w:lineRule="auto"/>
              <w:jc w:val="both"/>
              <w:rPr>
                <w:rFonts w:ascii="Arial" w:hAnsi="Arial" w:cs="Arial"/>
                <w:sz w:val="18"/>
                <w:szCs w:val="18"/>
                <w:highlight w:val="lightGray"/>
                <w:lang w:val="az-Latn-AZ"/>
              </w:rPr>
            </w:pPr>
            <w:r w:rsidRPr="007D13FE">
              <w:rPr>
                <w:rFonts w:ascii="Arial" w:hAnsi="Arial" w:cs="Arial"/>
                <w:sz w:val="18"/>
                <w:szCs w:val="18"/>
                <w:highlight w:val="lightGray"/>
                <w:lang w:val="az-Latn-AZ"/>
              </w:rPr>
              <w:t>Telefon nömrəsi: +994 12 4043700 (daxili: 1262)</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highlight w:val="lightGray"/>
                <w:lang w:val="az-Latn-AZ"/>
              </w:rPr>
              <w:t xml:space="preserve">Elektron ünvan: </w:t>
            </w:r>
            <w:hyperlink r:id="rId9" w:history="1">
              <w:r w:rsidR="00611702" w:rsidRPr="007D13FE">
                <w:rPr>
                  <w:rStyle w:val="a3"/>
                  <w:rFonts w:ascii="Arial" w:hAnsi="Arial" w:cs="Arial"/>
                  <w:color w:val="auto"/>
                  <w:sz w:val="18"/>
                  <w:szCs w:val="18"/>
                  <w:lang w:val="az-Latn-AZ"/>
                </w:rPr>
                <w:t>osman.valiyev@asco.az</w:t>
              </w:r>
            </w:hyperlink>
            <w:r w:rsidR="00317CBD" w:rsidRPr="007D13FE">
              <w:rPr>
                <w:rFonts w:ascii="Arial" w:hAnsi="Arial" w:cs="Arial"/>
                <w:sz w:val="18"/>
                <w:szCs w:val="18"/>
                <w:lang w:val="az-Latn-AZ"/>
              </w:rPr>
              <w:t xml:space="preserve">;  </w:t>
            </w:r>
          </w:p>
          <w:p w:rsidR="00317CBD" w:rsidRPr="007D13FE" w:rsidRDefault="00317CBD" w:rsidP="00282FE0">
            <w:pPr>
              <w:tabs>
                <w:tab w:val="left" w:pos="261"/>
              </w:tabs>
              <w:spacing w:after="0" w:line="240" w:lineRule="auto"/>
              <w:jc w:val="both"/>
              <w:rPr>
                <w:rFonts w:ascii="Arial" w:hAnsi="Arial" w:cs="Arial"/>
                <w:sz w:val="18"/>
                <w:szCs w:val="18"/>
                <w:lang w:val="az-Latn-AZ" w:eastAsia="ru-RU"/>
              </w:rPr>
            </w:pPr>
          </w:p>
        </w:tc>
      </w:tr>
      <w:tr w:rsidR="00242D23" w:rsidRPr="00611702"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 zərflərinin açılışı tarixi, vaxtı və yeri:</w:t>
            </w:r>
          </w:p>
          <w:p w:rsidR="00242D23" w:rsidRPr="00F851EC" w:rsidRDefault="005706DF"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I mərhələnin z</w:t>
            </w:r>
            <w:r w:rsidR="00242D23" w:rsidRPr="007D13FE">
              <w:rPr>
                <w:rFonts w:ascii="Arial" w:hAnsi="Arial" w:cs="Arial"/>
                <w:sz w:val="18"/>
                <w:szCs w:val="18"/>
                <w:lang w:val="az-Latn-AZ" w:eastAsia="ru-RU"/>
              </w:rPr>
              <w:t>ərflə</w:t>
            </w:r>
            <w:r w:rsidRPr="007D13FE">
              <w:rPr>
                <w:rFonts w:ascii="Arial" w:hAnsi="Arial" w:cs="Arial"/>
                <w:sz w:val="18"/>
                <w:szCs w:val="18"/>
                <w:lang w:val="az-Latn-AZ" w:eastAsia="ru-RU"/>
              </w:rPr>
              <w:t xml:space="preserve">rinin </w:t>
            </w:r>
            <w:r w:rsidR="00242D23" w:rsidRPr="007D13FE">
              <w:rPr>
                <w:rFonts w:ascii="Arial" w:hAnsi="Arial" w:cs="Arial"/>
                <w:sz w:val="18"/>
                <w:szCs w:val="18"/>
                <w:lang w:val="az-Latn-AZ" w:eastAsia="ru-RU"/>
              </w:rPr>
              <w:t xml:space="preserve">açılışı </w:t>
            </w:r>
            <w:r w:rsidR="00F851EC">
              <w:rPr>
                <w:rFonts w:ascii="Arial" w:hAnsi="Arial" w:cs="Arial"/>
                <w:b/>
                <w:sz w:val="18"/>
                <w:szCs w:val="18"/>
                <w:lang w:val="az-Latn-AZ" w:eastAsia="ru-RU"/>
              </w:rPr>
              <w:t>03</w:t>
            </w:r>
            <w:r w:rsidR="0037067A" w:rsidRPr="007D13FE">
              <w:rPr>
                <w:rFonts w:ascii="Arial" w:hAnsi="Arial" w:cs="Arial"/>
                <w:b/>
                <w:sz w:val="18"/>
                <w:szCs w:val="18"/>
                <w:lang w:val="az-Latn-AZ" w:eastAsia="ru-RU"/>
              </w:rPr>
              <w:t xml:space="preserve"> </w:t>
            </w:r>
            <w:r w:rsidR="00F851EC">
              <w:rPr>
                <w:rFonts w:ascii="Arial" w:hAnsi="Arial" w:cs="Arial"/>
                <w:b/>
                <w:sz w:val="18"/>
                <w:szCs w:val="18"/>
                <w:lang w:val="az-Latn-AZ" w:eastAsia="ru-RU"/>
              </w:rPr>
              <w:t>sentyabr</w:t>
            </w:r>
            <w:r w:rsidRPr="007D13FE">
              <w:rPr>
                <w:rFonts w:ascii="Arial" w:hAnsi="Arial" w:cs="Arial"/>
                <w:b/>
                <w:sz w:val="18"/>
                <w:szCs w:val="18"/>
                <w:lang w:val="az-Latn-AZ" w:eastAsia="ru-RU"/>
              </w:rPr>
              <w:t xml:space="preserve"> </w:t>
            </w:r>
            <w:r w:rsidR="00242D23" w:rsidRPr="007D13FE">
              <w:rPr>
                <w:rFonts w:ascii="Arial" w:hAnsi="Arial" w:cs="Arial"/>
                <w:b/>
                <w:sz w:val="18"/>
                <w:szCs w:val="18"/>
                <w:lang w:val="az-Latn-AZ" w:eastAsia="ru-RU"/>
              </w:rPr>
              <w:t>2020-ci il</w:t>
            </w:r>
            <w:r w:rsidR="00242D23" w:rsidRPr="007D13FE">
              <w:rPr>
                <w:rFonts w:ascii="Arial" w:hAnsi="Arial" w:cs="Arial"/>
                <w:sz w:val="18"/>
                <w:szCs w:val="18"/>
                <w:lang w:val="az-Latn-AZ" w:eastAsia="ru-RU"/>
              </w:rPr>
              <w:t xml:space="preserve"> tarixdə</w:t>
            </w:r>
            <w:r w:rsidRPr="007D13FE">
              <w:rPr>
                <w:rFonts w:ascii="Arial" w:hAnsi="Arial" w:cs="Arial"/>
                <w:sz w:val="18"/>
                <w:szCs w:val="18"/>
                <w:lang w:val="az-Latn-AZ" w:eastAsia="ru-RU"/>
              </w:rPr>
              <w:t xml:space="preserve"> bu E</w:t>
            </w:r>
            <w:r w:rsidR="00242D23" w:rsidRPr="007D13FE">
              <w:rPr>
                <w:rFonts w:ascii="Arial" w:hAnsi="Arial" w:cs="Arial"/>
                <w:sz w:val="18"/>
                <w:szCs w:val="18"/>
                <w:lang w:val="az-Latn-AZ" w:eastAsia="ru-RU"/>
              </w:rPr>
              <w:t>lanın V bölməsində göstə</w:t>
            </w:r>
            <w:r w:rsidR="00D834D8" w:rsidRPr="007D13FE">
              <w:rPr>
                <w:rFonts w:ascii="Arial" w:hAnsi="Arial" w:cs="Arial"/>
                <w:sz w:val="18"/>
                <w:szCs w:val="18"/>
                <w:lang w:val="az-Latn-AZ" w:eastAsia="ru-RU"/>
              </w:rPr>
              <w:t xml:space="preserve">rilmiş ünvanda baş tutacaqdır. İlk mərhələdə sənədlərində ciddi çatışmazlıq olan iştirakçıların kənarlaşdırılması hüququnu ASCO özündə saxlayır. ASCO öz mülahizəsinə əsasən natamam sənədlərin təqdim edilməsi üçün əlavə sorğu edə bilər. </w:t>
            </w:r>
          </w:p>
          <w:p w:rsidR="00242D23" w:rsidRPr="007D13FE" w:rsidRDefault="005706DF"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sz w:val="18"/>
                <w:szCs w:val="18"/>
                <w:lang w:val="az-Latn-AZ" w:eastAsia="ru-RU"/>
              </w:rPr>
              <w:t>I mərhələdə z</w:t>
            </w:r>
            <w:r w:rsidR="00242D23" w:rsidRPr="007D13FE">
              <w:rPr>
                <w:rFonts w:ascii="Arial" w:hAnsi="Arial" w:cs="Arial"/>
                <w:sz w:val="18"/>
                <w:szCs w:val="18"/>
                <w:lang w:val="az-Latn-AZ" w:eastAsia="ru-RU"/>
              </w:rPr>
              <w:t>ərflərin</w:t>
            </w:r>
            <w:r w:rsidR="00601EAB" w:rsidRPr="007D13FE">
              <w:rPr>
                <w:rFonts w:ascii="Arial" w:hAnsi="Arial" w:cs="Arial"/>
                <w:sz w:val="18"/>
                <w:szCs w:val="18"/>
                <w:lang w:val="az-Latn-AZ" w:eastAsia="ru-RU"/>
              </w:rPr>
              <w:t xml:space="preserve"> açılışında</w:t>
            </w:r>
            <w:r w:rsidR="00242D23" w:rsidRPr="007D13FE">
              <w:rPr>
                <w:rFonts w:ascii="Arial" w:hAnsi="Arial" w:cs="Arial"/>
                <w:sz w:val="18"/>
                <w:szCs w:val="18"/>
                <w:lang w:val="az-Latn-AZ" w:eastAsia="ru-RU"/>
              </w:rPr>
              <w:t xml:space="preserve"> </w:t>
            </w:r>
            <w:r w:rsidRPr="007D13FE">
              <w:rPr>
                <w:rFonts w:ascii="Arial" w:hAnsi="Arial" w:cs="Arial"/>
                <w:sz w:val="18"/>
                <w:szCs w:val="18"/>
                <w:lang w:val="az-Latn-AZ" w:eastAsia="ru-RU"/>
              </w:rPr>
              <w:t>iddiaçıların iştirakı nəzərdə tutulmamışdır. Texniki qiymətləndirmədən müvəffəqiyyətlə keçmiş və qiymət təklifi vermək üçün II mərhələyə rəsmi dəvət alacaq iddiaçılar ASCO tərəfindən göndəriləcək dəvətdə göstərilən vaxt</w:t>
            </w:r>
            <w:r w:rsidR="00601EAB" w:rsidRPr="007D13FE">
              <w:rPr>
                <w:rFonts w:ascii="Arial" w:hAnsi="Arial" w:cs="Arial"/>
                <w:sz w:val="18"/>
                <w:szCs w:val="18"/>
                <w:lang w:val="az-Latn-AZ" w:eastAsia="ru-RU"/>
              </w:rPr>
              <w:t>d</w:t>
            </w:r>
            <w:r w:rsidRPr="007D13FE">
              <w:rPr>
                <w:rFonts w:ascii="Arial" w:hAnsi="Arial" w:cs="Arial"/>
                <w:sz w:val="18"/>
                <w:szCs w:val="18"/>
                <w:lang w:val="az-Latn-AZ" w:eastAsia="ru-RU"/>
              </w:rPr>
              <w:t xml:space="preserve">a qiymət zərflərinin açılışında iştirak edə bilərlər. İştirak qaydası haqda ətraflı məlumat rəsmi dəvətdə göstəriləcəkdir. </w:t>
            </w:r>
          </w:p>
        </w:tc>
      </w:tr>
      <w:tr w:rsidR="00242D23" w:rsidRPr="00985574" w:rsidTr="00FC7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Müsabiqənin qalibi haqqında məlumat:</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Müsabiqənin qalibi haqqında məlumat ASCO-nun rəsmi veb-səhifəsinin “Elanlar” bölməsində yerləşdiriləcəkdir.</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242D23" w:rsidRPr="00282FE0" w:rsidRDefault="00242D23" w:rsidP="00282FE0">
      <w:pPr>
        <w:spacing w:after="0" w:line="240" w:lineRule="auto"/>
        <w:ind w:firstLine="708"/>
        <w:jc w:val="both"/>
        <w:rPr>
          <w:rFonts w:ascii="Arial" w:hAnsi="Arial" w:cs="Arial"/>
          <w:sz w:val="20"/>
          <w:szCs w:val="20"/>
          <w:lang w:val="az-Latn-AZ" w:eastAsia="ru-RU"/>
        </w:rPr>
      </w:pPr>
    </w:p>
    <w:p w:rsidR="00242D23" w:rsidRPr="00282FE0" w:rsidRDefault="00242D23" w:rsidP="00282FE0">
      <w:pPr>
        <w:jc w:val="both"/>
        <w:rPr>
          <w:rFonts w:ascii="Arial" w:hAnsi="Arial" w:cs="Arial"/>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Default="00242D23"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Pr="00282FE0" w:rsidRDefault="003B2CD1"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lastRenderedPageBreak/>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w:t>
      </w:r>
      <w:r w:rsidR="00242D23" w:rsidRPr="00282FE0">
        <w:rPr>
          <w:rFonts w:ascii="Arial" w:hAnsi="Arial" w:cs="Arial"/>
          <w:b/>
          <w:color w:val="FF0000"/>
          <w:sz w:val="20"/>
          <w:szCs w:val="20"/>
          <w:lang w:val="az-Latn-AZ"/>
        </w:rPr>
        <w:t>İddiaçı iştirakçının blankında</w:t>
      </w:r>
      <w:r w:rsidR="00242D23" w:rsidRPr="00282FE0">
        <w:rPr>
          <w:rFonts w:ascii="Arial" w:hAnsi="Arial" w:cs="Arial"/>
          <w:b/>
          <w:sz w:val="20"/>
          <w:szCs w:val="20"/>
          <w:lang w:val="az-Latn-AZ"/>
        </w:rPr>
        <w:t>)</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242D23" w:rsidRPr="00282FE0">
        <w:rPr>
          <w:rFonts w:ascii="Arial" w:hAnsi="Arial" w:cs="Arial"/>
          <w:b/>
          <w:sz w:val="20"/>
          <w:szCs w:val="20"/>
          <w:lang w:val="az-Latn-AZ"/>
        </w:rPr>
        <w:t xml:space="preserve">AÇIQ MÜSABİQƏDƏ İŞTİRAK ETMƏK ÜÇÜN </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MÜRACİƏT MƏKTUBU</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 şəhəri                                                                        </w:t>
      </w:r>
      <w:r w:rsidR="005706DF">
        <w:rPr>
          <w:rFonts w:ascii="Arial" w:hAnsi="Arial" w:cs="Arial"/>
          <w:sz w:val="20"/>
          <w:szCs w:val="20"/>
          <w:lang w:val="az-Latn-AZ" w:eastAsia="ru-RU"/>
        </w:rPr>
        <w:t xml:space="preserve">                              “__”_______20_-ci </w:t>
      </w:r>
      <w:r w:rsidRPr="00282FE0">
        <w:rPr>
          <w:rFonts w:ascii="Arial" w:hAnsi="Arial" w:cs="Arial"/>
          <w:sz w:val="20"/>
          <w:szCs w:val="20"/>
          <w:lang w:val="az-Latn-AZ" w:eastAsia="ru-RU"/>
        </w:rPr>
        <w:t>il</w:t>
      </w:r>
    </w:p>
    <w:p w:rsidR="00242D23" w:rsidRPr="00282FE0" w:rsidRDefault="005706DF" w:rsidP="00282FE0">
      <w:pPr>
        <w:jc w:val="both"/>
        <w:rPr>
          <w:rFonts w:ascii="Arial" w:hAnsi="Arial" w:cs="Arial"/>
          <w:sz w:val="20"/>
          <w:szCs w:val="20"/>
          <w:lang w:val="az-Latn-AZ" w:eastAsia="ru-RU"/>
        </w:rPr>
      </w:pPr>
      <w:r>
        <w:rPr>
          <w:rFonts w:ascii="Arial" w:hAnsi="Arial" w:cs="Arial"/>
          <w:sz w:val="20"/>
          <w:szCs w:val="20"/>
          <w:lang w:val="az-Latn-AZ" w:eastAsia="ru-RU"/>
        </w:rPr>
        <w:t xml:space="preserve">                                                                </w:t>
      </w:r>
      <w:r w:rsidR="00242D23" w:rsidRPr="00282FE0">
        <w:rPr>
          <w:rFonts w:ascii="Arial" w:hAnsi="Arial" w:cs="Arial"/>
          <w:sz w:val="20"/>
          <w:szCs w:val="20"/>
          <w:lang w:val="az-Latn-AZ" w:eastAsia="ru-RU"/>
        </w:rPr>
        <w:t xml:space="preserve">___________№           </w:t>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t xml:space="preserve">                                                                                          </w:t>
      </w:r>
    </w:p>
    <w:p w:rsidR="00242D23" w:rsidRPr="00282FE0" w:rsidRDefault="00242D23" w:rsidP="00282FE0">
      <w:pPr>
        <w:spacing w:after="0" w:line="240" w:lineRule="auto"/>
        <w:jc w:val="both"/>
        <w:rPr>
          <w:rFonts w:ascii="Arial" w:hAnsi="Arial" w:cs="Arial"/>
          <w:bCs/>
          <w:i/>
          <w:sz w:val="20"/>
          <w:szCs w:val="20"/>
          <w:lang w:val="az-Latn-AZ" w:eastAsia="ru-RU"/>
        </w:rPr>
      </w:pP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ASCO-nun Satınalmalar Komitəsinin Sədri</w:t>
      </w: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cənab C.Mahmudluya,</w:t>
      </w:r>
    </w:p>
    <w:p w:rsidR="00242D23" w:rsidRPr="00282FE0" w:rsidRDefault="00242D23" w:rsidP="00282FE0">
      <w:pPr>
        <w:spacing w:after="0" w:line="240" w:lineRule="auto"/>
        <w:jc w:val="both"/>
        <w:rPr>
          <w:rFonts w:ascii="Arial" w:hAnsi="Arial" w:cs="Arial"/>
          <w:bCs/>
          <w:sz w:val="20"/>
          <w:szCs w:val="20"/>
          <w:lang w:val="az-Latn-AZ" w:eastAsia="ru-RU"/>
        </w:rPr>
      </w:pP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Hazırkı məktubla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w:t>
      </w:r>
      <w:r w:rsidRPr="00282FE0">
        <w:rPr>
          <w:rFonts w:ascii="Arial" w:hAnsi="Arial" w:cs="Arial"/>
          <w:i/>
          <w:sz w:val="20"/>
          <w:szCs w:val="20"/>
          <w:lang w:val="az-Latn-AZ"/>
        </w:rPr>
        <w:t>nin,nun,nın</w:t>
      </w:r>
      <w:r w:rsidRPr="00282FE0">
        <w:rPr>
          <w:rFonts w:ascii="Arial" w:hAnsi="Arial" w:cs="Arial"/>
          <w:sz w:val="20"/>
          <w:szCs w:val="20"/>
          <w:lang w:val="az-Latn-AZ"/>
        </w:rPr>
        <w:t xml:space="preserve">) ASCO tərəfindən </w:t>
      </w:r>
      <w:r w:rsidRPr="00282FE0">
        <w:rPr>
          <w:rFonts w:ascii="Arial" w:hAnsi="Arial" w:cs="Arial"/>
          <w:b/>
          <w:sz w:val="20"/>
          <w:szCs w:val="20"/>
          <w:lang w:val="az-Latn-AZ"/>
        </w:rPr>
        <w:t>“__________”</w:t>
      </w:r>
      <w:r w:rsidRPr="00282FE0">
        <w:rPr>
          <w:rFonts w:ascii="Arial" w:hAnsi="Arial" w:cs="Arial"/>
          <w:sz w:val="20"/>
          <w:szCs w:val="20"/>
          <w:lang w:val="az-Latn-AZ"/>
        </w:rPr>
        <w:t>ın satın alınması ilə əlaqədar elan edilmiş [</w:t>
      </w:r>
      <w:r w:rsidRPr="00282FE0">
        <w:rPr>
          <w:rFonts w:ascii="Arial" w:hAnsi="Arial" w:cs="Arial"/>
          <w:b/>
          <w:i/>
          <w:color w:val="FF0000"/>
          <w:sz w:val="20"/>
          <w:szCs w:val="20"/>
          <w:lang w:val="az-Latn-AZ"/>
        </w:rPr>
        <w:t>iddiaçı tərəfindən müsabiqənin nömrəsi daxil edilməlidir</w:t>
      </w:r>
      <w:r w:rsidRPr="00282FE0">
        <w:rPr>
          <w:rFonts w:ascii="Arial" w:hAnsi="Arial" w:cs="Arial"/>
          <w:sz w:val="20"/>
          <w:szCs w:val="20"/>
          <w:lang w:val="az-Latn-AZ"/>
        </w:rPr>
        <w:t>]nömrəli açıq  müsabiqədə iştirak niyyətini təsdiq edirik.</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Eyni zamanda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Əlavə olaraq, təminat veririk ki,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ASCO-ya aidiyyəti olan şəxs deyildir.</w:t>
      </w:r>
    </w:p>
    <w:p w:rsidR="00242D23" w:rsidRPr="00282FE0" w:rsidRDefault="00242D23" w:rsidP="00282FE0">
      <w:pPr>
        <w:spacing w:after="0"/>
        <w:jc w:val="both"/>
        <w:rPr>
          <w:rFonts w:ascii="Arial" w:hAnsi="Arial" w:cs="Arial"/>
          <w:sz w:val="20"/>
          <w:szCs w:val="20"/>
          <w:lang w:val="az-Latn-AZ"/>
        </w:rPr>
      </w:pPr>
      <w:r w:rsidRPr="00282FE0">
        <w:rPr>
          <w:rFonts w:ascii="Arial" w:hAnsi="Arial" w:cs="Arial"/>
          <w:sz w:val="20"/>
          <w:szCs w:val="20"/>
          <w:lang w:val="az-Latn-AZ"/>
        </w:rPr>
        <w:t>Tərəfimizdən təqdim edilən sənədlər və digər məsələlərlə bağlı yaranmış suallarınızı operativ cavablandırmaq üçün əlaqə:</w:t>
      </w:r>
    </w:p>
    <w:p w:rsidR="00242D23" w:rsidRPr="00282FE0" w:rsidRDefault="00242D23" w:rsidP="00282FE0">
      <w:pPr>
        <w:spacing w:after="0"/>
        <w:jc w:val="both"/>
        <w:rPr>
          <w:rFonts w:ascii="Arial" w:hAnsi="Arial" w:cs="Arial"/>
          <w:sz w:val="20"/>
          <w:szCs w:val="20"/>
          <w:lang w:val="az-Latn-AZ"/>
        </w:rPr>
      </w:pP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şəxsin vəzifəsi: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Telefon nömrəsi: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E-mail: </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spacing w:after="0" w:line="360" w:lineRule="auto"/>
        <w:jc w:val="both"/>
        <w:rPr>
          <w:rFonts w:ascii="Arial" w:hAnsi="Arial" w:cs="Arial"/>
          <w:b/>
          <w:sz w:val="20"/>
          <w:szCs w:val="20"/>
          <w:lang w:val="az-Latn-AZ"/>
        </w:rPr>
      </w:pPr>
      <w:r w:rsidRPr="00282FE0">
        <w:rPr>
          <w:rFonts w:ascii="Arial" w:hAnsi="Arial" w:cs="Arial"/>
          <w:b/>
          <w:sz w:val="20"/>
          <w:szCs w:val="20"/>
          <w:lang w:val="az-Latn-AZ"/>
        </w:rPr>
        <w:t xml:space="preserve">Qoşma: </w:t>
      </w:r>
    </w:p>
    <w:p w:rsidR="00242D23" w:rsidRPr="00282FE0" w:rsidRDefault="00242D23" w:rsidP="00282FE0">
      <w:pPr>
        <w:numPr>
          <w:ilvl w:val="0"/>
          <w:numId w:val="5"/>
        </w:numPr>
        <w:spacing w:after="0" w:line="240" w:lineRule="auto"/>
        <w:contextualSpacing/>
        <w:jc w:val="both"/>
        <w:rPr>
          <w:rFonts w:ascii="Arial" w:hAnsi="Arial" w:cs="Arial"/>
          <w:i/>
          <w:sz w:val="20"/>
          <w:szCs w:val="20"/>
          <w:lang w:val="az-Latn-AZ"/>
        </w:rPr>
      </w:pPr>
      <w:r w:rsidRPr="00282FE0">
        <w:rPr>
          <w:rFonts w:ascii="Arial" w:hAnsi="Arial" w:cs="Arial"/>
          <w:i/>
          <w:sz w:val="20"/>
          <w:szCs w:val="20"/>
          <w:lang w:val="az-Latn-AZ"/>
        </w:rPr>
        <w:t>İştirak haqqının ödənilməsi haqqında bank sənədinin əsli – __ vərəq.</w:t>
      </w: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A.A.S)                                                                                                        (səlahiyyətli şəxsin imzası)</w:t>
      </w:r>
    </w:p>
    <w:p w:rsidR="00242D23" w:rsidRPr="00282FE0" w:rsidRDefault="00242D23" w:rsidP="00282FE0">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vəzifəsi)</w:t>
      </w: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242D23" w:rsidRPr="00282FE0" w:rsidRDefault="00242D23" w:rsidP="00282FE0">
      <w:pPr>
        <w:jc w:val="both"/>
        <w:rPr>
          <w:rFonts w:ascii="Arial" w:hAnsi="Arial" w:cs="Arial"/>
          <w:b/>
          <w:sz w:val="20"/>
          <w:szCs w:val="20"/>
          <w:lang w:val="az-Latn-AZ" w:eastAsia="ru-RU"/>
        </w:rPr>
      </w:pPr>
      <w:r w:rsidRPr="00282FE0">
        <w:rPr>
          <w:rFonts w:ascii="Arial" w:hAnsi="Arial" w:cs="Arial"/>
          <w:sz w:val="20"/>
          <w:szCs w:val="20"/>
          <w:lang w:val="az-Latn-AZ" w:eastAsia="ru-RU"/>
        </w:rPr>
        <w:t xml:space="preserve">                                                </w:t>
      </w:r>
      <w:r w:rsidRPr="00282FE0">
        <w:rPr>
          <w:rFonts w:ascii="Arial" w:hAnsi="Arial" w:cs="Arial"/>
          <w:b/>
          <w:sz w:val="20"/>
          <w:szCs w:val="20"/>
          <w:lang w:val="az-Latn-AZ" w:eastAsia="ru-RU"/>
        </w:rPr>
        <w:t>M.Y.</w:t>
      </w:r>
    </w:p>
    <w:p w:rsidR="00242D23" w:rsidRDefault="00242D23"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Pr="00282FE0" w:rsidRDefault="005706DF" w:rsidP="00282FE0">
      <w:pPr>
        <w:jc w:val="both"/>
        <w:rPr>
          <w:rFonts w:ascii="Arial" w:hAnsi="Arial" w:cs="Arial"/>
          <w:b/>
          <w:sz w:val="20"/>
          <w:szCs w:val="20"/>
          <w:lang w:val="az-Latn-AZ" w:eastAsia="ru-RU"/>
        </w:rPr>
      </w:pPr>
    </w:p>
    <w:p w:rsidR="00242D23" w:rsidRPr="00282FE0" w:rsidRDefault="00242D23" w:rsidP="00282FE0">
      <w:pPr>
        <w:jc w:val="both"/>
        <w:rPr>
          <w:rFonts w:ascii="Arial" w:hAnsi="Arial" w:cs="Arial"/>
          <w:b/>
          <w:sz w:val="20"/>
          <w:szCs w:val="20"/>
          <w:lang w:val="az-Latn-AZ"/>
        </w:rPr>
      </w:pPr>
    </w:p>
    <w:p w:rsidR="00242D23" w:rsidRDefault="00242D23" w:rsidP="00282FE0">
      <w:pPr>
        <w:jc w:val="both"/>
        <w:rPr>
          <w:rFonts w:ascii="Arial" w:hAnsi="Arial" w:cs="Arial"/>
          <w:b/>
          <w:sz w:val="20"/>
          <w:szCs w:val="20"/>
          <w:lang w:val="az-Latn-AZ"/>
        </w:rPr>
      </w:pPr>
      <w:r w:rsidRPr="00282FE0">
        <w:rPr>
          <w:rFonts w:ascii="Arial" w:hAnsi="Arial" w:cs="Arial"/>
          <w:sz w:val="20"/>
          <w:szCs w:val="20"/>
          <w:lang w:val="az-Latn-AZ"/>
        </w:rPr>
        <w:lastRenderedPageBreak/>
        <w:t xml:space="preserve">     </w:t>
      </w:r>
      <w:r w:rsidR="00FC7E0C">
        <w:rPr>
          <w:rFonts w:ascii="Arial" w:hAnsi="Arial" w:cs="Arial"/>
          <w:sz w:val="20"/>
          <w:szCs w:val="20"/>
          <w:lang w:val="az-Latn-AZ"/>
        </w:rPr>
        <w:t xml:space="preserve">                                                   </w:t>
      </w:r>
      <w:r w:rsidR="007D13FE">
        <w:rPr>
          <w:rFonts w:ascii="Arial" w:hAnsi="Arial" w:cs="Arial"/>
          <w:sz w:val="20"/>
          <w:szCs w:val="20"/>
          <w:lang w:val="az-Latn-AZ"/>
        </w:rPr>
        <w:t xml:space="preserve">             </w:t>
      </w:r>
      <w:r w:rsidR="005706DF">
        <w:rPr>
          <w:rFonts w:ascii="Arial" w:hAnsi="Arial" w:cs="Arial"/>
          <w:b/>
          <w:sz w:val="20"/>
          <w:szCs w:val="20"/>
          <w:lang w:val="az-Latn-AZ"/>
        </w:rPr>
        <w:t>XİDMƏTLƏRİN</w:t>
      </w:r>
      <w:r w:rsidRPr="00282FE0">
        <w:rPr>
          <w:rFonts w:ascii="Arial" w:hAnsi="Arial" w:cs="Arial"/>
          <w:b/>
          <w:sz w:val="20"/>
          <w:szCs w:val="20"/>
          <w:lang w:val="az-Latn-AZ"/>
        </w:rPr>
        <w:t xml:space="preserve"> SİYAHISI:</w:t>
      </w:r>
    </w:p>
    <w:tbl>
      <w:tblPr>
        <w:tblW w:w="10707" w:type="dxa"/>
        <w:tblInd w:w="-431" w:type="dxa"/>
        <w:tblLook w:val="04A0" w:firstRow="1" w:lastRow="0" w:firstColumn="1" w:lastColumn="0" w:noHBand="0" w:noVBand="1"/>
      </w:tblPr>
      <w:tblGrid>
        <w:gridCol w:w="825"/>
        <w:gridCol w:w="6474"/>
        <w:gridCol w:w="657"/>
        <w:gridCol w:w="717"/>
        <w:gridCol w:w="1017"/>
        <w:gridCol w:w="686"/>
        <w:gridCol w:w="331"/>
      </w:tblGrid>
      <w:tr w:rsidR="00F851EC" w:rsidRPr="00985574" w:rsidTr="00F851EC">
        <w:trPr>
          <w:gridAfter w:val="1"/>
          <w:wAfter w:w="75" w:type="dxa"/>
          <w:trHeight w:val="1035"/>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sz w:val="18"/>
                <w:szCs w:val="18"/>
                <w:lang w:val="az-Latn-AZ" w:eastAsia="az-Latn-AZ"/>
              </w:rPr>
            </w:pPr>
            <w:r>
              <w:rPr>
                <w:rFonts w:ascii="Arial" w:hAnsi="Arial" w:cs="Arial"/>
                <w:b/>
                <w:bCs/>
                <w:color w:val="000000"/>
                <w:sz w:val="18"/>
                <w:szCs w:val="18"/>
                <w:lang w:val="az-Latn-AZ" w:eastAsia="az-Latn-AZ"/>
              </w:rPr>
              <w:t>Gəmilərdə  elektronika və avtomatika avadanlıqlarının quraşdırılması, təmiri və sazlanması işləri</w:t>
            </w:r>
          </w:p>
        </w:tc>
      </w:tr>
      <w:tr w:rsidR="00F851EC" w:rsidTr="00F851EC">
        <w:trPr>
          <w:trHeight w:val="11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i/>
                <w:iCs/>
                <w:color w:val="000000"/>
                <w:sz w:val="18"/>
                <w:szCs w:val="18"/>
                <w:lang w:val="az-Latn-AZ" w:eastAsia="az-Latn-AZ"/>
              </w:rPr>
              <w:t xml:space="preserve"> </w:t>
            </w:r>
            <w:r>
              <w:rPr>
                <w:rFonts w:ascii="Arial" w:hAnsi="Arial" w:cs="Arial"/>
                <w:b/>
                <w:bCs/>
                <w:i/>
                <w:iCs/>
                <w:color w:val="000000"/>
                <w:sz w:val="18"/>
                <w:szCs w:val="18"/>
                <w:lang w:eastAsia="az-Latn-AZ"/>
              </w:rPr>
              <w:t>s / s</w:t>
            </w:r>
            <w:r>
              <w:rPr>
                <w:rFonts w:ascii="Arial" w:hAnsi="Arial" w:cs="Arial"/>
                <w:i/>
                <w:iCs/>
                <w:color w:val="000000"/>
                <w:sz w:val="18"/>
                <w:szCs w:val="18"/>
                <w:lang w:eastAsia="az-Latn-AZ"/>
              </w:rPr>
              <w:t xml:space="preserve">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 ş l ə r i n   a d 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cari təmir</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saat</w:t>
            </w:r>
            <w:r>
              <w:rPr>
                <w:rFonts w:ascii="Arial" w:hAnsi="Arial" w:cs="Arial"/>
                <w:i/>
                <w:iCs/>
                <w:color w:val="000000"/>
                <w:sz w:val="18"/>
                <w:szCs w:val="18"/>
                <w:lang w:eastAsia="az-Latn-AZ"/>
              </w:rPr>
              <w:t xml:space="preserve">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 </w:t>
            </w:r>
            <w:r>
              <w:rPr>
                <w:rFonts w:ascii="Arial" w:hAnsi="Arial" w:cs="Arial"/>
                <w:color w:val="000000"/>
                <w:sz w:val="18"/>
                <w:szCs w:val="18"/>
                <w:lang w:eastAsia="az-Latn-AZ"/>
              </w:rPr>
              <w:br/>
            </w:r>
            <w:r>
              <w:rPr>
                <w:rFonts w:ascii="Arial" w:hAnsi="Arial" w:cs="Arial"/>
                <w:b/>
                <w:bCs/>
                <w:i/>
                <w:iCs/>
                <w:color w:val="000000"/>
                <w:sz w:val="18"/>
                <w:szCs w:val="18"/>
                <w:lang w:eastAsia="az-Latn-AZ"/>
              </w:rPr>
              <w:t>saat</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cari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r>
      <w:tr w:rsidR="00F851EC" w:rsidRPr="00985574"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b/>
                <w:bCs/>
                <w:i/>
                <w:iCs/>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4.1.- M ü v a f i q   v a x t   n o r m a l a r 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Əsas sxem.  Layihələndirmə, çertyojun çəkilməsi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Pressostat.  Yerli təzyiq və ya istilik relesinə (qoşucu qurğusuna) dəyişdirmə</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Göstərici qurğu.  İş qabiliyyətinin yoxlanması  Dəyişdirmə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7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Avtomatik idarəetmə və tənzimləmə sisteminin elementi (təmaslı (kontaktlı) və təmassız (kontaktsız), </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b/>
                <w:bCs/>
                <w:i/>
                <w:iCs/>
                <w:color w:val="000000"/>
                <w:sz w:val="18"/>
                <w:szCs w:val="18"/>
                <w:lang w:eastAsia="az-Latn-AZ"/>
              </w:rPr>
              <w:t>"gücləndirmə - dəyişdirmə", diskresyon göstərici qurğular).  İşləkliyinin yoxlanılması.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Lövhə (plata).  Qüsur aşkar edilməsi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Lövhənin hissələri.   Qüsur aşkar edilməsi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Xaricdə istehsal olunmuş radio element.  Həmin hissənin yerli analoq ilə əvəz edilməsi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Kontaktor, qoşucu, rele və digər elektrik qurğuları üçün dolaq.   Sarğı.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 B a ş   m ü h ə r r i k l ə r i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"Azərbaycan" kran - montaj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val="en-US" w:eastAsia="az-Latn-AZ"/>
              </w:rPr>
              <w:t>)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"Vixr" yanğınsöndürmə gəmisinin, "Nefteqaz" yedək - nəqliyyat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67"/>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kran</w:t>
            </w:r>
            <w:r>
              <w:rPr>
                <w:rFonts w:ascii="Arial" w:hAnsi="Arial" w:cs="Arial"/>
                <w:b/>
                <w:bCs/>
                <w:i/>
                <w:iCs/>
                <w:color w:val="000000"/>
                <w:sz w:val="18"/>
                <w:szCs w:val="18"/>
                <w:lang w:eastAsia="az-Latn-AZ"/>
              </w:rPr>
              <w:t xml:space="preserve">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Y</w:t>
            </w:r>
            <w:r>
              <w:rPr>
                <w:rFonts w:ascii="Arial" w:hAnsi="Arial" w:cs="Arial"/>
                <w:b/>
                <w:bCs/>
                <w:i/>
                <w:iCs/>
                <w:color w:val="000000"/>
                <w:sz w:val="18"/>
                <w:szCs w:val="18"/>
                <w:lang w:eastAsia="az-Latn-AZ"/>
              </w:rPr>
              <w:t>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"Titan", "Sabit Orucov" sərnişin gəmisinin və "İsrafil Hüseynov" borudüzən gəmisinin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eastAsia="az-Latn-AZ"/>
              </w:rPr>
              <w:t>baş mühərrikinin fırlanma tezliyinin elektron ölçmə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dizel mühərriklərində mərkəzləşdirilmiş soyutma sisteminin idarə edilməsi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 -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"СРS -2"</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"Nerça" yedək - təchizat gəmisinin baş mühərrikinin göstəricilərinin SACO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si</w:t>
            </w:r>
            <w:r>
              <w:rPr>
                <w:rFonts w:ascii="Arial" w:hAnsi="Arial" w:cs="Arial"/>
                <w:b/>
                <w:bCs/>
                <w:i/>
                <w:iCs/>
                <w:color w:val="000000"/>
                <w:sz w:val="18"/>
                <w:szCs w:val="18"/>
                <w:lang w:eastAsia="az-Latn-AZ"/>
              </w:rPr>
              <w:t xml:space="preserve">nin АЛСИ-8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"Bunkerovşik" teploxodunun güc qurğusunun, köməkçi mexanizmlərinin göstəricilərinin məsafədən ölçülməsi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w:t>
            </w:r>
            <w:r>
              <w:rPr>
                <w:rFonts w:ascii="Arial" w:hAnsi="Arial" w:cs="Arial"/>
                <w:b/>
                <w:bCs/>
                <w:i/>
                <w:iCs/>
                <w:color w:val="000000"/>
                <w:sz w:val="18"/>
                <w:szCs w:val="18"/>
                <w:lang w:val="az-Latn-AZ" w:eastAsia="az-Latn-AZ"/>
              </w:rPr>
              <w:t xml:space="preserve"> tipli </w:t>
            </w:r>
            <w:r>
              <w:rPr>
                <w:rFonts w:ascii="Arial" w:hAnsi="Arial" w:cs="Arial"/>
                <w:b/>
                <w:bCs/>
                <w:i/>
                <w:iCs/>
                <w:color w:val="000000"/>
                <w:sz w:val="18"/>
                <w:szCs w:val="18"/>
                <w:lang w:eastAsia="az-Latn-AZ"/>
              </w:rPr>
              <w:t xml:space="preserve"> yanğinsöndürmə gəmisinin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baş mühərriklərin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generatorlarının göstəricilərinin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köməkçi sükan qurğusunun addımı tənzimlənən avarlı pərinin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lyal su və ballast sisteminin klapanlarının idarə edilməsi sisteminin göstəricilərinin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"Stringer" nəzarət - ölçmə və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 – Q ə z a   x ə b ə r d a r l ı q   s i q n a l   s i s t e m i ,   a v r a l - h ə y ə c a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yedək-nəqliyyat gəmisinin (1 baş mühərrikdə)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nəqliyyat gəmilərinin baş mühərriklərində və köməkçi mexanizmlərində "Stromberq" firmasının istehsalı olan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nəqliyyat gəmilərinin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 xml:space="preserve">kran </w:t>
            </w:r>
            <w:r>
              <w:rPr>
                <w:rFonts w:ascii="Arial" w:hAnsi="Arial" w:cs="Arial"/>
                <w:b/>
                <w:bCs/>
                <w:i/>
                <w:iCs/>
                <w:color w:val="000000"/>
                <w:sz w:val="18"/>
                <w:szCs w:val="18"/>
                <w:lang w:eastAsia="az-Latn-AZ"/>
              </w:rPr>
              <w:t>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köməkçi dizel generatorlarının (3DG-da)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"Lyutoqa" yedək - təchizat gəmisinin МХ-5 "Аутроника" tipli işlənmiş qazların hərarətinə nəzarət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hərarətə nəzarət və "Аутроника"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КВ-5 "Аутроника" tipli qrup həyəcan siqnalı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gəmidaxili həyəcan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4.2.4- K ö m ə k ç i ,   q ə z a   d i z e l   g e n e r a t o r l a r ı n ı n   i d a r ə e t m ə   s i s t e m i ,   Q P Ş ,              B P Ş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köməkçi dizel generatorlarının (2 DG-nın)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dizel generatorunun (1 DG-nin) idarəetmə sistemi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"Bunkerovşik" teploxodunun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"Vixr" yanğınsöndürən gəmisinin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yedəkləmə bucurğadının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dartma qurğusunun dizel generatorunun (1 DG-nin)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"Süleyman Vəzirov" borudüzən gəmisinin lövbər bucurğadının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"Taman" kran gəmisi köməkçi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dizel generatorlarının (3 ədəd) işə salınması və dayandırılmasının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və "Vixr" yanğınsöndürən gəmisinin qəza dizel generatorlarının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"Aura" yedək - təchizat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"Atlet" kran gəmisi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"Aura" və "Nerça" yedək - təchizat gəmiləri </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4.2.5 - A v t o s ü k a n   v ə   s ü k a n   s i s t e m i   i d a r ə e t m ə s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"Atlet" kran gəmisinin və "Vixr" yanğınsöndürmə gəmisinin sükan </w:t>
            </w:r>
            <w:r>
              <w:rPr>
                <w:rFonts w:ascii="Arial" w:hAnsi="Arial" w:cs="Arial"/>
                <w:b/>
                <w:bCs/>
                <w:i/>
                <w:iCs/>
                <w:color w:val="000000"/>
                <w:sz w:val="18"/>
                <w:szCs w:val="18"/>
                <w:lang w:val="az-Latn-AZ" w:eastAsia="az-Latn-AZ"/>
              </w:rPr>
              <w:t xml:space="preserve">otağının </w:t>
            </w:r>
            <w:r>
              <w:rPr>
                <w:rFonts w:ascii="Arial" w:hAnsi="Arial" w:cs="Arial"/>
                <w:b/>
                <w:bCs/>
                <w:i/>
                <w:iCs/>
                <w:color w:val="000000"/>
                <w:sz w:val="18"/>
                <w:szCs w:val="18"/>
                <w:lang w:eastAsia="az-Latn-AZ"/>
              </w:rPr>
              <w:t xml:space="preserve">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"Radikal Dekka" firmasının istehsalı olan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avtosükan qurğusunun idarəetmə, nəzarət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 xml:space="preserve">inin sükan </w:t>
            </w:r>
            <w:r>
              <w:rPr>
                <w:rFonts w:ascii="Arial" w:hAnsi="Arial" w:cs="Arial"/>
                <w:b/>
                <w:bCs/>
                <w:i/>
                <w:iCs/>
                <w:color w:val="000000"/>
                <w:sz w:val="18"/>
                <w:szCs w:val="18"/>
                <w:lang w:val="az-Latn-AZ" w:eastAsia="az-Latn-AZ"/>
              </w:rPr>
              <w:t>otağını</w:t>
            </w:r>
            <w:r>
              <w:rPr>
                <w:rFonts w:ascii="Arial" w:hAnsi="Arial" w:cs="Arial"/>
                <w:b/>
                <w:bCs/>
                <w:i/>
                <w:iCs/>
                <w:color w:val="000000"/>
                <w:sz w:val="18"/>
                <w:szCs w:val="18"/>
                <w:lang w:eastAsia="az-Latn-AZ"/>
              </w:rPr>
              <w:t xml:space="preserve">n 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sisteminin elektrik təchizatı üçün paylayıcı elektron qurğuları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ötürücüsünün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4.2.6 - A T P - n i n   i d a r ə e t m ə   v ə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addımı tənzimlənən avarlı pərinin və reduktorunun qoşulma muftasını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addımı tənzimlənən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"MAPEL" firmasının istehsalı olan avar qurğusunun məsafədən avtomatik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"Seffle" tipli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4.2.7 - K ö m ə k ç i   s ü k a n   q u r ğ u s u n u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köməkçi sükan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həmisinin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 və "Vixr" yanğınsöndürən gəmisinin (burun və arxa hissədəki) köməkçi sükan qurğularının EYS 63 tipli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4.2.8 - Q a z a n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əsas və köməkçi buxar qazanlarını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isti qutularında suyun səviyyəsinin saxlanmasına dəstək və suyun duzluluğuna nəzarət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buzar qazanının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isti qutularında suyun səviyyəsinin saxlanmasına dəstək və suyun duzluluğuna nəzarət sistemi</w:t>
            </w:r>
            <w:r>
              <w:rPr>
                <w:rFonts w:ascii="Arial" w:hAnsi="Arial" w:cs="Arial"/>
                <w:color w:val="000000"/>
                <w:sz w:val="18"/>
                <w:szCs w:val="18"/>
                <w:lang w:eastAsia="az-Latn-AZ"/>
              </w:rPr>
              <w:br/>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inseneratorunda qəza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buxar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qazan qurğusunun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su qızdırıcı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"ИR СК19" tipli utilizasiya qazlarının (2 qazanın) məhsuldarlıq həcminin avtomatik olaraq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utilizasiya qazanlarında (2 qazanda) göstəricilərin ölçülməsi və təzyiqin tənzimlənməsi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"T</w:t>
            </w:r>
            <w:r>
              <w:rPr>
                <w:rFonts w:ascii="Arial" w:hAnsi="Arial" w:cs="Arial"/>
                <w:b/>
                <w:bCs/>
                <w:i/>
                <w:iCs/>
                <w:color w:val="000000"/>
                <w:sz w:val="18"/>
                <w:szCs w:val="18"/>
                <w:lang w:val="az-Latn-AZ" w:eastAsia="az-Latn-AZ"/>
              </w:rPr>
              <w:t>a</w:t>
            </w:r>
            <w:r>
              <w:rPr>
                <w:rFonts w:ascii="Arial" w:hAnsi="Arial" w:cs="Arial"/>
                <w:b/>
                <w:bCs/>
                <w:i/>
                <w:iCs/>
                <w:color w:val="000000"/>
                <w:sz w:val="18"/>
                <w:szCs w:val="18"/>
                <w:lang w:eastAsia="az-Latn-AZ"/>
              </w:rPr>
              <w:t>man" xilasetmə gəmisinin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4.2.9- Y a n ğ ı n   s i q n a l i z a s i y a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"ИСРР-10" tipli yanğın əleyhinə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"Bunkerovşik" teploxodunun maye ilə yanğınsöndürmə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SPSP20 E24 tipli yanğın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yanğın halında mexanizmləri qəza dayandırma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yanğınsöndürmə sisteminin "Qalon" qaz sızmalarının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yed</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chizat</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ВКZ tipli  yanğın siqnalizasiya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yanğınsöndürmə başlıqlarını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ВХ-11 "Autronika"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SF ДИ-77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4.2.10- N a s o s ,   s e p a r a t o r ,   k l a p a n l a r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lyal, ballast, çirkab suları və digər sistemlərinin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separatorlarını (ayırıcılarını)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yanacaq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qidalandırıcı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yanğın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göyərtə xarici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içməli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çirkab sularının vakum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döşəməaltı (dib) və göyərtədaxili suları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dizel və ya ağır yanacaq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sürtgü yağı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maşın şöbəsində   qurutmanı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ehtiyat nasoslarını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WSA tipli nasoslarının idarəedilməsinin ИSPM101 tipli avtomatikası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"Nefteqaz" yedək - təchizat gəmisinin qazan nasoslarını  ИSP K15 tipli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lyal və ballast sistemindəki klapanları ИSZ В15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"Süleyman Vəzirov" borudüzən gəmisinin qurutma - ballast sisteminin klapanlarını məsafədən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və "Nerça" yedək - təchizat gəmilərinin ayırıcılarını və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yanacağı ayırıcısını  ИАWP33.1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qazan yanacağı separatorunu (ayırıcısını)  (2 ədəd) ИАWP33.2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sürtgü yağı separatorunu (ayırıcısını)  (2 ədəd) ИАWP33.3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4.2.11- K o n d i s i o n e r   q u r ğ u l a r ı n ı n ,   h a v a l a n d r ı c ı   v ə   k o m p r e s s o r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 və "Azərbaycan" kran - montaj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"Aura"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"Lyutoqa"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havanın kondisionerləşdirilməsi qurğusunu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"Nefteqaz"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4.2.12- S o y u d u c u   q u r ğ u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"Nefteqaz"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9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4.2.13- A k k u m u l y a t o r l a r ı   d o l d u r u c u   q u r ğ u l a r ı n , g e n e r a t o r   q o r u m a   q u r ğ u s u n u n ,              e n e r j i   t ə n z i m l ə y i c i   q u r ğ u s u n u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"VARTA" tipli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enerji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АКАУ 24/100 tipli avtomatik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avtomatlaşdırma sistemlərinin qidalanmasını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yanğinsöndürmə gəmisinin R CO1A/B tiristor qidalandırıcısının doldurucu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AR-35 tipli generator qoruyucu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АК-38 "Аутроника" tipli cərəyan gərginliyinə və tezliyinə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və "Nerça" yedək - təchizat gəmilərinin  АК-31,  АК-32 "Аутроника" tipli cərəyan gərginliyinə və tezliyinə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gəmi elektrik zəncirlərinin izolyasiyasının müqavimətinə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elektrik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avtamatlaşdırma sisteminin qidalanmasını UZPS 13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4.2.14 - E l e k t r o s t a n s i y a l a r ı ,  t e l e f o n   s t a n s i y a l a r ı n ı   v ə   m a ş ı n t e l e q r a f ı n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telefon 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batareyasız dəst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maşın teleqrafını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qəza maşın teleqrafını ИЕТМ1.7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4.2.15-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220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"Orion" tipli naviqasiya və siqnal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N-4000 tipli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4.2.16 - T a n k l a r d a   m a y e n i n   s ə v i y y ə s i n i n   ö l ç ü l m ə s i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"Aura" yedək - təchizat gəmisinin tanklarda ( bir nöqtədə) içməli suyun səviyyəsinin ölçülməsi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tank sisternlərində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yük tanklarında maye səviyyəsinin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4.2.17- Q a l d ı r ı c ı   k r a n l a r ı ,   q u r u c u   q u r ğ u l a r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400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30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kranın dönməsini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 oxunun uzanma məsafəsinin tənzimlənməsi mexanizmini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gəmisində kranı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əsas qarmağının qaldırılmasını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ОГП-2 tipli yükün  qaldırılmasının məhdudlaşdırılması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kranını idarəetmə sistemim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yardımçı sistemlər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buraz - lövbər bucurğadlarını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arxa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burun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lövbər bucurğadı mühərrikinin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kompüter yedəkləmə bucurğadı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 xml:space="preserve">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lövbər -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mərkəzi idarəetmə pultundan siqnalizasiya, nəzarət və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bucurğadının idarəetmə sisteminin gərginliyinin elektron tənzimləyicisi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məsafədən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4.2.18-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qaynaq cihazını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küləyin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və "Lyutoqa" yedək - təchizat gəmisinin "Tifon" tipli duman siqnalı vermə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yanacaq ötürmə sisteminin ИS ТР6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dartdıcı qurğusunu (1ədəd)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ПТУ-60 tipli televiziya qurğusu (bir ədəd kamera və siqnal çeviricisi)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4.2.19- B a ş ,   k ö m ə k ç i ,   q ə z a ,   d a y a n a c a q     m ü h ə r r i k l ə r i n i ,     t e r i s t o r   ç e v i r i c i l ə r i n i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"Əli Əmirov" mühəndis - geoloji gəmisinin "Jemen Şnayder" firmasının istehsalı olan "Jisfor 211" tipli  tiristor çeviricisini idarəetmə sistemi</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val="en-US" w:eastAsia="az-Latn-AZ"/>
              </w:rPr>
              <w:t>q</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za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dizel</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generatorlar</w:t>
            </w:r>
            <w:r>
              <w:rPr>
                <w:rFonts w:ascii="Arial" w:hAnsi="Arial" w:cs="Arial"/>
                <w:b/>
                <w:bCs/>
                <w:i/>
                <w:iCs/>
                <w:color w:val="000000"/>
                <w:sz w:val="18"/>
                <w:szCs w:val="18"/>
                <w:lang w:eastAsia="az-Latn-AZ"/>
              </w:rPr>
              <w:t>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"Hövsan" teploxodunun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val="en-US" w:eastAsia="az-Latn-AZ"/>
              </w:rPr>
              <w:t xml:space="preserve"> gəmisinin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ağır yanacağın özlülüyünün tənzimlənməsi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 xml:space="preserve"> " gəmisinin köməkçi dizel generatorlarını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 "Hövsan" , “Socar-1” gəmilərinin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 xəbərdarlıq siqnal sistemini və baş mühərriklərin mühafizəsini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dizel generatorlarının sinxronlaşdırılması və paralel işləməsi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dize generatorunun avtomatlaşdırılmış qaydada işə salınması və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baş mühərrikinin karter hissəsində ya</w:t>
            </w:r>
            <w:r>
              <w:rPr>
                <w:rFonts w:ascii="Arial" w:hAnsi="Arial" w:cs="Arial"/>
                <w:b/>
                <w:bCs/>
                <w:i/>
                <w:iCs/>
                <w:color w:val="000000"/>
                <w:sz w:val="18"/>
                <w:szCs w:val="18"/>
                <w:lang w:val="az-Latn-AZ" w:eastAsia="az-Latn-AZ"/>
              </w:rPr>
              <w:t>ğ</w:t>
            </w:r>
            <w:r>
              <w:rPr>
                <w:rFonts w:ascii="Arial" w:hAnsi="Arial" w:cs="Arial"/>
                <w:b/>
                <w:bCs/>
                <w:i/>
                <w:iCs/>
                <w:color w:val="000000"/>
                <w:sz w:val="18"/>
                <w:szCs w:val="18"/>
                <w:lang w:eastAsia="az-Latn-AZ"/>
              </w:rPr>
              <w:t xml:space="preserve">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baş mühərrikinin karter hissəsində yaö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gəmisinin baş mühərrikinin karterində meydana gələn yağ buxarına nəzarət üçün nəzərdə tutulmuş "Qraviner" MK-5 tipli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köməkçi dizel generatorunun idarəetmə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4.2.20- B a ş   m ü h ə r r i k l ə r i n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teploxodunun "АЛСИ-8" tipli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xml:space="preserve"> güc qurğusunun, köməkçi mexanizmlərinin göstəricilərinin məsafədən ölçülməsi sistemi və qəza -  xəbərdarlıq siqnal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fırlanma tezliyinin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və "Süleyman Vəzirov" borudüzən gəmisinin  qəza -  xəbərdarliq siqnal sistemi, "SACO" tipli göstəricilərə mərkəzləşdirilmiş nəzarət və qeydiyyat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A.Mustayev” </w:t>
            </w:r>
            <w:r>
              <w:rPr>
                <w:rFonts w:ascii="Arial" w:hAnsi="Arial" w:cs="Arial"/>
                <w:b/>
                <w:bCs/>
                <w:i/>
                <w:iCs/>
                <w:color w:val="000000"/>
                <w:sz w:val="18"/>
                <w:szCs w:val="18"/>
                <w:lang w:eastAsia="az-Latn-AZ"/>
              </w:rPr>
              <w:t xml:space="preserve">  gəmisinin 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 kran gəmisinin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"АЛСИ-8" tili ölçülə bilən göstəricilərin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4.2.21- Q ə z a   x ə b ə r d a r l ı q   s i q n a l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baş dizel generatorunun qəza siqnalizasiya və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tiristor çeviricisinin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və köməkçi mexanizmlərinin "Stromberg"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baş və köməkçi mexanizmlərinin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avar qurğularının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"CEPS" tipli ümumi maşın şöbəsinin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gəmisininval ötürücüsünün reduktorunun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əsas generatorlarının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7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4.2.22- A d d ı m ı   t ə n z i m l ə n ə n   a v a r l ı   p ə r ,  p ə r   -   s ü k a n   k o l o n k a s ı,       a v a r   q u r ğ u s u,   k ö m ə k ç i   s ü k a n     q u r ğ u l a r ı n,  a v t o s ü k a n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 "</w:t>
            </w:r>
            <w:r>
              <w:rPr>
                <w:rFonts w:ascii="Arial" w:hAnsi="Arial" w:cs="Arial"/>
                <w:b/>
                <w:bCs/>
                <w:i/>
                <w:iCs/>
                <w:color w:val="000000"/>
                <w:sz w:val="18"/>
                <w:szCs w:val="18"/>
                <w:lang w:val="az-Latn-AZ" w:eastAsia="az-Latn-AZ"/>
              </w:rPr>
              <w:t>Gen.Ə.Şıxlinski</w:t>
            </w:r>
            <w:r>
              <w:rPr>
                <w:rFonts w:ascii="Arial" w:hAnsi="Arial" w:cs="Arial"/>
                <w:b/>
                <w:bCs/>
                <w:i/>
                <w:iCs/>
                <w:color w:val="000000"/>
                <w:sz w:val="18"/>
                <w:szCs w:val="18"/>
                <w:lang w:eastAsia="az-Latn-AZ"/>
              </w:rPr>
              <w:t>" kran gəmisinin, "</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gəmisinin</w:t>
            </w:r>
            <w:r>
              <w:rPr>
                <w:rFonts w:ascii="Arial" w:hAnsi="Arial" w:cs="Arial"/>
                <w:b/>
                <w:bCs/>
                <w:i/>
                <w:iCs/>
                <w:color w:val="000000"/>
                <w:sz w:val="18"/>
                <w:szCs w:val="18"/>
                <w:lang w:eastAsia="az-Latn-AZ"/>
              </w:rPr>
              <w:t xml:space="preserve"> "Kameva" tipli addımı tənzimlənən avarlı pərinin və pər -sükan kolonkasının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gəmisinin </w:t>
            </w:r>
            <w:r>
              <w:rPr>
                <w:rFonts w:ascii="Arial" w:hAnsi="Arial" w:cs="Arial"/>
                <w:b/>
                <w:bCs/>
                <w:i/>
                <w:iCs/>
                <w:color w:val="000000"/>
                <w:sz w:val="18"/>
                <w:szCs w:val="18"/>
                <w:lang w:eastAsia="az-Latn-AZ"/>
              </w:rPr>
              <w:t xml:space="preserve"> avtosükan qurğusunun idarəetmə,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eastAsia="az-Latn-AZ"/>
              </w:rPr>
              <w:t>"  gəmisinin addımı tənzimlənən avarlı pərini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sükan ötürücüsünü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Usuxçay</w:t>
            </w:r>
            <w:r>
              <w:rPr>
                <w:rFonts w:ascii="Arial" w:hAnsi="Arial" w:cs="Arial"/>
                <w:b/>
                <w:bCs/>
                <w:i/>
                <w:iCs/>
                <w:color w:val="000000"/>
                <w:sz w:val="18"/>
                <w:szCs w:val="18"/>
                <w:lang w:eastAsia="az-Latn-AZ"/>
              </w:rPr>
              <w:t>" teploxodunun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Usuxçay </w:t>
            </w:r>
            <w:r>
              <w:rPr>
                <w:rFonts w:ascii="Arial" w:hAnsi="Arial" w:cs="Arial"/>
                <w:b/>
                <w:bCs/>
                <w:i/>
                <w:iCs/>
                <w:color w:val="000000"/>
                <w:sz w:val="18"/>
                <w:szCs w:val="18"/>
                <w:lang w:eastAsia="az-Latn-AZ"/>
              </w:rPr>
              <w:t>" teploxodunun addımı tənzimlənən avarlı pərinin və reduktorunun mufta və birləşmə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avar qurğusunu idarəetmə sistemi, İdarəetmə paneli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avar qurğusunu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4.2.23- Q a z a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qazanının idarəetmə, qoruma və siqnalizasiya sitemi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li əmirov" mühəndis - geoloji gəmisinin buxar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"Hövsan" teploxodunun qazanını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yedək-</w:t>
            </w:r>
            <w:r>
              <w:rPr>
                <w:rFonts w:ascii="Arial" w:hAnsi="Arial" w:cs="Arial"/>
                <w:b/>
                <w:bCs/>
                <w:i/>
                <w:iCs/>
                <w:color w:val="000000"/>
                <w:sz w:val="18"/>
                <w:szCs w:val="18"/>
                <w:lang w:eastAsia="az-Latn-AZ"/>
              </w:rPr>
              <w:t xml:space="preserve"> gəmisinin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və "İsrafil Hüseynov" borudüzən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"Titan"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val="en-US" w:eastAsia="az-Latn-AZ"/>
              </w:rPr>
              <w:t>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4.2.24 -  Y a n ğ ı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"Serebus"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val="en-US" w:eastAsia="az-Latn-AZ"/>
              </w:rPr>
              <w:t>.Gülməmmədov" gəmisinin  "Pastor"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yanğınsöndürmə sisteminin "Qalon" tipli qaz sızmalarına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 halında mexanizmləri qəza dayandırması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985574"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yanğın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"Sabit Orucov" teploxodunun SPS P20E24 tipli yanğin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"Titan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val="en-US" w:eastAsia="az-Latn-AZ"/>
              </w:rPr>
              <w:t>" tipli kran gəmisinin SPS P20E24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SFDU-77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4.2.25 - N a s o s   v ə   k l a p a n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32"/>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misinin </w:t>
            </w:r>
            <w:r>
              <w:rPr>
                <w:rFonts w:ascii="Arial" w:hAnsi="Arial" w:cs="Arial"/>
                <w:b/>
                <w:bCs/>
                <w:i/>
                <w:iCs/>
                <w:color w:val="000000"/>
                <w:sz w:val="18"/>
                <w:szCs w:val="18"/>
                <w:lang w:eastAsia="az-Latn-AZ"/>
              </w:rPr>
              <w:t>"Ata" tipli yedək - löbər bucurğadının (1 bucurğadın) klapanlarını elektron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yanğın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göyərtə xaric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içməli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çirkab suyunun vakum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 xml:space="preserve">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lyal və ballast sistemindəki klapanları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4.2.26- K o m p r e s s o r l a r ı ,   s o y u d u c u   q u r ğ u l a r ı ,   s e p a r a t o r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H</w:t>
            </w:r>
            <w:r>
              <w:rPr>
                <w:rFonts w:ascii="Arial" w:hAnsi="Arial" w:cs="Arial"/>
                <w:b/>
                <w:bCs/>
                <w:i/>
                <w:iCs/>
                <w:color w:val="000000"/>
                <w:sz w:val="18"/>
                <w:szCs w:val="18"/>
                <w:lang w:eastAsia="az-Latn-AZ"/>
              </w:rPr>
              <w:t>ö</w:t>
            </w:r>
            <w:r>
              <w:rPr>
                <w:rFonts w:ascii="Arial" w:hAnsi="Arial" w:cs="Arial"/>
                <w:b/>
                <w:bCs/>
                <w:i/>
                <w:iCs/>
                <w:color w:val="000000"/>
                <w:sz w:val="18"/>
                <w:szCs w:val="18"/>
                <w:lang w:val="en-US" w:eastAsia="az-Latn-AZ"/>
              </w:rPr>
              <w:t>vsan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gəmisinin və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hava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kompressorunu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985574"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"A.Mustafayev"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buraxıcı hava kompressorlarının "Bronza" tipli avtomatlaşdırılmış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havalandırma pərlərini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dizel və ya ağır yanacaq ayırıcısını (separatorunu)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7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sürgü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dizel və ya ağır yanacaq, sürtgü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"Sabit Orucov" və "Hövsan" teploxodunun ərzaq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xml:space="preserve"> gəmisinin</w:t>
            </w:r>
            <w:r>
              <w:rPr>
                <w:rFonts w:ascii="Arial" w:hAnsi="Arial" w:cs="Arial"/>
                <w:b/>
                <w:bCs/>
                <w:i/>
                <w:iCs/>
                <w:color w:val="000000"/>
                <w:sz w:val="18"/>
                <w:szCs w:val="18"/>
                <w:lang w:val="az-Latn-AZ" w:eastAsia="az-Latn-AZ"/>
              </w:rPr>
              <w:t xml:space="preserve"> və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ə</w:t>
            </w:r>
            <w:r>
              <w:rPr>
                <w:rFonts w:ascii="Arial" w:hAnsi="Arial" w:cs="Arial"/>
                <w:b/>
                <w:bCs/>
                <w:i/>
                <w:iCs/>
                <w:color w:val="000000"/>
                <w:sz w:val="18"/>
                <w:szCs w:val="18"/>
                <w:lang w:eastAsia="az-Latn-AZ"/>
              </w:rPr>
              <w:t>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soyuducu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usunu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985574" w:rsidTr="00F851EC">
        <w:trPr>
          <w:trHeight w:val="7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4.2.27- Y ü k l ə y i c i   q u r ğ u l a r ı n ,   p a y l a y ı c ı   l ö v h ə l ə r i n ,  q o r u n m a s i s t e m i n i n   g e n e r a t o r l a r ı n   i d a r ə e t m ə s i n i n ,   e l e k t r o s t a n s i y a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w:t>
            </w:r>
            <w:r>
              <w:rPr>
                <w:rFonts w:ascii="Arial" w:hAnsi="Arial" w:cs="Arial"/>
                <w:b/>
                <w:bCs/>
                <w:i/>
                <w:iCs/>
                <w:color w:val="000000"/>
                <w:sz w:val="18"/>
                <w:szCs w:val="18"/>
                <w:lang w:val="az-Latn-AZ" w:eastAsia="az-Latn-AZ"/>
              </w:rPr>
              <w:t xml:space="preserve">, “Geofizik”tipli gəmilərin </w:t>
            </w:r>
            <w:r>
              <w:rPr>
                <w:rFonts w:ascii="Arial" w:hAnsi="Arial" w:cs="Arial"/>
                <w:b/>
                <w:bCs/>
                <w:i/>
                <w:iCs/>
                <w:color w:val="000000"/>
                <w:sz w:val="18"/>
                <w:szCs w:val="18"/>
                <w:lang w:eastAsia="az-Latn-AZ"/>
              </w:rPr>
              <w:t xml:space="preserve"> MW 24/25E24 tipli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elektrik yükləmə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24 V-luq akkumulyatorlarının paylayıcı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elektrik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avtomatlaşdırılmış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elektrik yükləyici - paylayıcı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və "</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250 V-luq elektrik yükləyici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g</w:t>
            </w:r>
            <w:r>
              <w:rPr>
                <w:rFonts w:ascii="Arial" w:hAnsi="Arial" w:cs="Arial"/>
                <w:b/>
                <w:bCs/>
                <w:i/>
                <w:iCs/>
                <w:color w:val="000000"/>
                <w:sz w:val="18"/>
                <w:szCs w:val="18"/>
                <w:lang w:val="en-US" w:eastAsia="az-Latn-AZ"/>
              </w:rPr>
              <w:t>əmisinin elektrostansiyasını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yedəkləmə bucurğadının mühərrikinin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"Socar-1" gəmisinin generatorlarının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"Sabit Orucov" teploxodunun HSPT tipli üçfazalı sinxor generatorunu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"Rade Konçar" tipli sinxron generatorlarının işə salınması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baş generatorunun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rginlik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Titan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tipli</w:t>
            </w:r>
            <w:r>
              <w:rPr>
                <w:rFonts w:ascii="Arial" w:hAnsi="Arial" w:cs="Arial"/>
                <w:b/>
                <w:bCs/>
                <w:i/>
                <w:iCs/>
                <w:color w:val="000000"/>
                <w:sz w:val="18"/>
                <w:szCs w:val="18"/>
                <w:lang w:eastAsia="az-Latn-AZ"/>
              </w:rPr>
              <w:t xml:space="preserve">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 baş mühərrikinin izafi yüklənmədən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kran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paneli Elektron hissə. </w:t>
            </w:r>
            <w:r>
              <w:rPr>
                <w:rFonts w:ascii="Arial" w:hAnsi="Arial" w:cs="Arial"/>
                <w:b/>
                <w:bCs/>
                <w:i/>
                <w:iCs/>
                <w:color w:val="000000"/>
                <w:sz w:val="18"/>
                <w:szCs w:val="18"/>
                <w:lang w:eastAsia="az-Latn-AZ"/>
              </w:rPr>
              <w:t>"Sabit Orucov" teploxodu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"Şirvan" teploxodu</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4.2.28 - T e l e f o n   s t a n s i y a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"JXOS-72" tipli telefon 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“Lənkəran”</w:t>
            </w:r>
            <w:r>
              <w:rPr>
                <w:rFonts w:ascii="Arial" w:hAnsi="Arial" w:cs="Arial"/>
                <w:b/>
                <w:bCs/>
                <w:i/>
                <w:iCs/>
                <w:color w:val="000000"/>
                <w:sz w:val="18"/>
                <w:szCs w:val="18"/>
                <w:lang w:val="en-US" w:eastAsia="az-Latn-AZ"/>
              </w:rPr>
              <w:t xml:space="preserve"> gəmilərinin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və "Sabit Orucov" teploxodunun avtomatik telefon rabitəsi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lastRenderedPageBreak/>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4.2.29-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i/>
                <w:iCs/>
                <w:color w:val="000000"/>
                <w:sz w:val="18"/>
                <w:szCs w:val="18"/>
                <w:lang w:eastAsia="az-Latn-AZ"/>
              </w:rPr>
            </w:pPr>
            <w:r>
              <w:rPr>
                <w:rFonts w:ascii="Arial" w:hAnsi="Arial" w:cs="Arial"/>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i/>
                <w:iCs/>
                <w:color w:val="000000"/>
                <w:sz w:val="18"/>
                <w:szCs w:val="18"/>
                <w:lang w:eastAsia="az-Latn-AZ"/>
              </w:rPr>
              <w:t xml:space="preserve">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 teploxodunun 24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Orucov"teploxodunun 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"КВТ-2" tipli naviqasiya işıqları nəzarət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4.2.30- D u m a n d a   s i q n a l   v e r ə n   q u r ğ u n u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gəmisinin və "Hövsan" teploxodunun  "Тайфун Т1-40"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duman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verm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4.2.31- Q a l d ı r ı c ı   k r a n l a r ı ,   q u r u c u   q u r ğ u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 xml:space="preserve">unun </w:t>
            </w:r>
            <w:r>
              <w:rPr>
                <w:rFonts w:ascii="Arial" w:hAnsi="Arial" w:cs="Arial"/>
                <w:b/>
                <w:bCs/>
                <w:i/>
                <w:iCs/>
                <w:color w:val="000000"/>
                <w:sz w:val="18"/>
                <w:szCs w:val="18"/>
                <w:lang w:eastAsia="az-Latn-AZ"/>
              </w:rPr>
              <w:t xml:space="preserve"> və "Sabit Orucov" teploxodunun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"Tigger" tipli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tiristor qalxmasını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300 ton olan kranının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600 ton olan kranının əsas qaldırıcı mexanizmini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150 ton, 20 ton olan kranının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və "Şirvan" kran gəmisinin kranını idarəetmə sistemi İdarəetmə pultu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 yük qaldırma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 oxunun uzanma məsafəsini tənzimləyən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kranının dönmə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və "Şirvan" kran gəmisinin kranının yük qaldırma məhdudiyyətini və 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4.2.32-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"Albatros" tipli dinamik sabitləşdirmə sistemi (bir ədəd kompüterdə).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"Binder" tipli çap qurğusu, elektron hissə.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"Симрад НРР-309" tipli gəminin vəziyyətinin hidroakustik müəyyən edilməsi üzrə elektron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“Geofizik </w:t>
            </w:r>
            <w:r>
              <w:rPr>
                <w:rFonts w:ascii="Arial" w:hAnsi="Arial" w:cs="Arial"/>
                <w:b/>
                <w:bCs/>
                <w:i/>
                <w:iCs/>
                <w:color w:val="000000"/>
                <w:sz w:val="18"/>
                <w:szCs w:val="18"/>
                <w:lang w:eastAsia="az-Latn-AZ"/>
              </w:rPr>
              <w:t>" və "Əli Əmirov" mühəndis - geoloji gəmisinin "Симрад ЕА200" hidroqrafik exolotunu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3"/>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kil - gövdə yırğalanmasının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8"/>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"Салора" firmasının istehsalı olan РСВ 4409/440М tipli monitor</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СД701 tipli kasset ötürücü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"Лемкул" firmasının istehsalı olan IP22/Ip32 tipli jirokompasın rəqəmsal repiteri.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gəmisində ТС77WL tipli televiziya qurğusu (bir ədəd kamera və video monitor)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elektron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ö</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ç</w:t>
            </w:r>
            <w:r>
              <w:rPr>
                <w:rFonts w:ascii="Arial" w:hAnsi="Arial" w:cs="Arial"/>
                <w:b/>
                <w:bCs/>
                <w:i/>
                <w:iCs/>
                <w:color w:val="000000"/>
                <w:sz w:val="18"/>
                <w:szCs w:val="18"/>
                <w:lang w:val="en-US" w:eastAsia="az-Latn-AZ"/>
              </w:rPr>
              <w: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МРЗ-24, МРЗ-32, МРЗ-48 tipli statik invertorunu (çeviricisini)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r</w:t>
            </w:r>
            <w:r>
              <w:rPr>
                <w:rFonts w:ascii="Arial" w:hAnsi="Arial" w:cs="Arial"/>
                <w:b/>
                <w:bCs/>
                <w:i/>
                <w:iCs/>
                <w:color w:val="000000"/>
                <w:sz w:val="18"/>
                <w:szCs w:val="18"/>
                <w:lang w:val="en-US" w:eastAsia="az-Latn-AZ"/>
              </w:rPr>
              <w:t>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maqnitli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"Şirvan" kran gəmisinin </w:t>
            </w:r>
            <w:r>
              <w:rPr>
                <w:rFonts w:ascii="Arial" w:hAnsi="Arial" w:cs="Arial"/>
                <w:b/>
                <w:bCs/>
                <w:i/>
                <w:iCs/>
                <w:color w:val="000000"/>
                <w:sz w:val="18"/>
                <w:szCs w:val="18"/>
                <w:lang w:eastAsia="az-Latn-AZ"/>
              </w:rPr>
              <w:t>РТС</w:t>
            </w:r>
            <w:r>
              <w:rPr>
                <w:rFonts w:ascii="Arial" w:hAnsi="Arial" w:cs="Arial"/>
                <w:b/>
                <w:bCs/>
                <w:i/>
                <w:iCs/>
                <w:color w:val="000000"/>
                <w:sz w:val="18"/>
                <w:szCs w:val="18"/>
                <w:lang w:val="en-US" w:eastAsia="az-Latn-AZ"/>
              </w:rPr>
              <w:t>-3 tipli sürətin tranzistor relesini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qaz</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analizatorlar</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Yeni quraşdırılmış dizel generatorlarının idarəetmə sistemlərinin uygunlaşdırılması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Dizel generatorlarının qorunma və siqnal sistemlərinin layihələndirilməsi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Köməkçi sükan qurğusunun idarəetmə sistemlərinin müasirləşdirilməsi, quraşdırılması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Dizel generatorlarının avtomatik işə salınması, sinxronizasiya bloklarının yeniləri ilə əvəzlənməsi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Atlet, Nefteqaz tipli gəmilərdə yüklərin artırılmasını təmin edən sistemin yeni quruluşu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985574"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İsti-ehtiyat sisteminin yeni prinsipə uyğun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Qəza xəbərdarlığı, ölçmə- nəzarət və siqnal sistemlərinin yenidən işlənməsi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 Şirvan, Atlet, Nefteqaz tipli gəmilərdə  akumulyatorları yükləmə qurğularının avtomatik</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idarəetmə sisteminin modernizasiyası,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Teleqraf sisteminin yeni prinsipdə və müasir element bazasında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Sükanın sinxron və eyni zamanda avtopilotla işləməsini təmin edən elektron plataların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Atlet, Nefteqaz tipli gəmilərdə generatorun təsirlənmə sisteminin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elektron platalarının müasir variantlarının işlənib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Gərginlik, cərəyan, güc çeviricilərin müasir variantlarının işlənib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sınaqdan keçirilməsi,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Tezlik çeviricilərinin müasir variantlarının işlənib hazırlanması, sınaqdan keçirilməsi,</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İzolyasiya ölçən cihazın yeni variantının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Taxometrlərin yeni variantının hazırlanması və tətbiqi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Elektronika və avtomatika avadanlıqlarının kompyuter sistemi ilə əlaqələndirən siqnal qeydediciləri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Analoji rəqəm çeviriciləri, interfeyslər, «ADAMS» tipli sistemlərin quraşdırılması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Beynəlxalq standartlara uyğun xəbərdarlıq sistemləri, avadanlıqların siqnalizasiya sistemlərinin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Qəza - xəbərdarlıq və siqnal sisteminin  elektron lövhələrinin istehsalatdan çıxmış seriyalarının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yeni modellərinin hazırlanması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tipli gəmilərdə kranın idarəetmə sisteminin elektron lövhələrinin hazırlanması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Addımı tənzimlənən avarlı pərin elektron lövhələrinin (platalarının) işlənib hazırlanması və yerində sazlanması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proqram təminatı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gəmisində dinamik mövqeləşmə sisteminin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Gəmilərin vəziyyətini  təyin edən elektron hidroakustik sistemin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bl>
    <w:p w:rsidR="00FC7E0C" w:rsidRPr="00FC7E0C" w:rsidRDefault="00FC7E0C" w:rsidP="00282FE0">
      <w:pPr>
        <w:jc w:val="both"/>
        <w:rPr>
          <w:rFonts w:ascii="Arial" w:hAnsi="Arial" w:cs="Arial"/>
          <w:b/>
          <w:sz w:val="20"/>
          <w:szCs w:val="20"/>
        </w:rPr>
      </w:pPr>
    </w:p>
    <w:p w:rsidR="007D13FE" w:rsidRPr="008158C6" w:rsidRDefault="00242D23" w:rsidP="003B2CD1">
      <w:pPr>
        <w:jc w:val="both"/>
        <w:rPr>
          <w:rFonts w:ascii="Arial" w:hAnsi="Arial" w:cs="Arial"/>
          <w:color w:val="000000"/>
          <w:sz w:val="20"/>
          <w:szCs w:val="20"/>
        </w:rPr>
      </w:pPr>
      <w:r w:rsidRPr="00282FE0">
        <w:rPr>
          <w:rFonts w:ascii="Arial" w:hAnsi="Arial" w:cs="Arial"/>
          <w:b/>
          <w:color w:val="000000" w:themeColor="text1"/>
          <w:sz w:val="20"/>
          <w:szCs w:val="20"/>
          <w:lang w:val="az-Latn-AZ"/>
        </w:rPr>
        <w:t xml:space="preserve"> </w:t>
      </w:r>
    </w:p>
    <w:p w:rsidR="00CA33A3" w:rsidRPr="008158C6" w:rsidRDefault="00CA33A3" w:rsidP="00282FE0">
      <w:pPr>
        <w:jc w:val="both"/>
        <w:rPr>
          <w:sz w:val="20"/>
          <w:szCs w:val="20"/>
        </w:rPr>
      </w:pPr>
    </w:p>
    <w:sectPr w:rsidR="00CA33A3" w:rsidRPr="00815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BBE2753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482F64"/>
    <w:multiLevelType w:val="hybridMultilevel"/>
    <w:tmpl w:val="DDB053AC"/>
    <w:lvl w:ilvl="0" w:tplc="57C483E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2794"/>
    <w:multiLevelType w:val="hybridMultilevel"/>
    <w:tmpl w:val="E85A4222"/>
    <w:lvl w:ilvl="0" w:tplc="66485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020ED1"/>
    <w:rsid w:val="000C2D2D"/>
    <w:rsid w:val="00192DD9"/>
    <w:rsid w:val="00242D23"/>
    <w:rsid w:val="00282FE0"/>
    <w:rsid w:val="00317CBD"/>
    <w:rsid w:val="00365023"/>
    <w:rsid w:val="0037067A"/>
    <w:rsid w:val="003A7044"/>
    <w:rsid w:val="003B2CD1"/>
    <w:rsid w:val="005706DF"/>
    <w:rsid w:val="00601EAB"/>
    <w:rsid w:val="00611702"/>
    <w:rsid w:val="007D13FE"/>
    <w:rsid w:val="008158C6"/>
    <w:rsid w:val="008423BC"/>
    <w:rsid w:val="008A76AD"/>
    <w:rsid w:val="00985574"/>
    <w:rsid w:val="009C0E9C"/>
    <w:rsid w:val="00AA47CD"/>
    <w:rsid w:val="00BD246B"/>
    <w:rsid w:val="00CA33A3"/>
    <w:rsid w:val="00CE0821"/>
    <w:rsid w:val="00D834D8"/>
    <w:rsid w:val="00E24322"/>
    <w:rsid w:val="00ED6C93"/>
    <w:rsid w:val="00F851EC"/>
    <w:rsid w:val="00FC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B605"/>
  <w15:chartTrackingRefBased/>
  <w15:docId w15:val="{70019274-AC99-4316-92EA-33E6337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23"/>
    <w:pPr>
      <w:spacing w:line="254" w:lineRule="auto"/>
    </w:pPr>
  </w:style>
  <w:style w:type="paragraph" w:styleId="2">
    <w:name w:val="heading 2"/>
    <w:basedOn w:val="a"/>
    <w:next w:val="a"/>
    <w:link w:val="20"/>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2D23"/>
    <w:rPr>
      <w:rFonts w:ascii="Cambria" w:eastAsia="Times New Roman" w:hAnsi="Cambria" w:cs="Times New Roman"/>
      <w:b/>
      <w:bCs/>
      <w:i/>
      <w:iCs/>
      <w:sz w:val="28"/>
      <w:szCs w:val="28"/>
    </w:rPr>
  </w:style>
  <w:style w:type="character" w:styleId="a3">
    <w:name w:val="Hyperlink"/>
    <w:basedOn w:val="a0"/>
    <w:uiPriority w:val="99"/>
    <w:unhideWhenUsed/>
    <w:rsid w:val="00242D23"/>
    <w:rPr>
      <w:color w:val="0563C1"/>
      <w:u w:val="single"/>
    </w:rPr>
  </w:style>
  <w:style w:type="paragraph" w:styleId="a4">
    <w:name w:val="List Paragraph"/>
    <w:basedOn w:val="a"/>
    <w:uiPriority w:val="34"/>
    <w:qFormat/>
    <w:rsid w:val="00242D23"/>
    <w:pPr>
      <w:spacing w:after="200" w:line="276" w:lineRule="auto"/>
      <w:ind w:left="720"/>
      <w:contextualSpacing/>
    </w:pPr>
    <w:rPr>
      <w:rFonts w:eastAsia="MS Mincho"/>
    </w:rPr>
  </w:style>
  <w:style w:type="character" w:customStyle="1" w:styleId="nwt1">
    <w:name w:val="nwt1"/>
    <w:basedOn w:val="a0"/>
    <w:rsid w:val="00242D23"/>
  </w:style>
  <w:style w:type="table" w:styleId="a5">
    <w:name w:val="Table Grid"/>
    <w:basedOn w:val="a1"/>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6"/>
    <w:rsid w:val="00282FE0"/>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6">
    <w:name w:val="Body Text"/>
    <w:basedOn w:val="a"/>
    <w:link w:val="a7"/>
    <w:uiPriority w:val="99"/>
    <w:semiHidden/>
    <w:unhideWhenUsed/>
    <w:rsid w:val="00282FE0"/>
    <w:pPr>
      <w:spacing w:after="120"/>
    </w:pPr>
  </w:style>
  <w:style w:type="character" w:customStyle="1" w:styleId="a7">
    <w:name w:val="Основной текст Знак"/>
    <w:basedOn w:val="a0"/>
    <w:link w:val="a6"/>
    <w:uiPriority w:val="99"/>
    <w:semiHidden/>
    <w:rsid w:val="00282FE0"/>
  </w:style>
  <w:style w:type="character" w:styleId="a8">
    <w:name w:val="FollowedHyperlink"/>
    <w:basedOn w:val="a0"/>
    <w:uiPriority w:val="99"/>
    <w:semiHidden/>
    <w:unhideWhenUsed/>
    <w:rsid w:val="00F851EC"/>
    <w:rPr>
      <w:color w:val="800080"/>
      <w:u w:val="single"/>
    </w:rPr>
  </w:style>
  <w:style w:type="paragraph" w:customStyle="1" w:styleId="msonormal0">
    <w:name w:val="msonormal"/>
    <w:basedOn w:val="a"/>
    <w:rsid w:val="00F851EC"/>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9">
    <w:name w:val="Balloon Text"/>
    <w:basedOn w:val="a"/>
    <w:link w:val="aa"/>
    <w:uiPriority w:val="99"/>
    <w:semiHidden/>
    <w:unhideWhenUsed/>
    <w:rsid w:val="00F851EC"/>
    <w:pPr>
      <w:spacing w:after="0" w:line="240" w:lineRule="auto"/>
    </w:pPr>
    <w:rPr>
      <w:rFonts w:ascii="Segoe UI" w:eastAsia="Times New Roman" w:hAnsi="Segoe UI" w:cs="Segoe UI"/>
      <w:sz w:val="18"/>
      <w:szCs w:val="18"/>
      <w:vertAlign w:val="superscript"/>
      <w:lang w:eastAsia="ru-RU"/>
    </w:rPr>
  </w:style>
  <w:style w:type="character" w:customStyle="1" w:styleId="aa">
    <w:name w:val="Текст выноски Знак"/>
    <w:basedOn w:val="a0"/>
    <w:link w:val="a9"/>
    <w:uiPriority w:val="99"/>
    <w:semiHidden/>
    <w:rsid w:val="00F851EC"/>
    <w:rPr>
      <w:rFonts w:ascii="Segoe UI" w:eastAsia="Times New Roman" w:hAnsi="Segoe UI" w:cs="Segoe UI"/>
      <w:sz w:val="18"/>
      <w:szCs w:val="18"/>
      <w:vertAlign w:val="superscript"/>
      <w:lang w:eastAsia="ru-RU"/>
    </w:rPr>
  </w:style>
  <w:style w:type="paragraph" w:customStyle="1" w:styleId="font5">
    <w:name w:val="font5"/>
    <w:basedOn w:val="a"/>
    <w:rsid w:val="00F851EC"/>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a"/>
    <w:rsid w:val="00F851EC"/>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a"/>
    <w:rsid w:val="00F851EC"/>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a"/>
    <w:rsid w:val="00F851EC"/>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a"/>
    <w:rsid w:val="00F851EC"/>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a"/>
    <w:rsid w:val="00F851EC"/>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a"/>
    <w:rsid w:val="00F851EC"/>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la.huseynova@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im.abbas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man.valiye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24</Pages>
  <Words>8377</Words>
  <Characters>47752</Characters>
  <Application>Microsoft Office Word</Application>
  <DocSecurity>0</DocSecurity>
  <Lines>397</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Abbasov</dc:creator>
  <cp:keywords/>
  <dc:description/>
  <cp:lastModifiedBy>Rahim Abbasov</cp:lastModifiedBy>
  <cp:revision>21</cp:revision>
  <dcterms:created xsi:type="dcterms:W3CDTF">2019-12-26T07:02:00Z</dcterms:created>
  <dcterms:modified xsi:type="dcterms:W3CDTF">2020-08-21T04:58:00Z</dcterms:modified>
</cp:coreProperties>
</file>