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067611">
        <w:rPr>
          <w:rFonts w:ascii="Arial" w:hAnsi="Arial" w:cs="Arial"/>
          <w:b/>
          <w:sz w:val="24"/>
          <w:szCs w:val="24"/>
          <w:lang w:val="az-Latn-AZ" w:eastAsia="ru-RU"/>
        </w:rPr>
        <w:t>müxtəlif növ qayışların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067611">
        <w:rPr>
          <w:rFonts w:ascii="Arial" w:hAnsi="Arial" w:cs="Arial"/>
          <w:b/>
          <w:sz w:val="24"/>
          <w:szCs w:val="24"/>
          <w:lang w:val="az-Latn-AZ" w:eastAsia="ru-RU"/>
        </w:rPr>
        <w:t>84</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C7D5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067611">
              <w:rPr>
                <w:rFonts w:ascii="Arial" w:hAnsi="Arial" w:cs="Arial"/>
                <w:b/>
                <w:sz w:val="20"/>
                <w:szCs w:val="20"/>
                <w:lang w:val="az-Latn-AZ" w:eastAsia="ru-RU"/>
              </w:rPr>
              <w:t>17</w:t>
            </w:r>
            <w:r w:rsidR="00B05019">
              <w:rPr>
                <w:rFonts w:ascii="Arial" w:hAnsi="Arial" w:cs="Arial"/>
                <w:b/>
                <w:sz w:val="20"/>
                <w:szCs w:val="20"/>
                <w:lang w:val="az-Latn-AZ" w:eastAsia="ru-RU"/>
              </w:rPr>
              <w:t xml:space="preserve"> </w:t>
            </w:r>
            <w:r w:rsidR="00067611">
              <w:rPr>
                <w:rFonts w:ascii="Arial" w:hAnsi="Arial" w:cs="Arial"/>
                <w:b/>
                <w:sz w:val="20"/>
                <w:szCs w:val="20"/>
                <w:lang w:val="az-Latn-AZ" w:eastAsia="ru-RU"/>
              </w:rPr>
              <w:t xml:space="preserve">iyul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C7D5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0C7D53" w:rsidRPr="004D4998">
              <w:rPr>
                <w:rFonts w:ascii="Arial" w:hAnsi="Arial" w:cs="Arial"/>
                <w:b/>
                <w:sz w:val="20"/>
                <w:szCs w:val="20"/>
                <w:lang w:val="az-Latn-AZ" w:eastAsia="ru-RU"/>
              </w:rPr>
              <w:t>Bu müsabiqə üçün iştirak haqqı nəzərdə tutulmur.</w:t>
            </w:r>
            <w:bookmarkStart w:id="0" w:name="_GoBack"/>
            <w:bookmarkEnd w:id="0"/>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C7D5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0C7D5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175EE">
              <w:rPr>
                <w:rFonts w:ascii="Arial" w:hAnsi="Arial" w:cs="Arial"/>
                <w:b/>
                <w:sz w:val="20"/>
                <w:szCs w:val="20"/>
                <w:lang w:val="az-Latn-AZ" w:eastAsia="ru-RU"/>
              </w:rPr>
              <w:t>27</w:t>
            </w:r>
            <w:r w:rsidR="00B05019">
              <w:rPr>
                <w:rFonts w:ascii="Arial" w:hAnsi="Arial" w:cs="Arial"/>
                <w:b/>
                <w:sz w:val="20"/>
                <w:szCs w:val="20"/>
                <w:lang w:val="az-Latn-AZ" w:eastAsia="ru-RU"/>
              </w:rPr>
              <w:t xml:space="preserve"> </w:t>
            </w:r>
            <w:r w:rsidR="00695F55">
              <w:rPr>
                <w:rFonts w:ascii="Arial" w:hAnsi="Arial" w:cs="Arial"/>
                <w:b/>
                <w:sz w:val="20"/>
                <w:szCs w:val="20"/>
                <w:lang w:val="az-Latn-AZ" w:eastAsia="ru-RU"/>
              </w:rPr>
              <w:t>iyul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C7D5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r w:rsidR="000C7D53">
              <w:fldChar w:fldCharType="begin"/>
            </w:r>
            <w:r w:rsidR="000C7D53" w:rsidRPr="000C7D53">
              <w:rPr>
                <w:lang w:val="en-US"/>
              </w:rPr>
              <w:instrText xml:space="preserve"> HYPERLINK "mailto:tender@asco.az" </w:instrText>
            </w:r>
            <w:r w:rsidR="000C7D53">
              <w:fldChar w:fldCharType="separate"/>
            </w:r>
            <w:r w:rsidR="00067611" w:rsidRPr="00B95154">
              <w:rPr>
                <w:rStyle w:val="a3"/>
                <w:rFonts w:ascii="Arial" w:hAnsi="Arial" w:cs="Arial"/>
                <w:sz w:val="20"/>
                <w:szCs w:val="20"/>
                <w:lang w:val="az-Latn-AZ"/>
              </w:rPr>
              <w:t>tender@asco.az</w:t>
            </w:r>
            <w:r w:rsidR="000C7D53">
              <w:rPr>
                <w:rStyle w:val="a3"/>
                <w:rFonts w:ascii="Arial" w:hAnsi="Arial" w:cs="Arial"/>
                <w:sz w:val="20"/>
                <w:szCs w:val="20"/>
                <w:lang w:val="az-Latn-AZ"/>
              </w:rPr>
              <w:fldChar w:fldCharType="end"/>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0C7D5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175EE">
              <w:rPr>
                <w:rFonts w:ascii="Arial" w:hAnsi="Arial" w:cs="Arial"/>
                <w:b/>
                <w:sz w:val="20"/>
                <w:szCs w:val="20"/>
                <w:lang w:val="az-Latn-AZ" w:eastAsia="ru-RU"/>
              </w:rPr>
              <w:t>28</w:t>
            </w:r>
            <w:r w:rsidR="00B05019">
              <w:rPr>
                <w:rFonts w:ascii="Arial" w:hAnsi="Arial" w:cs="Arial"/>
                <w:b/>
                <w:sz w:val="20"/>
                <w:szCs w:val="20"/>
                <w:lang w:val="az-Latn-AZ" w:eastAsia="ru-RU"/>
              </w:rPr>
              <w:t xml:space="preserve"> </w:t>
            </w:r>
            <w:r w:rsidR="00695F55">
              <w:rPr>
                <w:rFonts w:ascii="Arial" w:hAnsi="Arial" w:cs="Arial"/>
                <w:b/>
                <w:sz w:val="20"/>
                <w:szCs w:val="20"/>
                <w:lang w:val="az-Latn-AZ" w:eastAsia="ru-RU"/>
              </w:rPr>
              <w:t>iyul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0C7D5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493" w:type="dxa"/>
        <w:tblLayout w:type="fixed"/>
        <w:tblLook w:val="01E0" w:firstRow="1" w:lastRow="1" w:firstColumn="1" w:lastColumn="1" w:noHBand="0" w:noVBand="0"/>
      </w:tblPr>
      <w:tblGrid>
        <w:gridCol w:w="704"/>
        <w:gridCol w:w="3969"/>
        <w:gridCol w:w="1134"/>
        <w:gridCol w:w="709"/>
        <w:gridCol w:w="2977"/>
      </w:tblGrid>
      <w:tr w:rsidR="00067611" w:rsidRPr="00251246" w:rsidTr="00193EC9">
        <w:trPr>
          <w:trHeight w:val="313"/>
        </w:trPr>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Arial" w:hAnsi="Arial" w:cs="Arial"/>
                <w:lang w:val="az-Latn-AZ"/>
              </w:rPr>
            </w:pPr>
            <w:r w:rsidRPr="00251246">
              <w:rPr>
                <w:rFonts w:ascii="Arial" w:hAnsi="Arial" w:cs="Arial"/>
                <w:lang w:val="az-Latn-AZ"/>
              </w:rPr>
              <w:t>S/s</w:t>
            </w:r>
          </w:p>
          <w:p w:rsidR="00067611" w:rsidRPr="00251246" w:rsidRDefault="00067611" w:rsidP="00193EC9">
            <w:pPr>
              <w:jc w:val="center"/>
              <w:rPr>
                <w:rFonts w:ascii="Arial" w:hAnsi="Arial" w:cs="Arial"/>
                <w:lang w:val="az-Latn-AZ"/>
              </w:rPr>
            </w:pPr>
          </w:p>
        </w:tc>
        <w:tc>
          <w:tcPr>
            <w:tcW w:w="3969" w:type="dxa"/>
            <w:tcBorders>
              <w:top w:val="single" w:sz="4" w:space="0" w:color="auto"/>
              <w:left w:val="single" w:sz="4" w:space="0" w:color="auto"/>
              <w:bottom w:val="single" w:sz="4" w:space="0" w:color="auto"/>
              <w:right w:val="single" w:sz="4" w:space="0" w:color="auto"/>
            </w:tcBorders>
            <w:hideMark/>
          </w:tcPr>
          <w:p w:rsidR="00067611" w:rsidRPr="00251246" w:rsidRDefault="00067611" w:rsidP="00193EC9">
            <w:pPr>
              <w:jc w:val="center"/>
              <w:rPr>
                <w:rFonts w:ascii="Arial" w:hAnsi="Arial" w:cs="Arial"/>
                <w:lang w:val="az-Latn-AZ"/>
              </w:rPr>
            </w:pPr>
            <w:r w:rsidRPr="00251246">
              <w:rPr>
                <w:rFonts w:ascii="Arial" w:hAnsi="Arial" w:cs="Arial"/>
                <w:lang w:val="az-Latn-AZ"/>
              </w:rPr>
              <w:t>Mal-materialən adı</w:t>
            </w:r>
          </w:p>
        </w:tc>
        <w:tc>
          <w:tcPr>
            <w:tcW w:w="1134" w:type="dxa"/>
            <w:tcBorders>
              <w:top w:val="single" w:sz="4" w:space="0" w:color="auto"/>
              <w:left w:val="single" w:sz="4" w:space="0" w:color="auto"/>
              <w:bottom w:val="single" w:sz="4" w:space="0" w:color="auto"/>
              <w:right w:val="single" w:sz="4" w:space="0" w:color="auto"/>
            </w:tcBorders>
            <w:hideMark/>
          </w:tcPr>
          <w:p w:rsidR="00067611" w:rsidRPr="00251246" w:rsidRDefault="00067611" w:rsidP="00193EC9">
            <w:pPr>
              <w:jc w:val="center"/>
              <w:rPr>
                <w:rFonts w:ascii="Arial" w:hAnsi="Arial" w:cs="Arial"/>
                <w:lang w:val="az-Latn-AZ" w:eastAsia="ja-JP"/>
              </w:rPr>
            </w:pPr>
            <w:r w:rsidRPr="00251246">
              <w:rPr>
                <w:rFonts w:ascii="Arial" w:hAnsi="Arial" w:cs="Arial"/>
                <w:lang w:val="az-Latn-AZ" w:eastAsia="ja-JP"/>
              </w:rPr>
              <w:t>Ölçü vahidi</w:t>
            </w:r>
          </w:p>
        </w:tc>
        <w:tc>
          <w:tcPr>
            <w:tcW w:w="709" w:type="dxa"/>
            <w:tcBorders>
              <w:top w:val="single" w:sz="4" w:space="0" w:color="auto"/>
              <w:left w:val="single" w:sz="4" w:space="0" w:color="auto"/>
              <w:bottom w:val="single" w:sz="4" w:space="0" w:color="auto"/>
              <w:right w:val="single" w:sz="4" w:space="0" w:color="auto"/>
            </w:tcBorders>
            <w:hideMark/>
          </w:tcPr>
          <w:p w:rsidR="00067611" w:rsidRPr="00251246" w:rsidRDefault="00067611" w:rsidP="00193EC9">
            <w:pPr>
              <w:jc w:val="center"/>
              <w:rPr>
                <w:rFonts w:ascii="Arial" w:hAnsi="Arial" w:cs="Arial"/>
                <w:lang w:val="az-Latn-AZ" w:eastAsia="ja-JP"/>
              </w:rPr>
            </w:pPr>
            <w:r w:rsidRPr="00251246">
              <w:rPr>
                <w:rFonts w:ascii="Arial" w:hAnsi="Arial" w:cs="Arial"/>
                <w:lang w:val="az-Latn-AZ" w:eastAsia="ja-JP"/>
              </w:rPr>
              <w:t>Sayı</w:t>
            </w:r>
          </w:p>
        </w:tc>
        <w:tc>
          <w:tcPr>
            <w:tcW w:w="2977"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Arial" w:hAnsi="Arial" w:cs="Arial"/>
                <w:lang w:val="az-Latn-AZ" w:eastAsia="ja-JP"/>
              </w:rPr>
            </w:pPr>
            <w:r>
              <w:rPr>
                <w:rFonts w:ascii="Arial" w:hAnsi="Arial" w:cs="Arial"/>
                <w:lang w:val="az-Latn-AZ" w:eastAsia="ja-JP"/>
              </w:rPr>
              <w:t>Sertfikat tələbi</w:t>
            </w:r>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1</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Z(0)-600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Pr>
                <w:rFonts w:ascii="Calibri" w:hAnsi="Calibri" w:cs="Calibri"/>
                <w:color w:val="000000"/>
              </w:rPr>
              <w:t>Keyfiyyət</w:t>
            </w:r>
            <w:proofErr w:type="spellEnd"/>
            <w:r>
              <w:rPr>
                <w:rFonts w:ascii="Calibri" w:hAnsi="Calibri" w:cs="Calibri"/>
                <w:color w:val="000000"/>
              </w:rPr>
              <w:t xml:space="preserve"> </w:t>
            </w:r>
            <w:proofErr w:type="spellStart"/>
            <w:r>
              <w:rPr>
                <w:rFonts w:ascii="Calibri" w:hAnsi="Calibri" w:cs="Calibri"/>
                <w:color w:val="000000"/>
              </w:rPr>
              <w:t>və</w:t>
            </w:r>
            <w:proofErr w:type="spellEnd"/>
            <w:r>
              <w:rPr>
                <w:rFonts w:ascii="Calibri" w:hAnsi="Calibri" w:cs="Calibri"/>
                <w:color w:val="000000"/>
              </w:rPr>
              <w:t xml:space="preserve"> </w:t>
            </w:r>
            <w:proofErr w:type="spellStart"/>
            <w:r>
              <w:rPr>
                <w:rFonts w:ascii="Calibri" w:hAnsi="Calibri" w:cs="Calibri"/>
                <w:color w:val="000000"/>
              </w:rPr>
              <w:t>uyğunluq</w:t>
            </w:r>
            <w:proofErr w:type="spellEnd"/>
            <w:r>
              <w:rPr>
                <w:rFonts w:ascii="Calibri" w:hAnsi="Calibri" w:cs="Calibri"/>
                <w:color w:val="000000"/>
              </w:rPr>
              <w:t xml:space="preserve"> </w:t>
            </w:r>
            <w:proofErr w:type="spellStart"/>
            <w:r>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2</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Z(O)-1075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rPr>
          <w:trHeight w:val="416"/>
        </w:trPr>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3</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Z(O)-1275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4</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Z(O)-1300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5</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Z(O)-1500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28</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6</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Z(O)-1600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7</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A-600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8</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A-710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9</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А-725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10</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A-800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11</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A-900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12</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A-1000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13</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А-1050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24</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14</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A-1060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15</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A-1120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16</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A-1180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17</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А-1200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18</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A-1250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55</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lastRenderedPageBreak/>
              <w:t>19</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А-1350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20</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A-1385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50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21</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A-1400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22</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А-1450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23</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А-1500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60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24</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А-1525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50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25</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А-1550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60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26</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A-1600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27</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A-1650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50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28</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A-1700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29</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A-1800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30</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A-1900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31</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A-2000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32</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А-2200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33</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A-2240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34</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A-2350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35</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B(Б)-900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36</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B(Б)-990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37</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B(Б)-1200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38</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B(Б)-1300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80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39</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B(Б)-1400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50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40</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B(Б)-1450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lastRenderedPageBreak/>
              <w:t>41</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B(Б)-1500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42</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B(Б)-1550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43</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B(Б)-1600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44</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B(Б)-1700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45</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B(Б)-1750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46</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B(Б)-1950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47</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B(Б)-2000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48</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В(Б)-2240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49</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В(Б)-3000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50</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С(В)-2650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51</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С(В)-4650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52</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rPr>
                <w:rFonts w:ascii="Calibri" w:hAnsi="Calibri" w:cs="Calibri"/>
                <w:color w:val="000000"/>
              </w:rPr>
            </w:pPr>
            <w:proofErr w:type="spellStart"/>
            <w:r w:rsidRPr="00251246">
              <w:rPr>
                <w:rFonts w:ascii="Calibri" w:hAnsi="Calibri" w:cs="Calibri"/>
                <w:color w:val="000000"/>
              </w:rPr>
              <w:t>Klinvari</w:t>
            </w:r>
            <w:proofErr w:type="spellEnd"/>
            <w:r w:rsidRPr="00251246">
              <w:rPr>
                <w:rFonts w:ascii="Calibri" w:hAnsi="Calibri" w:cs="Calibri"/>
                <w:color w:val="000000"/>
              </w:rPr>
              <w:t xml:space="preserve"> </w:t>
            </w:r>
            <w:proofErr w:type="spellStart"/>
            <w:r w:rsidRPr="00251246">
              <w:rPr>
                <w:rFonts w:ascii="Calibri" w:hAnsi="Calibri" w:cs="Calibri"/>
                <w:color w:val="000000"/>
              </w:rPr>
              <w:t>qayış</w:t>
            </w:r>
            <w:proofErr w:type="spellEnd"/>
            <w:r w:rsidRPr="00251246">
              <w:rPr>
                <w:rFonts w:ascii="Calibri" w:hAnsi="Calibri" w:cs="Calibri"/>
                <w:color w:val="000000"/>
              </w:rPr>
              <w:t xml:space="preserve">  D(Г)-3000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53</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067611" w:rsidRDefault="00067611" w:rsidP="00193EC9">
            <w:pPr>
              <w:rPr>
                <w:rFonts w:ascii="Calibri" w:hAnsi="Calibri" w:cs="Calibri"/>
                <w:color w:val="000000"/>
                <w:lang w:val="en-US"/>
              </w:rPr>
            </w:pPr>
            <w:proofErr w:type="spellStart"/>
            <w:r w:rsidRPr="00067611">
              <w:rPr>
                <w:rFonts w:ascii="Calibri" w:hAnsi="Calibri" w:cs="Calibri"/>
                <w:color w:val="000000"/>
                <w:lang w:val="en-US"/>
              </w:rPr>
              <w:t>Klinvari</w:t>
            </w:r>
            <w:proofErr w:type="spellEnd"/>
            <w:r w:rsidRPr="00067611">
              <w:rPr>
                <w:rFonts w:ascii="Calibri" w:hAnsi="Calibri" w:cs="Calibri"/>
                <w:color w:val="000000"/>
                <w:lang w:val="en-US"/>
              </w:rPr>
              <w:t xml:space="preserve"> </w:t>
            </w:r>
            <w:proofErr w:type="spellStart"/>
            <w:r w:rsidRPr="00067611">
              <w:rPr>
                <w:rFonts w:ascii="Calibri" w:hAnsi="Calibri" w:cs="Calibri"/>
                <w:color w:val="000000"/>
                <w:lang w:val="en-US"/>
              </w:rPr>
              <w:t>qayış</w:t>
            </w:r>
            <w:proofErr w:type="spellEnd"/>
            <w:r w:rsidRPr="00067611">
              <w:rPr>
                <w:rFonts w:ascii="Calibri" w:hAnsi="Calibri" w:cs="Calibri"/>
                <w:color w:val="000000"/>
                <w:lang w:val="en-US"/>
              </w:rPr>
              <w:t xml:space="preserve"> XPA 1582Lw DIN 7753-1</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60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54</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067611" w:rsidRDefault="00067611" w:rsidP="00193EC9">
            <w:pPr>
              <w:rPr>
                <w:rFonts w:ascii="Calibri" w:hAnsi="Calibri" w:cs="Calibri"/>
                <w:color w:val="000000"/>
                <w:lang w:val="en-US"/>
              </w:rPr>
            </w:pPr>
            <w:proofErr w:type="spellStart"/>
            <w:r w:rsidRPr="00067611">
              <w:rPr>
                <w:rFonts w:ascii="Calibri" w:hAnsi="Calibri" w:cs="Calibri"/>
                <w:color w:val="000000"/>
                <w:lang w:val="en-US"/>
              </w:rPr>
              <w:t>Ensiz</w:t>
            </w:r>
            <w:proofErr w:type="spellEnd"/>
            <w:r w:rsidRPr="00067611">
              <w:rPr>
                <w:rFonts w:ascii="Calibri" w:hAnsi="Calibri" w:cs="Calibri"/>
                <w:color w:val="000000"/>
                <w:lang w:val="en-US"/>
              </w:rPr>
              <w:t xml:space="preserve"> </w:t>
            </w:r>
            <w:proofErr w:type="spellStart"/>
            <w:r w:rsidRPr="00067611">
              <w:rPr>
                <w:rFonts w:ascii="Calibri" w:hAnsi="Calibri" w:cs="Calibri"/>
                <w:color w:val="000000"/>
                <w:lang w:val="en-US"/>
              </w:rPr>
              <w:t>Klinvari</w:t>
            </w:r>
            <w:proofErr w:type="spellEnd"/>
            <w:r w:rsidRPr="00067611">
              <w:rPr>
                <w:rFonts w:ascii="Calibri" w:hAnsi="Calibri" w:cs="Calibri"/>
                <w:color w:val="000000"/>
                <w:lang w:val="en-US"/>
              </w:rPr>
              <w:t xml:space="preserve"> </w:t>
            </w:r>
            <w:proofErr w:type="spellStart"/>
            <w:r w:rsidRPr="00067611">
              <w:rPr>
                <w:rFonts w:ascii="Calibri" w:hAnsi="Calibri" w:cs="Calibri"/>
                <w:color w:val="000000"/>
                <w:lang w:val="en-US"/>
              </w:rPr>
              <w:t>qayış</w:t>
            </w:r>
            <w:proofErr w:type="spellEnd"/>
            <w:r w:rsidRPr="00067611">
              <w:rPr>
                <w:rFonts w:ascii="Calibri" w:hAnsi="Calibri" w:cs="Calibri"/>
                <w:color w:val="000000"/>
                <w:lang w:val="en-US"/>
              </w:rPr>
              <w:t xml:space="preserve"> SPZ 1270Lw DIN 7753-1 / ISO 4184</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55</w:t>
            </w:r>
          </w:p>
        </w:tc>
        <w:tc>
          <w:tcPr>
            <w:tcW w:w="3969" w:type="dxa"/>
            <w:tcBorders>
              <w:top w:val="single" w:sz="4" w:space="0" w:color="auto"/>
              <w:left w:val="single" w:sz="4" w:space="0" w:color="auto"/>
              <w:bottom w:val="single" w:sz="4" w:space="0" w:color="auto"/>
              <w:right w:val="single" w:sz="4" w:space="0" w:color="auto"/>
            </w:tcBorders>
          </w:tcPr>
          <w:p w:rsidR="00067611" w:rsidRPr="00067611" w:rsidRDefault="00067611" w:rsidP="00193EC9">
            <w:pPr>
              <w:rPr>
                <w:rFonts w:ascii="Calibri" w:hAnsi="Calibri" w:cs="Calibri"/>
                <w:color w:val="000000"/>
                <w:lang w:val="en-US"/>
              </w:rPr>
            </w:pPr>
            <w:proofErr w:type="spellStart"/>
            <w:r w:rsidRPr="00067611">
              <w:rPr>
                <w:rFonts w:ascii="Calibri" w:hAnsi="Calibri" w:cs="Calibri"/>
                <w:color w:val="000000"/>
                <w:lang w:val="en-US"/>
              </w:rPr>
              <w:t>Ensiz</w:t>
            </w:r>
            <w:proofErr w:type="spellEnd"/>
            <w:r w:rsidRPr="00067611">
              <w:rPr>
                <w:rFonts w:ascii="Calibri" w:hAnsi="Calibri" w:cs="Calibri"/>
                <w:color w:val="000000"/>
                <w:lang w:val="en-US"/>
              </w:rPr>
              <w:t xml:space="preserve"> </w:t>
            </w:r>
            <w:proofErr w:type="spellStart"/>
            <w:r w:rsidRPr="00067611">
              <w:rPr>
                <w:rFonts w:ascii="Calibri" w:hAnsi="Calibri" w:cs="Calibri"/>
                <w:color w:val="000000"/>
                <w:lang w:val="en-US"/>
              </w:rPr>
              <w:t>Klinvari</w:t>
            </w:r>
            <w:proofErr w:type="spellEnd"/>
            <w:r w:rsidRPr="00067611">
              <w:rPr>
                <w:rFonts w:ascii="Calibri" w:hAnsi="Calibri" w:cs="Calibri"/>
                <w:color w:val="000000"/>
                <w:lang w:val="en-US"/>
              </w:rPr>
              <w:t xml:space="preserve"> </w:t>
            </w:r>
            <w:proofErr w:type="spellStart"/>
            <w:r w:rsidRPr="00067611">
              <w:rPr>
                <w:rFonts w:ascii="Calibri" w:hAnsi="Calibri" w:cs="Calibri"/>
                <w:color w:val="000000"/>
                <w:lang w:val="en-US"/>
              </w:rPr>
              <w:t>qayış</w:t>
            </w:r>
            <w:proofErr w:type="spellEnd"/>
            <w:r w:rsidRPr="00067611">
              <w:rPr>
                <w:rFonts w:ascii="Calibri" w:hAnsi="Calibri" w:cs="Calibri"/>
                <w:color w:val="000000"/>
                <w:lang w:val="en-US"/>
              </w:rPr>
              <w:t xml:space="preserve"> SPZ 1550Lw DIN 7753-1 / ISO 4184</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r w:rsidR="00067611" w:rsidRPr="00251246"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067611" w:rsidP="00193EC9">
            <w:pPr>
              <w:jc w:val="center"/>
              <w:rPr>
                <w:rFonts w:ascii="Calibri" w:hAnsi="Calibri" w:cs="Calibri"/>
                <w:color w:val="000000"/>
              </w:rPr>
            </w:pPr>
            <w:r w:rsidRPr="00251246">
              <w:rPr>
                <w:rFonts w:ascii="Calibri" w:hAnsi="Calibri" w:cs="Calibri"/>
                <w:color w:val="000000"/>
              </w:rPr>
              <w:t>56</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067611" w:rsidRDefault="00067611" w:rsidP="00193EC9">
            <w:pPr>
              <w:rPr>
                <w:rFonts w:ascii="Calibri" w:hAnsi="Calibri" w:cs="Calibri"/>
                <w:color w:val="000000"/>
                <w:lang w:val="en-US"/>
              </w:rPr>
            </w:pPr>
            <w:proofErr w:type="spellStart"/>
            <w:r w:rsidRPr="00067611">
              <w:rPr>
                <w:rFonts w:ascii="Calibri" w:hAnsi="Calibri" w:cs="Calibri"/>
                <w:color w:val="000000"/>
                <w:lang w:val="en-US"/>
              </w:rPr>
              <w:t>Poliklinvari</w:t>
            </w:r>
            <w:proofErr w:type="spellEnd"/>
            <w:r w:rsidRPr="00067611">
              <w:rPr>
                <w:rFonts w:ascii="Calibri" w:hAnsi="Calibri" w:cs="Calibri"/>
                <w:color w:val="000000"/>
                <w:lang w:val="en-US"/>
              </w:rPr>
              <w:t xml:space="preserve"> </w:t>
            </w:r>
            <w:proofErr w:type="spellStart"/>
            <w:r w:rsidRPr="00067611">
              <w:rPr>
                <w:rFonts w:ascii="Calibri" w:hAnsi="Calibri" w:cs="Calibri"/>
                <w:color w:val="000000"/>
                <w:lang w:val="en-US"/>
              </w:rPr>
              <w:t>qayış</w:t>
            </w:r>
            <w:proofErr w:type="spellEnd"/>
            <w:r w:rsidRPr="00067611">
              <w:rPr>
                <w:rFonts w:ascii="Calibri" w:hAnsi="Calibri" w:cs="Calibri"/>
                <w:color w:val="000000"/>
                <w:lang w:val="en-US"/>
              </w:rPr>
              <w:t xml:space="preserve"> 6PK1255  DIN 7867/ ISO 9982</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251246" w:rsidRDefault="00067611" w:rsidP="00193EC9">
            <w:pPr>
              <w:jc w:val="center"/>
              <w:rPr>
                <w:rFonts w:ascii="Calibri" w:hAnsi="Calibri" w:cs="Calibri"/>
                <w:color w:val="000000"/>
              </w:rPr>
            </w:pPr>
            <w:proofErr w:type="spellStart"/>
            <w:r w:rsidRPr="00251246">
              <w:rPr>
                <w:rFonts w:ascii="Calibri" w:hAnsi="Calibri" w:cs="Calibri"/>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067611" w:rsidP="00193EC9">
            <w:pPr>
              <w:jc w:val="center"/>
              <w:rPr>
                <w:rFonts w:ascii="Calibri" w:hAnsi="Calibri" w:cs="Calibri"/>
                <w:color w:val="000000"/>
              </w:rPr>
            </w:pPr>
            <w:r w:rsidRPr="00251246">
              <w:rPr>
                <w:rFonts w:ascii="Calibri" w:hAnsi="Calibri" w:cs="Calibri"/>
                <w:color w:val="000000"/>
              </w:rPr>
              <w:t>80</w:t>
            </w:r>
          </w:p>
        </w:tc>
        <w:tc>
          <w:tcPr>
            <w:tcW w:w="2977" w:type="dxa"/>
            <w:tcBorders>
              <w:top w:val="single" w:sz="4" w:space="0" w:color="auto"/>
              <w:left w:val="single" w:sz="4" w:space="0" w:color="auto"/>
              <w:bottom w:val="single" w:sz="4" w:space="0" w:color="auto"/>
              <w:right w:val="single" w:sz="4" w:space="0" w:color="auto"/>
            </w:tcBorders>
          </w:tcPr>
          <w:p w:rsidR="00067611" w:rsidRDefault="00067611" w:rsidP="00193EC9">
            <w:proofErr w:type="spellStart"/>
            <w:r w:rsidRPr="0087799A">
              <w:rPr>
                <w:rFonts w:ascii="Calibri" w:hAnsi="Calibri" w:cs="Calibri"/>
                <w:color w:val="000000"/>
              </w:rPr>
              <w:t>Keyfiyyət</w:t>
            </w:r>
            <w:proofErr w:type="spellEnd"/>
            <w:r w:rsidRPr="0087799A">
              <w:rPr>
                <w:rFonts w:ascii="Calibri" w:hAnsi="Calibri" w:cs="Calibri"/>
                <w:color w:val="000000"/>
              </w:rPr>
              <w:t xml:space="preserve"> </w:t>
            </w:r>
            <w:proofErr w:type="spellStart"/>
            <w:r w:rsidRPr="0087799A">
              <w:rPr>
                <w:rFonts w:ascii="Calibri" w:hAnsi="Calibri" w:cs="Calibri"/>
                <w:color w:val="000000"/>
              </w:rPr>
              <w:t>və</w:t>
            </w:r>
            <w:proofErr w:type="spellEnd"/>
            <w:r w:rsidRPr="0087799A">
              <w:rPr>
                <w:rFonts w:ascii="Calibri" w:hAnsi="Calibri" w:cs="Calibri"/>
                <w:color w:val="000000"/>
              </w:rPr>
              <w:t xml:space="preserve"> </w:t>
            </w:r>
            <w:proofErr w:type="spellStart"/>
            <w:r w:rsidRPr="0087799A">
              <w:rPr>
                <w:rFonts w:ascii="Calibri" w:hAnsi="Calibri" w:cs="Calibri"/>
                <w:color w:val="000000"/>
              </w:rPr>
              <w:t>uyğunluq</w:t>
            </w:r>
            <w:proofErr w:type="spellEnd"/>
            <w:r w:rsidRPr="0087799A">
              <w:rPr>
                <w:rFonts w:ascii="Calibri" w:hAnsi="Calibri" w:cs="Calibri"/>
                <w:color w:val="000000"/>
              </w:rPr>
              <w:t xml:space="preserve"> </w:t>
            </w:r>
            <w:proofErr w:type="spellStart"/>
            <w:r w:rsidRPr="0087799A">
              <w:rPr>
                <w:rFonts w:ascii="Calibri" w:hAnsi="Calibri" w:cs="Calibri"/>
                <w:color w:val="000000"/>
              </w:rPr>
              <w:t>sertfikatı</w:t>
            </w:r>
            <w:proofErr w:type="spellEnd"/>
          </w:p>
        </w:tc>
      </w:tr>
    </w:tbl>
    <w:p w:rsidR="00EB36FA" w:rsidRDefault="00EB36FA"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56453">
        <w:fldChar w:fldCharType="begin"/>
      </w:r>
      <w:r w:rsidR="00E56453" w:rsidRPr="00E56453">
        <w:rPr>
          <w:lang w:val="en-US"/>
        </w:rPr>
        <w:instrText xml:space="preserve"> HYPERLINK "mailto:zaur.salamov@asco.az" </w:instrText>
      </w:r>
      <w:r w:rsidR="00E56453">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56453">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0C7D53">
        <w:fldChar w:fldCharType="begin"/>
      </w:r>
      <w:r w:rsidR="000C7D53" w:rsidRPr="000C7D53">
        <w:rPr>
          <w:lang w:val="az-Latn-AZ"/>
        </w:rPr>
        <w:instrText xml:space="preserve"> HYPERLINK "http://asco.az/sirket/satinalmalar/podratcilarin-elektron-muraciet-formasi/" </w:instrText>
      </w:r>
      <w:r w:rsidR="000C7D53">
        <w:fldChar w:fldCharType="separate"/>
      </w:r>
      <w:r w:rsidR="00993E0B" w:rsidRPr="00993E0B">
        <w:rPr>
          <w:rStyle w:val="a3"/>
          <w:lang w:val="az-Latn-AZ"/>
        </w:rPr>
        <w:t>http://asco.az/sirket/satinalmalar/podratcilarin-elektron-muraciet-formasi/</w:t>
      </w:r>
      <w:r w:rsidR="000C7D53">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lastRenderedPageBreak/>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F79C0"/>
    <w:rsid w:val="005410D9"/>
    <w:rsid w:val="005A2F17"/>
    <w:rsid w:val="005E2890"/>
    <w:rsid w:val="0060168D"/>
    <w:rsid w:val="0066264D"/>
    <w:rsid w:val="00695F55"/>
    <w:rsid w:val="006E5F12"/>
    <w:rsid w:val="00700872"/>
    <w:rsid w:val="00712393"/>
    <w:rsid w:val="007D0D58"/>
    <w:rsid w:val="00805A86"/>
    <w:rsid w:val="008175EE"/>
    <w:rsid w:val="008530EB"/>
    <w:rsid w:val="00904599"/>
    <w:rsid w:val="00923D30"/>
    <w:rsid w:val="0092454D"/>
    <w:rsid w:val="00932D9D"/>
    <w:rsid w:val="00993E0B"/>
    <w:rsid w:val="00A03334"/>
    <w:rsid w:val="00A40674"/>
    <w:rsid w:val="00A52307"/>
    <w:rsid w:val="00A62381"/>
    <w:rsid w:val="00A63558"/>
    <w:rsid w:val="00AE5082"/>
    <w:rsid w:val="00B05019"/>
    <w:rsid w:val="00B64945"/>
    <w:rsid w:val="00C243D3"/>
    <w:rsid w:val="00C3033D"/>
    <w:rsid w:val="00D8453D"/>
    <w:rsid w:val="00DB6356"/>
    <w:rsid w:val="00E2513D"/>
    <w:rsid w:val="00E3338C"/>
    <w:rsid w:val="00E56453"/>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2275</Words>
  <Characters>12968</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13</cp:revision>
  <dcterms:created xsi:type="dcterms:W3CDTF">2020-02-28T11:14:00Z</dcterms:created>
  <dcterms:modified xsi:type="dcterms:W3CDTF">2020-07-01T14:17:00Z</dcterms:modified>
</cp:coreProperties>
</file>