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9FD" w:rsidRDefault="00AB69FD" w:rsidP="00AB69FD">
      <w:pPr>
        <w:tabs>
          <w:tab w:val="left" w:pos="1418"/>
        </w:tabs>
        <w:spacing w:after="0" w:line="360" w:lineRule="auto"/>
        <w:ind w:left="4956" w:right="-639"/>
        <w:rPr>
          <w:rFonts w:ascii="Arial" w:eastAsia="Calibri" w:hAnsi="Arial" w:cs="Arial"/>
          <w:sz w:val="20"/>
          <w:szCs w:val="20"/>
          <w:bdr w:val="nil"/>
        </w:rPr>
      </w:pPr>
      <w:bookmarkStart w:id="0" w:name="_GoBack"/>
      <w:r>
        <w:rPr>
          <w:rFonts w:ascii="Arial" w:eastAsia="Arial" w:hAnsi="Arial" w:cs="Arial"/>
          <w:sz w:val="20"/>
          <w:szCs w:val="20"/>
          <w:bdr w:val="none" w:sz="0" w:space="0" w:color="auto" w:frame="1"/>
        </w:rPr>
        <w:t xml:space="preserve">Утвержден Приказом Закрытого Акционерного Общества </w:t>
      </w:r>
      <w:r>
        <w:rPr>
          <w:rFonts w:ascii="Arial" w:eastAsia="Calibri" w:hAnsi="Arial" w:cs="Arial"/>
          <w:sz w:val="20"/>
          <w:szCs w:val="20"/>
          <w:bdr w:val="none" w:sz="0" w:space="0" w:color="auto" w:frame="1"/>
        </w:rPr>
        <w:t>«Азербайджанское Каспийское Морское Пароходство» от 01 декабря 2016 года, № 216.</w:t>
      </w:r>
    </w:p>
    <w:bookmarkEnd w:id="0"/>
    <w:p w:rsidR="008D20EA" w:rsidRDefault="00AB69FD" w:rsidP="008D20EA">
      <w:pPr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az-Latn-A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0</wp:posOffset>
            </wp:positionV>
            <wp:extent cx="1628775" cy="560070"/>
            <wp:effectExtent l="0" t="0" r="9525" b="0"/>
            <wp:wrapTight wrapText="bothSides">
              <wp:wrapPolygon edited="0">
                <wp:start x="3284" y="0"/>
                <wp:lineTo x="0" y="5143"/>
                <wp:lineTo x="0" y="13224"/>
                <wp:lineTo x="3032" y="20571"/>
                <wp:lineTo x="6316" y="20571"/>
                <wp:lineTo x="21474" y="14694"/>
                <wp:lineTo x="21474" y="2204"/>
                <wp:lineTo x="6063" y="0"/>
                <wp:lineTo x="3284" y="0"/>
              </wp:wrapPolygon>
            </wp:wrapTight>
            <wp:docPr id="1" name="Рисунок 1" descr="http://www.acsc.az/images/logo_img_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25451" name="Рисунок 1" descr="http://www.acsc.az/images/logo_img_a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0EA" w:rsidRDefault="008D20EA" w:rsidP="008D20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p w:rsidR="008D20EA" w:rsidRDefault="008D20EA" w:rsidP="008D20E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8D20EA" w:rsidRDefault="008D20EA" w:rsidP="008D20E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8D20EA" w:rsidRPr="00AB69FD" w:rsidRDefault="00AB69FD" w:rsidP="008D20EA">
      <w:pPr>
        <w:spacing w:after="0" w:line="240" w:lineRule="auto"/>
        <w:jc w:val="center"/>
        <w:rPr>
          <w:rStyle w:val="bumpedfont15"/>
          <w:rFonts w:ascii="Arial" w:hAnsi="Arial" w:cs="Arial"/>
          <w:b/>
          <w:sz w:val="24"/>
          <w:szCs w:val="24"/>
          <w:lang w:val="az-Latn-AZ"/>
        </w:rPr>
      </w:pPr>
      <w:r w:rsidRPr="00AB69FD">
        <w:rPr>
          <w:rFonts w:ascii="Arial" w:eastAsia="Arial" w:hAnsi="Arial" w:cs="Arial"/>
          <w:b/>
          <w:sz w:val="24"/>
          <w:szCs w:val="24"/>
          <w:lang w:eastAsia="ru-RU"/>
        </w:rPr>
        <w:t>ЗАКРЫТОЕ</w:t>
      </w:r>
      <w:r w:rsidRPr="00AB69FD">
        <w:rPr>
          <w:rFonts w:ascii="Arial" w:eastAsia="Arial" w:hAnsi="Arial" w:cs="Arial"/>
          <w:b/>
          <w:sz w:val="24"/>
          <w:szCs w:val="24"/>
          <w:lang w:eastAsia="ru-RU"/>
        </w:rPr>
        <w:t xml:space="preserve"> АКЦИОНЕРНОЕ ОБЩЕСТВО «АЗЕРБАЙДЖАНСКОЕ КАСПИЙСКОЕ МОРСКОЕ ПА</w:t>
      </w:r>
      <w:r w:rsidRPr="00AB69FD">
        <w:rPr>
          <w:rFonts w:ascii="Arial" w:eastAsia="Arial" w:hAnsi="Arial" w:cs="Arial"/>
          <w:b/>
          <w:sz w:val="24"/>
          <w:szCs w:val="24"/>
          <w:lang w:eastAsia="ru-RU"/>
        </w:rPr>
        <w:t xml:space="preserve">РОХОДСТВО» </w:t>
      </w:r>
    </w:p>
    <w:p w:rsidR="008D20EA" w:rsidRPr="00AB69FD" w:rsidRDefault="00AB69FD" w:rsidP="008D20EA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AB69F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ОБЪЯВЛЯЕТ О ПРОВЕДЕНИИ ОТКРЫТОГО КОНКУРСА НА ЗАКУПКУ УСЛУГ ПО МЕТРОЛОГИЧЕСКИМ ИЗМЕРИТЕЛЬНЫМ ПРИБОРАМ </w:t>
      </w:r>
    </w:p>
    <w:p w:rsidR="008D20EA" w:rsidRPr="00AA2C93" w:rsidRDefault="00AB69FD" w:rsidP="008D20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К О Н К У Р </w:t>
      </w: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>С  №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AM-032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eastAsia="ru-RU"/>
        </w:rPr>
        <w:t>/ 2018</w:t>
      </w:r>
      <w:r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</w:t>
      </w:r>
    </w:p>
    <w:p w:rsidR="008D20EA" w:rsidRDefault="008D20EA" w:rsidP="008D20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110B4F" w:rsidTr="00804EE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8D20EA" w:rsidRDefault="008D20EA" w:rsidP="00804EE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D20EA" w:rsidRDefault="00AB69FD" w:rsidP="00804EED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Перечень документов для участия в конкурсе: </w:t>
            </w:r>
          </w:p>
          <w:p w:rsidR="008D20EA" w:rsidRDefault="00AB69FD" w:rsidP="00804EED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 ; </w:t>
            </w:r>
          </w:p>
          <w:p w:rsidR="008D20EA" w:rsidRDefault="00AB69FD" w:rsidP="00804EED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 ; </w:t>
            </w:r>
          </w:p>
          <w:p w:rsidR="008D20EA" w:rsidRDefault="00AB69FD" w:rsidP="00804EED">
            <w:pPr>
              <w:numPr>
                <w:ilvl w:val="0"/>
                <w:numId w:val="2"/>
              </w:numPr>
              <w:tabs>
                <w:tab w:val="left" w:pos="261"/>
              </w:tabs>
              <w:spacing w:after="120" w:line="240" w:lineRule="auto"/>
              <w:ind w:left="119" w:hanging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предложение. </w:t>
            </w:r>
          </w:p>
          <w:p w:rsidR="008D20EA" w:rsidRDefault="00AB69FD" w:rsidP="00804EED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На первичном этапе, заявка на участие в конкурсе (подписанная и скрепленная печатью) и банковский документ об оплате взноса за участие должны быть представлены на Азербайджанском, русском или 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нглийском языках не позднее 18:00 (по Бакинскому времени) 27.11.2018 года по месту нахождения Закрытого Акционерного Общества «Азербайджанское Каспийское Морское Пароходство» (далее – ЗАО «АКМП») или путем отправления на электронную почту контактного лица.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8D20EA" w:rsidRDefault="00AB69FD" w:rsidP="00804EED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8D20EA" w:rsidRDefault="00AB69FD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Перечень (описание) закупаемых товаров, работ и услуг прилагается.</w:t>
            </w: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110B4F" w:rsidTr="00804EE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8D20EA" w:rsidRDefault="008D20EA" w:rsidP="00804EE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D20EA" w:rsidRDefault="00AB69FD" w:rsidP="00804EE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Сумма взноса за участие в конкурсе и приобретение сборника основных условий (пригласительных документов к конкурсу): </w:t>
            </w:r>
          </w:p>
          <w:p w:rsidR="008D20EA" w:rsidRDefault="00AB69FD" w:rsidP="00804EE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Претенденты, желающие принять участие в конкурсе, должны оплатить нижеуказанную сумму взноса за участие в конкурсе путем перечисления средств на банковский счет ЗАО «АКМП» с последующим представлением в ЗАО «АКМП» документа, подтверждающего оплату, в срок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не позднее, указанного в первом разделе.  Претенденты, выполнившие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09.30 до 17.30 часов до даты, у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казанной в графе III объявления.</w:t>
            </w:r>
          </w:p>
          <w:p w:rsidR="008D20EA" w:rsidRDefault="008D20EA" w:rsidP="00804EE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Pr="00AB69FD" w:rsidRDefault="00AB69FD" w:rsidP="00AB69F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50 AZN (с учетом НДС) </w:t>
            </w:r>
          </w:p>
          <w:p w:rsidR="008D20EA" w:rsidRDefault="008D20EA" w:rsidP="00804EE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  <w:p w:rsidR="008D20EA" w:rsidRDefault="00AB69FD" w:rsidP="00804EE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манатах или в долларах США и Евро в эквивалентном размере.   </w:t>
            </w:r>
          </w:p>
          <w:p w:rsidR="008D20EA" w:rsidRDefault="00AB69FD" w:rsidP="00804EE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Номер счета : </w:t>
            </w:r>
          </w:p>
          <w:tbl>
            <w:tblPr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110B4F" w:rsidTr="00804EE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20EA" w:rsidRDefault="00AB69FD" w:rsidP="00804EE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20EA" w:rsidRDefault="00AB69FD" w:rsidP="00804EE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20EA" w:rsidRDefault="00AB69FD" w:rsidP="00804EE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110B4F" w:rsidTr="00804EE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Наименование 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:  Az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ə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rbaycan Beyn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ə</w:t>
                  </w: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lxalq Bankı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Kod: 805250        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9900001881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 : AZ03NABZ01350100000000002944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 : IBAZAZ2X          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 :  AZARB.XAZAR DANIZ GAMICILIYI QSC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Style w:val="nwt1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 : 1701579951</w:t>
                  </w:r>
                </w:p>
                <w:p w:rsidR="008D20EA" w:rsidRDefault="00AB69FD" w:rsidP="000D3568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 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Citibank N.Y,  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Acc.36083186, </w:t>
                  </w:r>
                  <w:proofErr w:type="gramStart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CITIUS33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IBA- Customer Service </w:t>
                  </w:r>
                  <w:proofErr w:type="spellStart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Departament</w:t>
                  </w:r>
                  <w:proofErr w:type="spellEnd"/>
                </w:p>
                <w:p w:rsidR="008D20EA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proofErr w:type="gramStart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:rsidR="008D20EA" w:rsidRPr="00AB69FD" w:rsidRDefault="00AB69FD" w:rsidP="000D3568">
                  <w:pPr>
                    <w:spacing w:after="0" w:line="240" w:lineRule="auto"/>
                    <w:rPr>
                      <w:rStyle w:val="nwt1"/>
                      <w:lang w:val="en-US"/>
                    </w:rPr>
                  </w:pPr>
                  <w:proofErr w:type="spellStart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Beneficiary :</w:t>
                  </w:r>
                  <w:proofErr w:type="gramEnd"/>
                  <w:r w:rsidRPr="00AB69FD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  AZARB.XAZAR DANIZ GAMICILIYI QSC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TAX 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ID :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1701579951</w:t>
                  </w:r>
                </w:p>
                <w:p w:rsidR="008D20EA" w:rsidRDefault="00AB69FD" w:rsidP="000D3568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Account № 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20EA" w:rsidRPr="00AB69FD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</w:t>
                  </w:r>
                  <w:proofErr w:type="gramStart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Commerzbank AG, Frankfurt am Main</w:t>
                  </w:r>
                </w:p>
                <w:p w:rsidR="008D20EA" w:rsidRPr="00AB69FD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gramStart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COBADEFF</w:t>
                  </w:r>
                </w:p>
                <w:p w:rsidR="008D20EA" w:rsidRPr="00AB69FD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88 660 3001</w:t>
                  </w:r>
                </w:p>
                <w:p w:rsidR="008D20EA" w:rsidRPr="00AB69FD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Beneficiary </w:t>
                  </w:r>
                  <w:proofErr w:type="gramStart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Bank :</w:t>
                  </w:r>
                  <w:proofErr w:type="gramEnd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The International Bank of Azerbaijan,</w:t>
                  </w:r>
                </w:p>
                <w:p w:rsidR="008D20EA" w:rsidRPr="00AB69FD" w:rsidRDefault="00AB69FD" w:rsidP="000D356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8D20EA" w:rsidRPr="00AB69FD" w:rsidRDefault="00AB69FD" w:rsidP="000D3568">
                  <w:pPr>
                    <w:pStyle w:val="Heading2"/>
                    <w:spacing w:before="0" w:after="0" w:line="240" w:lineRule="auto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proofErr w:type="gramStart"/>
                  <w:r w:rsidRPr="00AB69FD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>SWIFT :</w:t>
                  </w:r>
                  <w:proofErr w:type="gramEnd"/>
                  <w:r w:rsidRPr="00AB69FD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 IBAZAZ2X           </w:t>
                  </w:r>
                </w:p>
                <w:p w:rsidR="008D20EA" w:rsidRPr="00AB69FD" w:rsidRDefault="00AB69FD" w:rsidP="000D3568">
                  <w:pPr>
                    <w:spacing w:after="0" w:line="240" w:lineRule="auto"/>
                    <w:rPr>
                      <w:rStyle w:val="nwt1"/>
                      <w:bCs/>
                      <w:lang w:val="en-US"/>
                    </w:rPr>
                  </w:pPr>
                  <w:proofErr w:type="spellStart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</w:t>
                  </w:r>
                  <w:proofErr w:type="gramStart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</w:t>
                  </w:r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iciary :</w:t>
                  </w:r>
                  <w:proofErr w:type="gramEnd"/>
                  <w:r w:rsidRPr="00AB69FD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Azerbaijan Caspian Shipping CJSC</w:t>
                  </w:r>
                </w:p>
                <w:p w:rsidR="008D20EA" w:rsidRDefault="00AB69FD" w:rsidP="000D3568">
                  <w:pPr>
                    <w:spacing w:after="0"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TAX </w:t>
                  </w:r>
                  <w:proofErr w:type="gram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ID :</w:t>
                  </w:r>
                  <w:proofErr w:type="gram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1701579951</w:t>
                  </w:r>
                </w:p>
                <w:p w:rsidR="008D20EA" w:rsidRDefault="00AB69FD" w:rsidP="000D3568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Account № :                AZ06IBAZ38150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019781115341120</w:t>
                  </w:r>
                </w:p>
              </w:tc>
            </w:tr>
          </w:tbl>
          <w:p w:rsidR="008D20EA" w:rsidRDefault="008D20EA" w:rsidP="00804EE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8D20EA" w:rsidRDefault="00AB69FD" w:rsidP="00804EE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>Взнос за участие в конкурсе не подлежит возврату ни при каких обстоятельствах, за исключением отмены конкурса ЗАО «АКМП»!</w:t>
            </w:r>
          </w:p>
          <w:p w:rsidR="008D20EA" w:rsidRDefault="008D20EA" w:rsidP="00804EE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110B4F" w:rsidTr="00804EE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8D20EA" w:rsidRDefault="008D20EA" w:rsidP="00804EE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D20EA" w:rsidRDefault="00AB69FD" w:rsidP="00804EED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Предельный срок и время подачи конкурсного предложения :</w:t>
            </w:r>
          </w:p>
          <w:p w:rsidR="008D20EA" w:rsidRDefault="00AB69FD" w:rsidP="00804EED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ЗАО «АКМП» в запечатанном конверте (один оригинальный экземпляр и две копии) не позднее 15:00 (по Б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акинскому времени) 06.12.2018 года.</w:t>
            </w:r>
          </w:p>
          <w:p w:rsidR="008D20EA" w:rsidRDefault="008D20EA" w:rsidP="00804EED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AB69FD" w:rsidP="00804EE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110B4F" w:rsidTr="00804EE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8D20EA" w:rsidRDefault="008D20EA" w:rsidP="00804EE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8D20EA" w:rsidRDefault="00AB69FD" w:rsidP="00804EE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применяемых правилах конкурса и преимущественном праве ЗАО «АКМП» :</w:t>
            </w:r>
          </w:p>
          <w:p w:rsidR="008D20EA" w:rsidRDefault="00AB69FD" w:rsidP="00804EED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</w:tabs>
              <w:spacing w:before="120" w:after="120" w:line="240" w:lineRule="auto"/>
              <w:ind w:left="342" w:hanging="180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 будет проведен в соответствии с Приказом ЗАО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«АКМП» от 12 июня 2014 года, № 99 и утвержденным данным приказом «Порядком организации и управления закупок по Закрытому Акционерному Обществу «Азербайджанское Каспийское Морское Пароходство».</w:t>
            </w:r>
          </w:p>
          <w:p w:rsidR="008D20EA" w:rsidRDefault="00AB69FD" w:rsidP="00804EED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</w:tabs>
              <w:spacing w:before="120" w:after="12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ЗАО «АКМП» вправе отклонить все конкурсные предложения и отменить конкурс согласно «Порядку организации и управления закупок по Закрытому Акционерному Обществу «Азербайджанское Каспийское Морское Пароходство».</w:t>
            </w:r>
          </w:p>
        </w:tc>
      </w:tr>
      <w:tr w:rsidR="00110B4F" w:rsidTr="00804EE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8D20EA" w:rsidRDefault="008D20EA" w:rsidP="00804EE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D20EA" w:rsidRDefault="00AB69FD" w:rsidP="00804EE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8D20EA" w:rsidRDefault="00AB69FD" w:rsidP="00804EED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Азербайджанская Республика, город Баку AZ1029 (индекс), Пр. Гейдара Алиева 152, "Чинар Плаза" 24-й этаж, Комитет по Закупкам ЗАО «АКМП». </w:t>
            </w:r>
          </w:p>
          <w:p w:rsidR="008D20EA" w:rsidRDefault="00AB69FD" w:rsidP="00804EE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Контактное лицо :</w:t>
            </w:r>
          </w:p>
          <w:p w:rsidR="008D20EA" w:rsidRDefault="00AB69FD" w:rsidP="00804EE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Джалилов Вюгар </w:t>
            </w:r>
          </w:p>
          <w:p w:rsidR="008D20EA" w:rsidRDefault="00AB69FD" w:rsidP="00804EE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Секретарь Комитета по закупкам ЗАО «АКМП»</w:t>
            </w:r>
          </w:p>
          <w:p w:rsidR="008D20EA" w:rsidRDefault="00AB69FD" w:rsidP="00804E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Телефон : +994 12 404 37 00 (1132)</w:t>
            </w:r>
          </w:p>
          <w:p w:rsidR="008D20EA" w:rsidRDefault="00AB69FD" w:rsidP="00804EED">
            <w:pPr>
              <w:tabs>
                <w:tab w:val="left" w:pos="261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Адрес электронной почты : tender@acsc.az   mailto:tender@acsc.az</w:t>
            </w:r>
          </w:p>
          <w:p w:rsidR="008D20EA" w:rsidRDefault="008D20EA" w:rsidP="00804EED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8D20EA" w:rsidRDefault="00AB69FD" w:rsidP="00804EED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По юридическим вопросам :</w:t>
            </w:r>
          </w:p>
          <w:p w:rsidR="008D20EA" w:rsidRDefault="00AB69FD" w:rsidP="00804EE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Телефон : +994 50 277 02 85</w:t>
            </w:r>
          </w:p>
          <w:p w:rsidR="008D20EA" w:rsidRDefault="00AB69FD" w:rsidP="00804EED">
            <w:pPr>
              <w:tabs>
                <w:tab w:val="left" w:pos="261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</w:rPr>
              <w:t>Адрес электронной почты : Huquq.meslehetcisi@acsc.azmailto:Huquq.meslehetcisi@acsc.az</w:t>
            </w:r>
          </w:p>
        </w:tc>
      </w:tr>
      <w:tr w:rsidR="00110B4F" w:rsidTr="00804EE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8D20EA" w:rsidRDefault="008D20EA" w:rsidP="00804EE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8D20EA" w:rsidRDefault="00AB69FD" w:rsidP="00804EED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Дата, время и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место вскрытия конвертов с конкурсными предложениями :</w:t>
            </w:r>
          </w:p>
          <w:p w:rsidR="008D20EA" w:rsidRDefault="00AB69FD" w:rsidP="00804EE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16.00 (по Бакинскому времени) 06.12.2018 года по адресу, указанному в разделе V. </w:t>
            </w:r>
          </w:p>
        </w:tc>
      </w:tr>
      <w:tr w:rsidR="00110B4F" w:rsidTr="00804EE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8D20EA" w:rsidRDefault="008D20EA" w:rsidP="00804EE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8D20EA" w:rsidRDefault="00AB69FD" w:rsidP="00804EED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8D20EA" w:rsidRDefault="00AB69FD" w:rsidP="00804EED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Сведения о победителе конкурса доступны на веб-странице (раздел 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объявлений) ЗАО «АКМП» </w:t>
            </w:r>
          </w:p>
        </w:tc>
      </w:tr>
      <w:tr w:rsidR="00110B4F" w:rsidTr="00804EED">
        <w:trPr>
          <w:trHeight w:val="402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5"/>
            <w:vAlign w:val="center"/>
          </w:tcPr>
          <w:p w:rsidR="008D20EA" w:rsidRDefault="008D20EA" w:rsidP="00804EE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  <w:p w:rsidR="008D20EA" w:rsidRDefault="00AB69FD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Прочие условия конкурса :</w:t>
            </w: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  <w:p w:rsidR="008D20EA" w:rsidRDefault="008D20EA" w:rsidP="00AB69F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8D20EA" w:rsidRDefault="008D20EA" w:rsidP="00804EED">
            <w:pPr>
              <w:spacing w:after="0" w:line="240" w:lineRule="auto"/>
              <w:ind w:left="119"/>
              <w:rPr>
                <w:rFonts w:ascii="Arial" w:hAnsi="Arial" w:cs="Arial"/>
                <w:b/>
                <w:color w:val="0066FF"/>
                <w:sz w:val="20"/>
                <w:szCs w:val="20"/>
                <w:lang w:val="az-Latn-AZ" w:eastAsia="ru-RU"/>
              </w:rPr>
            </w:pPr>
          </w:p>
        </w:tc>
      </w:tr>
    </w:tbl>
    <w:p w:rsidR="008D20EA" w:rsidRDefault="008D20EA" w:rsidP="008D20E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8D20EA" w:rsidRDefault="00AB69FD" w:rsidP="00AB69FD">
      <w:pPr>
        <w:spacing w:after="0" w:line="240" w:lineRule="auto"/>
        <w:ind w:right="-589" w:firstLine="708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Комитет по закупкам ЗАО «АКМП»</w:t>
      </w:r>
    </w:p>
    <w:p w:rsidR="008D20EA" w:rsidRDefault="00AB69FD" w:rsidP="008D20E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lastRenderedPageBreak/>
        <w:t>(на бланке участника-претендента)</w:t>
      </w:r>
    </w:p>
    <w:p w:rsidR="008D20EA" w:rsidRDefault="00AB69FD" w:rsidP="008D20E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8D20EA" w:rsidRDefault="00AB69FD" w:rsidP="008D20E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8D20EA" w:rsidRDefault="008D20EA" w:rsidP="008D20EA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8D20EA" w:rsidRDefault="00AB69FD" w:rsidP="008D20EA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Город _______       “__</w:t>
      </w:r>
      <w:proofErr w:type="gramStart"/>
      <w:r>
        <w:rPr>
          <w:rFonts w:ascii="Arial" w:eastAsia="Arial" w:hAnsi="Arial" w:cs="Arial"/>
          <w:sz w:val="24"/>
          <w:szCs w:val="24"/>
          <w:lang w:eastAsia="ru-RU"/>
        </w:rPr>
        <w:t>_”_</w:t>
      </w:r>
      <w:proofErr w:type="gramEnd"/>
      <w:r>
        <w:rPr>
          <w:rFonts w:ascii="Arial" w:eastAsia="Arial" w:hAnsi="Arial" w:cs="Arial"/>
          <w:sz w:val="24"/>
          <w:szCs w:val="24"/>
          <w:lang w:eastAsia="ru-RU"/>
        </w:rPr>
        <w:t xml:space="preserve">________20___года </w:t>
      </w:r>
      <w:r>
        <w:rPr>
          <w:rFonts w:ascii="Arial" w:eastAsia="Arial" w:hAnsi="Arial" w:cs="Arial"/>
          <w:sz w:val="24"/>
          <w:szCs w:val="24"/>
          <w:lang w:val="en-US" w:eastAsia="ru-RU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8D20EA" w:rsidRDefault="008D20EA" w:rsidP="008D20EA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8D20EA" w:rsidRDefault="00AB69FD" w:rsidP="008D20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Председателю Комитета по закупкам ЗАО «АКМП» </w:t>
      </w:r>
    </w:p>
    <w:p w:rsidR="008D20EA" w:rsidRDefault="00AB69FD" w:rsidP="008D20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</w:t>
      </w:r>
      <w:r>
        <w:rPr>
          <w:rFonts w:ascii="Arial" w:eastAsia="Arial" w:hAnsi="Arial" w:cs="Arial"/>
          <w:bCs/>
          <w:sz w:val="24"/>
          <w:szCs w:val="24"/>
          <w:lang w:eastAsia="ru-RU"/>
        </w:rPr>
        <w:t xml:space="preserve">дину Дж.Махмудлу, </w:t>
      </w:r>
    </w:p>
    <w:p w:rsidR="008D20EA" w:rsidRDefault="008D20EA" w:rsidP="008D20E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8D20EA" w:rsidRDefault="00AB69FD" w:rsidP="008D20EA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ЗАО «АКМП» в связи с закупкой «__________». </w:t>
      </w:r>
    </w:p>
    <w:p w:rsidR="008D20EA" w:rsidRDefault="00AB69FD" w:rsidP="008D20EA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</w:t>
      </w:r>
      <w:r>
        <w:rPr>
          <w:rFonts w:ascii="Arial" w:eastAsia="Arial" w:hAnsi="Arial" w:cs="Arial"/>
          <w:sz w:val="24"/>
          <w:szCs w:val="24"/>
        </w:rPr>
        <w:t xml:space="preserve">ендере.  </w:t>
      </w:r>
    </w:p>
    <w:p w:rsidR="008D20EA" w:rsidRDefault="00AB69FD" w:rsidP="008D20EA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Гарантируем,что [с указанием полного наименования претендента-подрядчика] не является лицом, связанным с ЗАО «АКМП». </w:t>
      </w:r>
    </w:p>
    <w:p w:rsidR="008D20EA" w:rsidRDefault="00AB69FD" w:rsidP="008D20EA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8D20EA" w:rsidRDefault="008D20EA" w:rsidP="008D20EA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8D20EA" w:rsidRDefault="00AB69FD" w:rsidP="008D20E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Конта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ктное лицо: . . . . . . . . . . . . . . . . . . . . . . . . . . .  </w:t>
      </w:r>
    </w:p>
    <w:p w:rsidR="008D20EA" w:rsidRDefault="00AB69FD" w:rsidP="008D20E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. . . . . . . . . . . . . . . . . . . . .  </w:t>
      </w:r>
    </w:p>
    <w:p w:rsidR="008D20EA" w:rsidRDefault="00AB69FD" w:rsidP="008D20E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. . . . . . . . . . . . . . . . . . . . . . . . . . . . . . . . .  </w:t>
      </w:r>
    </w:p>
    <w:p w:rsidR="008D20EA" w:rsidRDefault="00AB69FD" w:rsidP="008D20E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Факс: . . . . . . . . . . . . . . . . . . . . . . . . . . . . . 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. . . . </w:t>
      </w:r>
    </w:p>
    <w:p w:rsidR="008D20EA" w:rsidRDefault="00AB69FD" w:rsidP="008D20E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Адрес электронной почты: . . . . . . . . . . . . . . . . . . . . . . . . _______________________________  </w:t>
      </w:r>
    </w:p>
    <w:p w:rsidR="008D20EA" w:rsidRDefault="008D20EA" w:rsidP="008D20EA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8D20EA" w:rsidRDefault="00AB69FD" w:rsidP="008D20EA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Приложение:</w:t>
      </w:r>
    </w:p>
    <w:p w:rsidR="008D20EA" w:rsidRDefault="00AB69FD" w:rsidP="008D20EA">
      <w:pPr>
        <w:numPr>
          <w:ilvl w:val="0"/>
          <w:numId w:val="6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Оригинал  банковского  документа об  оплате взноса за участие в конкурсе –  на ____ листах. </w:t>
      </w:r>
    </w:p>
    <w:p w:rsidR="008D20EA" w:rsidRDefault="008D20EA" w:rsidP="008D20EA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8D20EA" w:rsidRDefault="008D20EA" w:rsidP="008D20EA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8D20EA" w:rsidRDefault="00AB69FD" w:rsidP="008D20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8D20EA" w:rsidRDefault="00AB69FD" w:rsidP="008D20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(Ф.И.О. уполномоченного лица) (подпись уполномоченного лица)                         </w:t>
      </w:r>
    </w:p>
    <w:p w:rsidR="008D20EA" w:rsidRDefault="00AB69FD" w:rsidP="008D20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_________________________________                                                  </w:t>
      </w:r>
    </w:p>
    <w:p w:rsidR="008D20EA" w:rsidRDefault="00AB69FD" w:rsidP="008D20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(должность уполномоченного лица)</w:t>
      </w:r>
    </w:p>
    <w:p w:rsidR="008D20EA" w:rsidRDefault="00AB69FD" w:rsidP="008D20EA">
      <w:pPr>
        <w:rPr>
          <w:rFonts w:ascii="Arial" w:hAnsi="Arial" w:cs="Arial"/>
          <w:b/>
          <w:sz w:val="12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12"/>
          <w:szCs w:val="12"/>
          <w:lang w:eastAsia="ru-RU"/>
        </w:rPr>
        <w:t xml:space="preserve">                                                                                                                   M.П.</w:t>
      </w:r>
    </w:p>
    <w:p w:rsidR="008D20EA" w:rsidRDefault="008D20EA" w:rsidP="008D20EA">
      <w:pPr>
        <w:rPr>
          <w:rFonts w:ascii="Arial" w:hAnsi="Arial" w:cs="Arial"/>
          <w:b/>
          <w:sz w:val="12"/>
          <w:szCs w:val="24"/>
          <w:lang w:val="az-Latn-AZ" w:eastAsia="ru-RU"/>
        </w:rPr>
      </w:pPr>
    </w:p>
    <w:p w:rsidR="008D20EA" w:rsidRDefault="008D20EA" w:rsidP="008D20EA">
      <w:pPr>
        <w:rPr>
          <w:rFonts w:ascii="Arial" w:hAnsi="Arial" w:cs="Arial"/>
          <w:b/>
          <w:sz w:val="10"/>
          <w:lang w:val="az-Latn-AZ"/>
        </w:rPr>
      </w:pPr>
    </w:p>
    <w:p w:rsidR="008D20EA" w:rsidRDefault="008D20EA" w:rsidP="008D20EA">
      <w:pPr>
        <w:rPr>
          <w:rFonts w:ascii="Arial" w:hAnsi="Arial" w:cs="Arial"/>
          <w:lang w:val="az-Latn-AZ"/>
        </w:rPr>
      </w:pPr>
    </w:p>
    <w:p w:rsidR="00AB69FD" w:rsidRDefault="00AB69FD" w:rsidP="008D20EA">
      <w:pPr>
        <w:rPr>
          <w:rFonts w:ascii="Arial" w:hAnsi="Arial" w:cs="Arial"/>
          <w:lang w:val="az-Latn-AZ"/>
        </w:rPr>
      </w:pPr>
    </w:p>
    <w:p w:rsidR="008D20EA" w:rsidRDefault="008D20EA" w:rsidP="008D20EA">
      <w:pPr>
        <w:rPr>
          <w:rFonts w:ascii="Arial" w:hAnsi="Arial" w:cs="Arial"/>
          <w:lang w:val="az-Latn-AZ"/>
        </w:rPr>
      </w:pPr>
    </w:p>
    <w:p w:rsidR="00804EED" w:rsidRDefault="00AB69FD" w:rsidP="008D20EA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az-Latn-AZ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lastRenderedPageBreak/>
        <w:t xml:space="preserve">ПЕРЕЧЕНЬ УСЛУГ ПО МЕТРОЛОГИЧЕСКИМ 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ИЗМЕРИТЕЛЬНЫМ ПРИБОРАМ </w:t>
      </w:r>
    </w:p>
    <w:p w:rsidR="008D20EA" w:rsidRDefault="008D20EA" w:rsidP="00AB69FD">
      <w:pPr>
        <w:rPr>
          <w:rFonts w:ascii="Arial" w:hAnsi="Arial" w:cs="Arial"/>
          <w:b/>
          <w:sz w:val="36"/>
          <w:szCs w:val="36"/>
          <w:lang w:val="az-Latn-AZ"/>
        </w:rPr>
      </w:pPr>
    </w:p>
    <w:tbl>
      <w:tblPr>
        <w:tblW w:w="98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7185"/>
        <w:gridCol w:w="2008"/>
      </w:tblGrid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bCs/>
                <w:color w:val="000000"/>
                <w:sz w:val="24"/>
                <w:szCs w:val="24"/>
                <w:lang w:eastAsia="az-Latn-AZ"/>
              </w:rPr>
              <w:t xml:space="preserve">Н\п 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bCs/>
                <w:color w:val="000000"/>
                <w:sz w:val="24"/>
                <w:szCs w:val="24"/>
                <w:lang w:eastAsia="az-Latn-AZ"/>
              </w:rPr>
              <w:t>Наименование измерительного прибора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b/>
                <w:bCs/>
                <w:color w:val="000000"/>
                <w:sz w:val="24"/>
                <w:szCs w:val="24"/>
                <w:lang w:eastAsia="az-Latn-AZ"/>
              </w:rPr>
              <w:t>Количество  единиц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b/>
                <w:bCs/>
                <w:color w:val="000000"/>
                <w:sz w:val="24"/>
                <w:szCs w:val="24"/>
                <w:lang w:eastAsia="az-Latn-AZ"/>
              </w:rPr>
              <w:t>Каспийский Морской Нефтяной Флот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Установка поверочная У-300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Установка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тестирующая  У-1134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Ваттметр Д-56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Амперметр Э-337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Вольтметр Э-377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Част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отомер                 Э-372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Одинарно -двойной мост Р329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Генератор   LFC-1300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proofErr w:type="spellStart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Энергомонитор</w:t>
            </w:r>
            <w:proofErr w:type="spellEnd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ZZT1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Амперметр М-244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Магазин сопротивлений MSR 63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proofErr w:type="spellStart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Грузопоршневой</w:t>
            </w:r>
            <w:proofErr w:type="spellEnd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манометр МП-60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Калибровочные гири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для весов (18)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Кал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ибратор температуры ATCR-156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Манометр показательный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17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Осциллограф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Трансформатор тока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Микрометр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37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Штангенциркуль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Магнитный измеритель толщины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Линейка металлическая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Рулетка с лотом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Рулетка с лотом (с термометром) TANKTECH 2000-TFQ-02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Термостат  </w:t>
            </w:r>
            <w:proofErr w:type="spellStart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Loip</w:t>
            </w:r>
            <w:proofErr w:type="spellEnd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Cİ-910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Весы электронные   BЛЕЭ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lastRenderedPageBreak/>
              <w:t>27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Лабораторные весы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Калибровочные гири для весов F-2-210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 к о м п л е к т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Вискозиметр BУ-M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вискозиметр капиллярный BПЖ-2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Ареометр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Набор ареометров (19 шт.)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19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proofErr w:type="spellStart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Фотоэлектроколориметр</w:t>
            </w:r>
            <w:proofErr w:type="spellEnd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КФК-2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proofErr w:type="spellStart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Иономер</w:t>
            </w:r>
            <w:proofErr w:type="spellEnd"/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 ЭВ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Секундомер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Приб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ор для определения температуры вспышки  ПВНЭ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Прибор для определения температуры вспышки ТВОПУП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Стакан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Цилиндр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Держатель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Газомер ПГФ-271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Дистиллированная вода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Плотномер DMA 4100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Газомер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GAS ALERT MAX </w:t>
            </w:r>
            <w:proofErr w:type="spellStart"/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>XTll</w:t>
            </w:r>
            <w:proofErr w:type="spellEnd"/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Вискозимер Lauda Proline PV 15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Анализатор серы HoribaSLFA - 60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Динамометр   ВПУ -0,5/2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Весы электронные   MEPA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Весы электронные 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MEPA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Измеритель ур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овня жидкости внутри баллона Unitar LLI-12 ultra "Sony"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Весы   РП-100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Гири для весов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Десятеричные весы (вага).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Десятеричные весы (Иран)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Настольные весы (ВНУ)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Гири для весов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lastRenderedPageBreak/>
              <w:t>57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Весы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Динамометрический ключ TWL 1500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Динамометрическая отвертка  TWL-1500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Весы электронные    Santorius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Динамометр цифровой "Нагато"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Измеритель толщины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“Cyqnus”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Консоль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APEKS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Редуктор высо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кого - низкого давления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Алкотестер (DRIVESAFE)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Мегомметр M-11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Мегомметр M-101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 ЦЧ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 МТ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374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Ваттметр BİRD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Частотомер   Ф 433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Мегомметр M-11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GMDSS- AİS TEST BOX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DT-832L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MT 5030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Индикатор емкости  "Кулон-12м"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Ареометр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Цифровой мультиметр  DT 9205A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Редуктор кислородный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16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Termo Hidro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Тахометр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640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Частотомер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255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Мегаомметр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75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Килоом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Миллиампер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Килоампер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Киловольт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lastRenderedPageBreak/>
              <w:t>88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Киловатт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19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Кислородный манометр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110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Технический манометр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Футшток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Моточасы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15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Электронные весы (вага)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Калибратор давлени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я APC (0 -700 бар)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Калибратор давления APC (0 -14 бар)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Калибратор давления APC (0 - 500 кПа)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Калибратор газоанализатора (Micro Dock II)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Алкотестер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Термометр сопротивления калибратора температуры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100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Мегаомметр Ф 4101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101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Прибор для измерения длины якорной цепи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350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b/>
                <w:bCs/>
                <w:color w:val="000000"/>
                <w:sz w:val="24"/>
                <w:szCs w:val="24"/>
                <w:lang w:eastAsia="az-Latn-AZ"/>
              </w:rPr>
              <w:t>Морской Транспортный Флот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Определение технического состояния подшипников.  TECT77D11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Дистанционный измеритель температуры. Termopoint 40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Измеритель толщины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металла  T1-14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Прибо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р для измерения вибрации VIB-10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Прибор для измерения вибрационного ускорения, вибрационной скорости и вибрационного перемещения   "ЯНТАРЬ"  ВУ 043 .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Дистанционный измеритель температуры. TERMOPOİNT MT-4012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Дистанционный электротахометр UT371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Виброанализатор TEST 795 M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Алкотестер  SİTİTEK  CA2010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Газовый детектор 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Мегаомметр  0-1000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OM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Тестер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(амперметр) многомерный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Тахометр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lastRenderedPageBreak/>
              <w:t>14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Ча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стотомер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b/>
                <w:bCs/>
                <w:color w:val="000000"/>
                <w:sz w:val="24"/>
                <w:szCs w:val="24"/>
                <w:lang w:eastAsia="az-Latn-AZ"/>
              </w:rPr>
              <w:t>Судоремонтный завод Бибигейбат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Весы электронные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Микрометр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27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Штангенциркуль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Индикатор внутреннего измерения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Штангенрейсмас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Измеритель уровня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Mk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Mk резьба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Штангенглубиномер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Динамометр ключ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Амперметр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Осциллограф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Мегаомметр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Кислородный мономе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Устройство для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измерения кривизны вала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Внутреннее измерительное устройство МК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Электрический манометр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Логометр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Угломер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Металлическая линейка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Указатель фаз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Пресс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Тахометр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Частотомер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16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Спектрометр "Atlantis"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Машина тестирования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Плотномер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Плотномер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Измерение толщины окраски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Измерение толщины окраски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lastRenderedPageBreak/>
              <w:t>39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Ультразвуковой дефектоскоп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Ультразвуковой дефектоскоп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Измеритель числа оборотов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Ультразвуковой измеритель толщины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Внутреннее измерит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ельное устройство МК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Измеритель толщины металла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b/>
                <w:bCs/>
                <w:color w:val="000000"/>
                <w:sz w:val="24"/>
                <w:szCs w:val="24"/>
                <w:lang w:eastAsia="az-Latn-AZ"/>
              </w:rPr>
              <w:t>Судоремонтный завод "Зых"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Мегаомметр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Микрометр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Штангенциркуль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Штангенглубиномер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Линейка контрольная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6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Секундомер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7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Манометр (кислородный)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100 пар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8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Ультразвуковой измеритель толщины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10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Нутрометр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11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Резьбомер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12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Раскепомер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13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Зазоромер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14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Индикатор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15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Газовый анализатор (crowcon)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16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Максиметр (KY YXLZ)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222222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222222"/>
                <w:sz w:val="24"/>
                <w:szCs w:val="24"/>
                <w:lang w:eastAsia="az-Latn-AZ"/>
              </w:rPr>
              <w:t>Светомер ТЕНМАРС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222222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222222"/>
                <w:sz w:val="24"/>
                <w:szCs w:val="24"/>
                <w:lang w:eastAsia="az-Latn-AZ"/>
              </w:rPr>
              <w:t>Шумомер ТФ-20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222222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222222"/>
                <w:sz w:val="24"/>
                <w:szCs w:val="24"/>
                <w:lang w:eastAsia="az-Latn-AZ"/>
              </w:rPr>
              <w:t>Детектор газа Tetra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222222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222222"/>
                <w:sz w:val="24"/>
                <w:szCs w:val="24"/>
                <w:lang w:eastAsia="az-Latn-AZ"/>
              </w:rPr>
              <w:t xml:space="preserve"> Дыхательный аппарат SCBA (200 бар)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Электронные весы (150 кг) DL-150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Пятитонный дистанц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ионные весы  "Radiolink Рlus"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Ультразвуковой дефектоскоп USM - 35X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Ультразвуковой дефектоскоп USM - 36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lastRenderedPageBreak/>
              <w:t>25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Магнитный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дефектоскоп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MPI Machine (</w:t>
            </w:r>
            <w:proofErr w:type="spellStart"/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>Lectromax</w:t>
            </w:r>
            <w:proofErr w:type="spellEnd"/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>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az-Latn-AZ" w:eastAsia="az-Latn-AZ"/>
              </w:rPr>
              <w:t>Магнитный дефектоскоп MPI Machine (Magnaflux 110V)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денситометр  (Digit-X)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Плотномер (TH-140)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Тестер твердости 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(Proceq)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Элкометр 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319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Элкометр 345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Элкометр (Калькулятор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 влажности)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Прибор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калибровки давления тестера (Nagman)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Бесконтактный термометр (Rayten)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Argweld-Purgeye-100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Argweld Purce Monitor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Клещи - мультимер (Kyonitsu)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Клещи - мультимер (Fluke 33)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 xml:space="preserve">Защелказамка динамометрического ключа на GD5R 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az-Latn-AZ" w:eastAsia="az-Latn-AZ"/>
              </w:rPr>
              <w:t>Динамометрический ключ BRITOOL GVT8400, 480-940 NM, 49-95 KQFM, 350-700 LBFT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az-Latn-AZ" w:eastAsia="az-Latn-AZ"/>
              </w:rPr>
              <w:t xml:space="preserve">Динамометрический 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az-Latn-AZ" w:eastAsia="az-Latn-AZ"/>
              </w:rPr>
              <w:t>ключ BRITOOL HVT500,140-560 NM, 14-57 KQFM, 1200-5000 FTLB, 100-410 ftlb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Динамометрический ключ FORSACE 6474470, 42-210 NM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Динамометрический ключ TECNOGİ İECNO 920, 40-200 NM,30-150 FTLB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Динамометрический ключ 647B210, 40-210 NM, 36.9-154.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9 FTLB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45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 KYOR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İTSU Модель : 3124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46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az-Latn-AZ" w:eastAsia="az-Latn-AZ"/>
              </w:rPr>
              <w:t>Тестер FLUKE 175 TRUE RMS-мультиметр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47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az-Latn-AZ" w:eastAsia="az-Latn-AZ"/>
              </w:rPr>
              <w:t>Тестер KYORİTSU AC/DC клещи-мультимер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48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 ISO-TECH 2000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49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HIOKI Digital Clamp ON HI Tester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3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50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HIOKI IR 4056 INSULATING TESTER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51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FLUKE 62 MAX HI THERMOMETER</w:t>
            </w:r>
          </w:p>
        </w:tc>
        <w:tc>
          <w:tcPr>
            <w:tcW w:w="2008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52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ROBIN UNSULATION CONTINUATION TESTER KMP 3010DL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lastRenderedPageBreak/>
              <w:t>53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HIOKI 3256-50 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DIGITAL HI TESTER 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54</w:t>
            </w:r>
          </w:p>
        </w:tc>
        <w:tc>
          <w:tcPr>
            <w:tcW w:w="7185" w:type="dxa"/>
            <w:shd w:val="clear" w:color="auto" w:fill="auto"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Тестер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HIOKI 3451 M </w:t>
            </w: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Ω</w:t>
            </w:r>
            <w:r w:rsidRPr="00AB69FD">
              <w:rPr>
                <w:rFonts w:ascii="Arila" w:eastAsia="Arila" w:hAnsi="Arila" w:cs="Calibri"/>
                <w:color w:val="000000"/>
                <w:sz w:val="24"/>
                <w:szCs w:val="24"/>
                <w:lang w:val="en-US" w:eastAsia="az-Latn-AZ"/>
              </w:rPr>
              <w:t xml:space="preserve"> HI TESTER 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b/>
                <w:bCs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b/>
                <w:bCs/>
                <w:color w:val="000000"/>
                <w:sz w:val="24"/>
                <w:szCs w:val="24"/>
                <w:lang w:eastAsia="az-Latn-AZ"/>
              </w:rPr>
              <w:t>Управление Производственных Услуг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 w:rsidRPr="00A26FC2"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  <w:t> 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1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color w:val="000000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color w:val="000000"/>
                <w:sz w:val="24"/>
                <w:szCs w:val="24"/>
                <w:lang w:eastAsia="az-Latn-AZ"/>
              </w:rPr>
              <w:t>Редуктор (кислородный), манометр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3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 xml:space="preserve">Электронные весы </w:t>
            </w: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(100 кг)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1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5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Автотранспо</w:t>
            </w: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ртный спидометр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182</w:t>
            </w:r>
          </w:p>
        </w:tc>
      </w:tr>
      <w:tr w:rsidR="00110B4F" w:rsidTr="00AB69FD">
        <w:trPr>
          <w:trHeight w:val="20"/>
        </w:trPr>
        <w:tc>
          <w:tcPr>
            <w:tcW w:w="635" w:type="dxa"/>
            <w:shd w:val="clear" w:color="auto" w:fill="auto"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6</w:t>
            </w:r>
          </w:p>
        </w:tc>
        <w:tc>
          <w:tcPr>
            <w:tcW w:w="7185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 xml:space="preserve">Тахометр специализированной техники 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804EED" w:rsidRPr="00A26FC2" w:rsidRDefault="00AB69FD" w:rsidP="00804EED">
            <w:pPr>
              <w:jc w:val="center"/>
              <w:rPr>
                <w:rFonts w:ascii="Arila" w:hAnsi="Arila" w:cs="Calibri"/>
                <w:sz w:val="24"/>
                <w:szCs w:val="24"/>
                <w:lang w:val="az-Latn-AZ" w:eastAsia="az-Latn-AZ"/>
              </w:rPr>
            </w:pPr>
            <w:r>
              <w:rPr>
                <w:rFonts w:ascii="Arila" w:eastAsia="Arila" w:hAnsi="Arila" w:cs="Calibri"/>
                <w:sz w:val="24"/>
                <w:szCs w:val="24"/>
                <w:lang w:eastAsia="az-Latn-AZ"/>
              </w:rPr>
              <w:t>36</w:t>
            </w:r>
          </w:p>
        </w:tc>
      </w:tr>
    </w:tbl>
    <w:p w:rsidR="000D3568" w:rsidRDefault="000D3568" w:rsidP="008D20EA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az-Latn-AZ"/>
        </w:rPr>
      </w:pPr>
    </w:p>
    <w:p w:rsidR="000D3568" w:rsidRDefault="000D3568" w:rsidP="00AB69FD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az-Latn-AZ"/>
        </w:rPr>
      </w:pPr>
    </w:p>
    <w:p w:rsidR="008D20EA" w:rsidRDefault="00AB69FD" w:rsidP="00AB69FD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az-Latn-AZ"/>
        </w:rPr>
      </w:pPr>
      <w:r>
        <w:rPr>
          <w:rFonts w:ascii="Arial" w:eastAsia="Arial" w:hAnsi="Arial" w:cs="Arial"/>
          <w:color w:val="000000"/>
          <w:sz w:val="28"/>
          <w:szCs w:val="28"/>
        </w:rPr>
        <w:t>Контактное лицо по техническим вопросам</w:t>
      </w:r>
    </w:p>
    <w:p w:rsidR="008D20EA" w:rsidRPr="00232CC4" w:rsidRDefault="00AB69FD" w:rsidP="00AB69FD">
      <w:pPr>
        <w:jc w:val="center"/>
        <w:rPr>
          <w:rFonts w:ascii="Arial" w:eastAsia="@Arial Unicode MS" w:hAnsi="Arial" w:cs="Arial"/>
          <w:b/>
          <w:color w:val="292929"/>
          <w:sz w:val="32"/>
          <w:szCs w:val="32"/>
          <w:lang w:val="az-Latn-AZ"/>
        </w:rPr>
      </w:pPr>
      <w:r>
        <w:rPr>
          <w:rFonts w:ascii="Arial" w:eastAsia="Arial" w:hAnsi="Arial" w:cs="Arial"/>
          <w:color w:val="292929"/>
          <w:sz w:val="32"/>
          <w:szCs w:val="32"/>
        </w:rPr>
        <w:t>Назим Расулов ( 050 ) 220 90 76</w:t>
      </w:r>
    </w:p>
    <w:p w:rsidR="00804EED" w:rsidRPr="00232CC4" w:rsidRDefault="00AB69FD" w:rsidP="00AB69FD">
      <w:pPr>
        <w:spacing w:line="240" w:lineRule="auto"/>
        <w:jc w:val="center"/>
        <w:rPr>
          <w:rFonts w:ascii="Arial" w:eastAsia="@Arial Unicode MS" w:hAnsi="Arial" w:cs="Arial"/>
          <w:b/>
          <w:color w:val="000000" w:themeColor="text1"/>
          <w:sz w:val="28"/>
          <w:szCs w:val="28"/>
          <w:lang w:val="az-Latn-AZ"/>
        </w:rPr>
      </w:pPr>
      <w:r w:rsidRPr="00AB69FD">
        <w:rPr>
          <w:rFonts w:ascii="Arial" w:eastAsia="Arial" w:hAnsi="Arial" w:cs="Arial"/>
          <w:color w:val="000000"/>
          <w:sz w:val="28"/>
          <w:szCs w:val="28"/>
          <w:lang w:val="en-US"/>
        </w:rPr>
        <w:t>E-mail:    nazim.rasulov@acsc.az</w:t>
      </w:r>
    </w:p>
    <w:p w:rsidR="008D20EA" w:rsidRPr="00232CC4" w:rsidRDefault="008D20EA" w:rsidP="00804EED">
      <w:pPr>
        <w:spacing w:line="240" w:lineRule="auto"/>
        <w:rPr>
          <w:rFonts w:ascii="Arial" w:eastAsia="@Arial Unicode MS" w:hAnsi="Arial" w:cs="Arial"/>
          <w:b/>
          <w:color w:val="000000" w:themeColor="text1"/>
          <w:sz w:val="28"/>
          <w:szCs w:val="28"/>
          <w:lang w:val="az-Latn-AZ"/>
        </w:rPr>
      </w:pPr>
    </w:p>
    <w:p w:rsidR="008D20EA" w:rsidRPr="006B0FBC" w:rsidRDefault="008D20EA" w:rsidP="008D20EA">
      <w:pPr>
        <w:spacing w:line="240" w:lineRule="auto"/>
        <w:rPr>
          <w:rFonts w:ascii="Lucida Sans Unicode" w:hAnsi="Lucida Sans Unicode" w:cs="Lucida Sans Unicode"/>
          <w:sz w:val="18"/>
          <w:szCs w:val="18"/>
          <w:shd w:val="clear" w:color="auto" w:fill="F7F9FA"/>
          <w:lang w:val="en-US"/>
        </w:rPr>
      </w:pPr>
    </w:p>
    <w:p w:rsidR="008D20EA" w:rsidRPr="005A3CAF" w:rsidRDefault="00AB69FD" w:rsidP="008D20EA">
      <w:pPr>
        <w:spacing w:line="240" w:lineRule="auto"/>
        <w:rPr>
          <w:rFonts w:ascii="Lucida Sans Unicode" w:hAnsi="Lucida Sans Unicode" w:cs="Lucida Sans Unicode"/>
          <w:sz w:val="18"/>
          <w:szCs w:val="18"/>
          <w:shd w:val="clear" w:color="auto" w:fill="F7F9FA"/>
          <w:lang w:val="en-US"/>
        </w:rPr>
      </w:pPr>
      <w:r>
        <w:rPr>
          <w:rFonts w:ascii="Lucida Sans Unicode" w:hAnsi="Lucida Sans Unicode" w:cs="Lucida Sans Unicode"/>
          <w:sz w:val="18"/>
          <w:szCs w:val="18"/>
          <w:shd w:val="clear" w:color="auto" w:fill="F7F9FA"/>
        </w:rPr>
        <w:fldChar w:fldCharType="begin"/>
      </w:r>
      <w:r w:rsidRPr="005A3CAF">
        <w:rPr>
          <w:rFonts w:ascii="Lucida Sans Unicode" w:hAnsi="Lucida Sans Unicode" w:cs="Lucida Sans Unicode"/>
          <w:sz w:val="18"/>
          <w:szCs w:val="18"/>
          <w:shd w:val="clear" w:color="auto" w:fill="F7F9FA"/>
          <w:lang w:val="en-US"/>
        </w:rPr>
        <w:instrText xml:space="preserve"> HYPERLINK "mailto:</w:instrText>
      </w:r>
    </w:p>
    <w:p w:rsidR="008D20EA" w:rsidRPr="005A3CAF" w:rsidRDefault="00AB69FD" w:rsidP="008D20EA">
      <w:pPr>
        <w:spacing w:line="240" w:lineRule="auto"/>
        <w:rPr>
          <w:rStyle w:val="Hyperlink"/>
          <w:rFonts w:ascii="Lucida Sans Unicode" w:hAnsi="Lucida Sans Unicode" w:cs="Lucida Sans Unicode"/>
          <w:sz w:val="18"/>
          <w:szCs w:val="18"/>
          <w:shd w:val="clear" w:color="auto" w:fill="F7F9FA"/>
          <w:lang w:val="en-US"/>
        </w:rPr>
      </w:pPr>
      <w:r w:rsidRPr="005A3CAF">
        <w:rPr>
          <w:rFonts w:ascii="Lucida Sans Unicode" w:hAnsi="Lucida Sans Unicode" w:cs="Lucida Sans Unicode"/>
          <w:color w:val="0088CC"/>
          <w:sz w:val="18"/>
          <w:szCs w:val="18"/>
          <w:shd w:val="clear" w:color="auto" w:fill="F7F9FA"/>
          <w:lang w:val="en-US"/>
        </w:rPr>
        <w:instrText>els</w:instrText>
      </w:r>
      <w:r w:rsidRPr="005A3CAF">
        <w:rPr>
          <w:rFonts w:ascii="Lucida Sans Unicode" w:hAnsi="Lucida Sans Unicode" w:cs="Lucida Sans Unicode"/>
          <w:sz w:val="18"/>
          <w:szCs w:val="18"/>
          <w:shd w:val="clear" w:color="auto" w:fill="F7F9FA"/>
          <w:lang w:val="en-US"/>
        </w:rPr>
        <w:instrText xml:space="preserve">had.m.abdullayev@acsc.az" </w:instrText>
      </w:r>
      <w:r>
        <w:rPr>
          <w:rFonts w:ascii="Lucida Sans Unicode" w:hAnsi="Lucida Sans Unicode" w:cs="Lucida Sans Unicode"/>
          <w:sz w:val="18"/>
          <w:szCs w:val="18"/>
          <w:shd w:val="clear" w:color="auto" w:fill="F7F9FA"/>
        </w:rPr>
        <w:fldChar w:fldCharType="end"/>
      </w:r>
    </w:p>
    <w:p w:rsidR="008D20EA" w:rsidRPr="00DB78E4" w:rsidRDefault="00AB69FD" w:rsidP="008D20EA">
      <w:pPr>
        <w:shd w:val="clear" w:color="auto" w:fill="E6E6E6"/>
        <w:rPr>
          <w:lang w:val="az-Latn-AZ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До заключения договора купли-продажи с компанией победителем конкурса  проводится проверка претендента в соответствии с правилами закупок ЗАО  «Азербайджанское Каспийское Морское Пароходство». </w:t>
      </w:r>
    </w:p>
    <w:p w:rsidR="008D20EA" w:rsidRPr="00DB78E4" w:rsidRDefault="00AB69FD" w:rsidP="008D20E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Компания победитель должна заполнить специальную форму через  адрес ( http://www.acsc.az/az/pages/2/241 ) и представить нижеуказанные документы :http://www.acsc.az/az/pages/2/241</w:t>
      </w:r>
    </w:p>
    <w:p w:rsidR="008D20EA" w:rsidRPr="00DB78E4" w:rsidRDefault="00AB69FD" w:rsidP="008D20E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lang w:val="az-Latn-AZ"/>
        </w:rPr>
      </w:pPr>
      <w:r>
        <w:rPr>
          <w:rFonts w:ascii="Calibri" w:eastAsia="Calibri" w:hAnsi="Calibri" w:cs="Times New Roman"/>
        </w:rPr>
        <w:t>Устав компании (со всеми изменениями и дополнениями)</w:t>
      </w:r>
    </w:p>
    <w:p w:rsidR="008D20EA" w:rsidRPr="00DB78E4" w:rsidRDefault="00AB69FD" w:rsidP="008D20E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lang w:val="az-Latn-AZ"/>
        </w:rPr>
      </w:pPr>
      <w:r>
        <w:rPr>
          <w:rFonts w:ascii="Calibri" w:eastAsia="Calibri" w:hAnsi="Calibri" w:cs="Times New Roman"/>
        </w:rPr>
        <w:t>Выписка из реестра коммерческих юридических лиц (выданная в течение последнего 1 месяца)</w:t>
      </w:r>
    </w:p>
    <w:p w:rsidR="008D20EA" w:rsidRPr="00DB78E4" w:rsidRDefault="00AB69FD" w:rsidP="008D20E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lang w:val="az-Latn-AZ"/>
        </w:rPr>
      </w:pPr>
      <w:r>
        <w:rPr>
          <w:rFonts w:ascii="Calibri" w:eastAsia="Calibri" w:hAnsi="Calibri" w:cs="Times New Roman"/>
        </w:rPr>
        <w:t>Информация об учредителе юридического лица  в случае если учредитель является юридическим лицом</w:t>
      </w:r>
    </w:p>
    <w:p w:rsidR="008D20EA" w:rsidRDefault="00AB69FD" w:rsidP="008D20E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lang w:val="en-US"/>
        </w:rPr>
      </w:pPr>
      <w:r>
        <w:rPr>
          <w:rFonts w:ascii="Calibri" w:eastAsia="Calibri" w:hAnsi="Calibri" w:cs="Times New Roman"/>
        </w:rPr>
        <w:t>ИНН свидететльство</w:t>
      </w:r>
    </w:p>
    <w:p w:rsidR="008D20EA" w:rsidRPr="00AB69FD" w:rsidRDefault="00AB69FD" w:rsidP="008D20EA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rPr>
          <w:rFonts w:ascii="Calibri" w:eastAsia="Calibri" w:hAnsi="Calibri" w:cs="Times New Roman"/>
        </w:rPr>
        <w:t xml:space="preserve">Аудированный баланс бухгалтерского учета или налоговая декларация (в зависимости от системы налогообложения) / справка на отсутсвие налоговой задолженности в органах налогообложения </w:t>
      </w:r>
    </w:p>
    <w:p w:rsidR="008D20EA" w:rsidRDefault="00AB69FD" w:rsidP="008D20E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lang w:val="en-US"/>
        </w:rPr>
      </w:pPr>
      <w:r>
        <w:rPr>
          <w:rFonts w:ascii="Calibri" w:eastAsia="Calibri" w:hAnsi="Calibri" w:cs="Times New Roman"/>
        </w:rPr>
        <w:t>Удостоверения личности законного представителя</w:t>
      </w:r>
    </w:p>
    <w:p w:rsidR="008D20EA" w:rsidRPr="00AB69FD" w:rsidRDefault="00AB69FD" w:rsidP="008D20EA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u w:val="single"/>
        </w:rPr>
      </w:pPr>
      <w:r>
        <w:rPr>
          <w:rFonts w:ascii="Calibri" w:eastAsia="Calibri" w:hAnsi="Calibri" w:cs="Times New Roman"/>
        </w:rPr>
        <w:t xml:space="preserve">Лицензии учреждения необходимые для оказания услуг / работ </w:t>
      </w:r>
      <w:r>
        <w:rPr>
          <w:rFonts w:ascii="Calibri" w:eastAsia="Calibri" w:hAnsi="Calibri" w:cs="Times New Roman"/>
        </w:rPr>
        <w:t>(если применимо)</w:t>
      </w:r>
    </w:p>
    <w:p w:rsidR="008D20EA" w:rsidRPr="00AB69FD" w:rsidRDefault="008D20EA" w:rsidP="008D20EA"/>
    <w:p w:rsidR="008D20EA" w:rsidRPr="00AB69FD" w:rsidRDefault="00AB69FD" w:rsidP="008D20EA">
      <w:r>
        <w:rPr>
          <w:rFonts w:ascii="Calibri" w:eastAsia="Calibri" w:hAnsi="Calibri" w:cs="Times New Roman"/>
        </w:rPr>
        <w:t xml:space="preserve">Договор не будет заключен с компаниями которые не предоставляли указанные документы и не получили позитивную оценку по результатам процедуры </w:t>
      </w:r>
      <w:proofErr w:type="gramStart"/>
      <w:r>
        <w:rPr>
          <w:rFonts w:ascii="Calibri" w:eastAsia="Calibri" w:hAnsi="Calibri" w:cs="Times New Roman"/>
        </w:rPr>
        <w:t>проверки !</w:t>
      </w:r>
      <w:proofErr w:type="gramEnd"/>
      <w:r>
        <w:rPr>
          <w:rFonts w:ascii="Calibri" w:eastAsia="Calibri" w:hAnsi="Calibri" w:cs="Times New Roman"/>
        </w:rPr>
        <w:t xml:space="preserve">  </w:t>
      </w:r>
    </w:p>
    <w:p w:rsidR="00804EED" w:rsidRPr="00AB69FD" w:rsidRDefault="00804EED"/>
    <w:sectPr w:rsidR="00804EED" w:rsidRPr="00AB69FD" w:rsidSect="00804EED">
      <w:pgSz w:w="11906" w:h="16838"/>
      <w:pgMar w:top="1134" w:right="85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-Arial-LAT">
    <w:altName w:val="Segoe Scrip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 Azeri Lat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 AzLat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la">
    <w:altName w:val="Cambria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37A"/>
    <w:multiLevelType w:val="hybridMultilevel"/>
    <w:tmpl w:val="A1801728"/>
    <w:lvl w:ilvl="0" w:tplc="488EE89C">
      <w:start w:val="2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54829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D41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61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C1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1223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E5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8C1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E2C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1EC"/>
    <w:multiLevelType w:val="hybridMultilevel"/>
    <w:tmpl w:val="2AB86184"/>
    <w:lvl w:ilvl="0" w:tplc="201AF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C9608" w:tentative="1">
      <w:start w:val="1"/>
      <w:numFmt w:val="lowerLetter"/>
      <w:lvlText w:val="%2."/>
      <w:lvlJc w:val="left"/>
      <w:pPr>
        <w:ind w:left="1440" w:hanging="360"/>
      </w:pPr>
    </w:lvl>
    <w:lvl w:ilvl="2" w:tplc="22F094C4" w:tentative="1">
      <w:start w:val="1"/>
      <w:numFmt w:val="lowerRoman"/>
      <w:lvlText w:val="%3."/>
      <w:lvlJc w:val="right"/>
      <w:pPr>
        <w:ind w:left="2160" w:hanging="180"/>
      </w:pPr>
    </w:lvl>
    <w:lvl w:ilvl="3" w:tplc="98903048" w:tentative="1">
      <w:start w:val="1"/>
      <w:numFmt w:val="decimal"/>
      <w:lvlText w:val="%4."/>
      <w:lvlJc w:val="left"/>
      <w:pPr>
        <w:ind w:left="2880" w:hanging="360"/>
      </w:pPr>
    </w:lvl>
    <w:lvl w:ilvl="4" w:tplc="9C223862" w:tentative="1">
      <w:start w:val="1"/>
      <w:numFmt w:val="lowerLetter"/>
      <w:lvlText w:val="%5."/>
      <w:lvlJc w:val="left"/>
      <w:pPr>
        <w:ind w:left="3600" w:hanging="360"/>
      </w:pPr>
    </w:lvl>
    <w:lvl w:ilvl="5" w:tplc="964EA9D8" w:tentative="1">
      <w:start w:val="1"/>
      <w:numFmt w:val="lowerRoman"/>
      <w:lvlText w:val="%6."/>
      <w:lvlJc w:val="right"/>
      <w:pPr>
        <w:ind w:left="4320" w:hanging="180"/>
      </w:pPr>
    </w:lvl>
    <w:lvl w:ilvl="6" w:tplc="6604FE9A" w:tentative="1">
      <w:start w:val="1"/>
      <w:numFmt w:val="decimal"/>
      <w:lvlText w:val="%7."/>
      <w:lvlJc w:val="left"/>
      <w:pPr>
        <w:ind w:left="5040" w:hanging="360"/>
      </w:pPr>
    </w:lvl>
    <w:lvl w:ilvl="7" w:tplc="25E66DCC" w:tentative="1">
      <w:start w:val="1"/>
      <w:numFmt w:val="lowerLetter"/>
      <w:lvlText w:val="%8."/>
      <w:lvlJc w:val="left"/>
      <w:pPr>
        <w:ind w:left="5760" w:hanging="360"/>
      </w:pPr>
    </w:lvl>
    <w:lvl w:ilvl="8" w:tplc="A5960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4A3"/>
    <w:multiLevelType w:val="singleLevel"/>
    <w:tmpl w:val="4E6CED86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0F486705"/>
    <w:multiLevelType w:val="hybridMultilevel"/>
    <w:tmpl w:val="FE56E5B6"/>
    <w:lvl w:ilvl="0" w:tplc="91AAA7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387752" w:tentative="1">
      <w:start w:val="1"/>
      <w:numFmt w:val="lowerLetter"/>
      <w:lvlText w:val="%2."/>
      <w:lvlJc w:val="left"/>
      <w:pPr>
        <w:ind w:left="1440" w:hanging="360"/>
      </w:pPr>
    </w:lvl>
    <w:lvl w:ilvl="2" w:tplc="F46A447A" w:tentative="1">
      <w:start w:val="1"/>
      <w:numFmt w:val="lowerRoman"/>
      <w:lvlText w:val="%3."/>
      <w:lvlJc w:val="right"/>
      <w:pPr>
        <w:ind w:left="2160" w:hanging="180"/>
      </w:pPr>
    </w:lvl>
    <w:lvl w:ilvl="3" w:tplc="5CD6008A" w:tentative="1">
      <w:start w:val="1"/>
      <w:numFmt w:val="decimal"/>
      <w:lvlText w:val="%4."/>
      <w:lvlJc w:val="left"/>
      <w:pPr>
        <w:ind w:left="2880" w:hanging="360"/>
      </w:pPr>
    </w:lvl>
    <w:lvl w:ilvl="4" w:tplc="0772F156" w:tentative="1">
      <w:start w:val="1"/>
      <w:numFmt w:val="lowerLetter"/>
      <w:lvlText w:val="%5."/>
      <w:lvlJc w:val="left"/>
      <w:pPr>
        <w:ind w:left="3600" w:hanging="360"/>
      </w:pPr>
    </w:lvl>
    <w:lvl w:ilvl="5" w:tplc="28A6D988" w:tentative="1">
      <w:start w:val="1"/>
      <w:numFmt w:val="lowerRoman"/>
      <w:lvlText w:val="%6."/>
      <w:lvlJc w:val="right"/>
      <w:pPr>
        <w:ind w:left="4320" w:hanging="180"/>
      </w:pPr>
    </w:lvl>
    <w:lvl w:ilvl="6" w:tplc="D572063E" w:tentative="1">
      <w:start w:val="1"/>
      <w:numFmt w:val="decimal"/>
      <w:lvlText w:val="%7."/>
      <w:lvlJc w:val="left"/>
      <w:pPr>
        <w:ind w:left="5040" w:hanging="360"/>
      </w:pPr>
    </w:lvl>
    <w:lvl w:ilvl="7" w:tplc="F3B029FC" w:tentative="1">
      <w:start w:val="1"/>
      <w:numFmt w:val="lowerLetter"/>
      <w:lvlText w:val="%8."/>
      <w:lvlJc w:val="left"/>
      <w:pPr>
        <w:ind w:left="5760" w:hanging="360"/>
      </w:pPr>
    </w:lvl>
    <w:lvl w:ilvl="8" w:tplc="14FC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0BC5"/>
    <w:multiLevelType w:val="hybridMultilevel"/>
    <w:tmpl w:val="C3425184"/>
    <w:lvl w:ilvl="0" w:tplc="21482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6CB4B6" w:tentative="1">
      <w:start w:val="1"/>
      <w:numFmt w:val="lowerLetter"/>
      <w:lvlText w:val="%2."/>
      <w:lvlJc w:val="left"/>
      <w:pPr>
        <w:ind w:left="1440" w:hanging="360"/>
      </w:pPr>
    </w:lvl>
    <w:lvl w:ilvl="2" w:tplc="3EAA8BEE" w:tentative="1">
      <w:start w:val="1"/>
      <w:numFmt w:val="lowerRoman"/>
      <w:lvlText w:val="%3."/>
      <w:lvlJc w:val="right"/>
      <w:pPr>
        <w:ind w:left="2160" w:hanging="180"/>
      </w:pPr>
    </w:lvl>
    <w:lvl w:ilvl="3" w:tplc="B56C7446" w:tentative="1">
      <w:start w:val="1"/>
      <w:numFmt w:val="decimal"/>
      <w:lvlText w:val="%4."/>
      <w:lvlJc w:val="left"/>
      <w:pPr>
        <w:ind w:left="2880" w:hanging="360"/>
      </w:pPr>
    </w:lvl>
    <w:lvl w:ilvl="4" w:tplc="1E309036" w:tentative="1">
      <w:start w:val="1"/>
      <w:numFmt w:val="lowerLetter"/>
      <w:lvlText w:val="%5."/>
      <w:lvlJc w:val="left"/>
      <w:pPr>
        <w:ind w:left="3600" w:hanging="360"/>
      </w:pPr>
    </w:lvl>
    <w:lvl w:ilvl="5" w:tplc="D44A936E" w:tentative="1">
      <w:start w:val="1"/>
      <w:numFmt w:val="lowerRoman"/>
      <w:lvlText w:val="%6."/>
      <w:lvlJc w:val="right"/>
      <w:pPr>
        <w:ind w:left="4320" w:hanging="180"/>
      </w:pPr>
    </w:lvl>
    <w:lvl w:ilvl="6" w:tplc="7C16C17E" w:tentative="1">
      <w:start w:val="1"/>
      <w:numFmt w:val="decimal"/>
      <w:lvlText w:val="%7."/>
      <w:lvlJc w:val="left"/>
      <w:pPr>
        <w:ind w:left="5040" w:hanging="360"/>
      </w:pPr>
    </w:lvl>
    <w:lvl w:ilvl="7" w:tplc="A55427DC" w:tentative="1">
      <w:start w:val="1"/>
      <w:numFmt w:val="lowerLetter"/>
      <w:lvlText w:val="%8."/>
      <w:lvlJc w:val="left"/>
      <w:pPr>
        <w:ind w:left="5760" w:hanging="360"/>
      </w:pPr>
    </w:lvl>
    <w:lvl w:ilvl="8" w:tplc="A572A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5E8"/>
    <w:multiLevelType w:val="hybridMultilevel"/>
    <w:tmpl w:val="A6BC1946"/>
    <w:lvl w:ilvl="0" w:tplc="A984D0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BB404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22C1A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3F603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EA2C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C961D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12AEF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D7468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5FA9A7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4A5C"/>
    <w:multiLevelType w:val="hybridMultilevel"/>
    <w:tmpl w:val="9C70261C"/>
    <w:lvl w:ilvl="0" w:tplc="E0DE4A62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3F05850" w:tentative="1">
      <w:start w:val="1"/>
      <w:numFmt w:val="lowerLetter"/>
      <w:lvlText w:val="%2."/>
      <w:lvlJc w:val="left"/>
      <w:pPr>
        <w:ind w:left="1548" w:hanging="360"/>
      </w:pPr>
    </w:lvl>
    <w:lvl w:ilvl="2" w:tplc="76FE7562" w:tentative="1">
      <w:start w:val="1"/>
      <w:numFmt w:val="lowerRoman"/>
      <w:lvlText w:val="%3."/>
      <w:lvlJc w:val="right"/>
      <w:pPr>
        <w:ind w:left="2268" w:hanging="180"/>
      </w:pPr>
    </w:lvl>
    <w:lvl w:ilvl="3" w:tplc="CFC8E09C" w:tentative="1">
      <w:start w:val="1"/>
      <w:numFmt w:val="decimal"/>
      <w:lvlText w:val="%4."/>
      <w:lvlJc w:val="left"/>
      <w:pPr>
        <w:ind w:left="2988" w:hanging="360"/>
      </w:pPr>
    </w:lvl>
    <w:lvl w:ilvl="4" w:tplc="43465008" w:tentative="1">
      <w:start w:val="1"/>
      <w:numFmt w:val="lowerLetter"/>
      <w:lvlText w:val="%5."/>
      <w:lvlJc w:val="left"/>
      <w:pPr>
        <w:ind w:left="3708" w:hanging="360"/>
      </w:pPr>
    </w:lvl>
    <w:lvl w:ilvl="5" w:tplc="B0EAA292" w:tentative="1">
      <w:start w:val="1"/>
      <w:numFmt w:val="lowerRoman"/>
      <w:lvlText w:val="%6."/>
      <w:lvlJc w:val="right"/>
      <w:pPr>
        <w:ind w:left="4428" w:hanging="180"/>
      </w:pPr>
    </w:lvl>
    <w:lvl w:ilvl="6" w:tplc="455EA27C" w:tentative="1">
      <w:start w:val="1"/>
      <w:numFmt w:val="decimal"/>
      <w:lvlText w:val="%7."/>
      <w:lvlJc w:val="left"/>
      <w:pPr>
        <w:ind w:left="5148" w:hanging="360"/>
      </w:pPr>
    </w:lvl>
    <w:lvl w:ilvl="7" w:tplc="EFEE0C8E" w:tentative="1">
      <w:start w:val="1"/>
      <w:numFmt w:val="lowerLetter"/>
      <w:lvlText w:val="%8."/>
      <w:lvlJc w:val="left"/>
      <w:pPr>
        <w:ind w:left="5868" w:hanging="360"/>
      </w:pPr>
    </w:lvl>
    <w:lvl w:ilvl="8" w:tplc="271251C2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5887A69"/>
    <w:multiLevelType w:val="hybridMultilevel"/>
    <w:tmpl w:val="A91C0364"/>
    <w:lvl w:ilvl="0" w:tplc="F24CF6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D94E2B0E" w:tentative="1">
      <w:start w:val="1"/>
      <w:numFmt w:val="lowerLetter"/>
      <w:lvlText w:val="%2."/>
      <w:lvlJc w:val="left"/>
      <w:pPr>
        <w:ind w:left="1455" w:hanging="360"/>
      </w:pPr>
    </w:lvl>
    <w:lvl w:ilvl="2" w:tplc="1C7AE600" w:tentative="1">
      <w:start w:val="1"/>
      <w:numFmt w:val="lowerRoman"/>
      <w:lvlText w:val="%3."/>
      <w:lvlJc w:val="right"/>
      <w:pPr>
        <w:ind w:left="2175" w:hanging="180"/>
      </w:pPr>
    </w:lvl>
    <w:lvl w:ilvl="3" w:tplc="4A60B694" w:tentative="1">
      <w:start w:val="1"/>
      <w:numFmt w:val="decimal"/>
      <w:lvlText w:val="%4."/>
      <w:lvlJc w:val="left"/>
      <w:pPr>
        <w:ind w:left="2895" w:hanging="360"/>
      </w:pPr>
    </w:lvl>
    <w:lvl w:ilvl="4" w:tplc="E8BAA510" w:tentative="1">
      <w:start w:val="1"/>
      <w:numFmt w:val="lowerLetter"/>
      <w:lvlText w:val="%5."/>
      <w:lvlJc w:val="left"/>
      <w:pPr>
        <w:ind w:left="3615" w:hanging="360"/>
      </w:pPr>
    </w:lvl>
    <w:lvl w:ilvl="5" w:tplc="FA6C8464" w:tentative="1">
      <w:start w:val="1"/>
      <w:numFmt w:val="lowerRoman"/>
      <w:lvlText w:val="%6."/>
      <w:lvlJc w:val="right"/>
      <w:pPr>
        <w:ind w:left="4335" w:hanging="180"/>
      </w:pPr>
    </w:lvl>
    <w:lvl w:ilvl="6" w:tplc="7B0C187E" w:tentative="1">
      <w:start w:val="1"/>
      <w:numFmt w:val="decimal"/>
      <w:lvlText w:val="%7."/>
      <w:lvlJc w:val="left"/>
      <w:pPr>
        <w:ind w:left="5055" w:hanging="360"/>
      </w:pPr>
    </w:lvl>
    <w:lvl w:ilvl="7" w:tplc="1FA45AB6" w:tentative="1">
      <w:start w:val="1"/>
      <w:numFmt w:val="lowerLetter"/>
      <w:lvlText w:val="%8."/>
      <w:lvlJc w:val="left"/>
      <w:pPr>
        <w:ind w:left="5775" w:hanging="360"/>
      </w:pPr>
    </w:lvl>
    <w:lvl w:ilvl="8" w:tplc="89EA4092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B97027F"/>
    <w:multiLevelType w:val="hybridMultilevel"/>
    <w:tmpl w:val="D1683618"/>
    <w:lvl w:ilvl="0" w:tplc="3AEE2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A2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AC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C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A1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4D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8E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05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9CC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03D3"/>
    <w:multiLevelType w:val="hybridMultilevel"/>
    <w:tmpl w:val="C58E6C80"/>
    <w:lvl w:ilvl="0" w:tplc="789A4E92">
      <w:start w:val="1"/>
      <w:numFmt w:val="decimal"/>
      <w:pStyle w:val="Bullet"/>
      <w:lvlText w:val="%1."/>
      <w:lvlJc w:val="left"/>
      <w:pPr>
        <w:ind w:left="735" w:hanging="360"/>
      </w:pPr>
      <w:rPr>
        <w:rFonts w:hint="default"/>
      </w:rPr>
    </w:lvl>
    <w:lvl w:ilvl="1" w:tplc="95C8C490" w:tentative="1">
      <w:start w:val="1"/>
      <w:numFmt w:val="lowerLetter"/>
      <w:lvlText w:val="%2."/>
      <w:lvlJc w:val="left"/>
      <w:pPr>
        <w:ind w:left="1455" w:hanging="360"/>
      </w:pPr>
    </w:lvl>
    <w:lvl w:ilvl="2" w:tplc="536243F8" w:tentative="1">
      <w:start w:val="1"/>
      <w:numFmt w:val="lowerRoman"/>
      <w:lvlText w:val="%3."/>
      <w:lvlJc w:val="right"/>
      <w:pPr>
        <w:ind w:left="2175" w:hanging="180"/>
      </w:pPr>
    </w:lvl>
    <w:lvl w:ilvl="3" w:tplc="FFA6261E" w:tentative="1">
      <w:start w:val="1"/>
      <w:numFmt w:val="decimal"/>
      <w:lvlText w:val="%4."/>
      <w:lvlJc w:val="left"/>
      <w:pPr>
        <w:ind w:left="2895" w:hanging="360"/>
      </w:pPr>
    </w:lvl>
    <w:lvl w:ilvl="4" w:tplc="AC2CB0A2" w:tentative="1">
      <w:start w:val="1"/>
      <w:numFmt w:val="lowerLetter"/>
      <w:lvlText w:val="%5."/>
      <w:lvlJc w:val="left"/>
      <w:pPr>
        <w:ind w:left="3615" w:hanging="360"/>
      </w:pPr>
    </w:lvl>
    <w:lvl w:ilvl="5" w:tplc="D17E7CAC" w:tentative="1">
      <w:start w:val="1"/>
      <w:numFmt w:val="lowerRoman"/>
      <w:lvlText w:val="%6."/>
      <w:lvlJc w:val="right"/>
      <w:pPr>
        <w:ind w:left="4335" w:hanging="180"/>
      </w:pPr>
    </w:lvl>
    <w:lvl w:ilvl="6" w:tplc="4894E304" w:tentative="1">
      <w:start w:val="1"/>
      <w:numFmt w:val="decimal"/>
      <w:lvlText w:val="%7."/>
      <w:lvlJc w:val="left"/>
      <w:pPr>
        <w:ind w:left="5055" w:hanging="360"/>
      </w:pPr>
    </w:lvl>
    <w:lvl w:ilvl="7" w:tplc="BB846A04" w:tentative="1">
      <w:start w:val="1"/>
      <w:numFmt w:val="lowerLetter"/>
      <w:lvlText w:val="%8."/>
      <w:lvlJc w:val="left"/>
      <w:pPr>
        <w:ind w:left="5775" w:hanging="360"/>
      </w:pPr>
    </w:lvl>
    <w:lvl w:ilvl="8" w:tplc="ABC89D64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D5D7EA6"/>
    <w:multiLevelType w:val="hybridMultilevel"/>
    <w:tmpl w:val="28DCE3E2"/>
    <w:lvl w:ilvl="0" w:tplc="B7A85A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80E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0E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E5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07C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A1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80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20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320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6785D"/>
    <w:multiLevelType w:val="hybridMultilevel"/>
    <w:tmpl w:val="A606E4FE"/>
    <w:lvl w:ilvl="0" w:tplc="4C3E739C">
      <w:start w:val="1"/>
      <w:numFmt w:val="bullet"/>
      <w:lvlText w:val=""/>
      <w:lvlJc w:val="left"/>
      <w:pPr>
        <w:tabs>
          <w:tab w:val="num" w:pos="364"/>
        </w:tabs>
        <w:ind w:left="364" w:hanging="360"/>
      </w:pPr>
      <w:rPr>
        <w:rFonts w:ascii="Symbol" w:hAnsi="Symbol" w:hint="default"/>
      </w:rPr>
    </w:lvl>
    <w:lvl w:ilvl="1" w:tplc="ADD656EC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36C7EDA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DA3A7E8E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AFBE8A52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1988D1E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50008834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CB981C16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EB34BEEC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32EE08F5"/>
    <w:multiLevelType w:val="hybridMultilevel"/>
    <w:tmpl w:val="56243DE0"/>
    <w:lvl w:ilvl="0" w:tplc="23CEE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E5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84A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C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64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68FE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8C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2C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4AA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56F0"/>
    <w:multiLevelType w:val="hybridMultilevel"/>
    <w:tmpl w:val="F3BE71FE"/>
    <w:lvl w:ilvl="0" w:tplc="148C8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EEC7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AEA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A5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0D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48D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A3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6A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FCB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57E8D"/>
    <w:multiLevelType w:val="hybridMultilevel"/>
    <w:tmpl w:val="92E26BE0"/>
    <w:lvl w:ilvl="0" w:tplc="D060B136">
      <w:start w:val="1"/>
      <w:numFmt w:val="bullet"/>
      <w:lvlText w:val=""/>
      <w:lvlJc w:val="left"/>
      <w:pPr>
        <w:tabs>
          <w:tab w:val="num" w:pos="364"/>
        </w:tabs>
        <w:ind w:left="364" w:hanging="360"/>
      </w:pPr>
      <w:rPr>
        <w:rFonts w:ascii="Symbol" w:hAnsi="Symbol" w:hint="default"/>
      </w:rPr>
    </w:lvl>
    <w:lvl w:ilvl="1" w:tplc="E098A12E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F0BCE81E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68D8B7FE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2E18B08A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383CADEA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91D86D5A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8280F72A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8EEEB97C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15" w15:restartNumberingAfterBreak="0">
    <w:nsid w:val="4F7C10C9"/>
    <w:multiLevelType w:val="hybridMultilevel"/>
    <w:tmpl w:val="2AB86184"/>
    <w:lvl w:ilvl="0" w:tplc="0C300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A40AE" w:tentative="1">
      <w:start w:val="1"/>
      <w:numFmt w:val="lowerLetter"/>
      <w:lvlText w:val="%2."/>
      <w:lvlJc w:val="left"/>
      <w:pPr>
        <w:ind w:left="1440" w:hanging="360"/>
      </w:pPr>
    </w:lvl>
    <w:lvl w:ilvl="2" w:tplc="C0EA642A" w:tentative="1">
      <w:start w:val="1"/>
      <w:numFmt w:val="lowerRoman"/>
      <w:lvlText w:val="%3."/>
      <w:lvlJc w:val="right"/>
      <w:pPr>
        <w:ind w:left="2160" w:hanging="180"/>
      </w:pPr>
    </w:lvl>
    <w:lvl w:ilvl="3" w:tplc="17660DB6" w:tentative="1">
      <w:start w:val="1"/>
      <w:numFmt w:val="decimal"/>
      <w:lvlText w:val="%4."/>
      <w:lvlJc w:val="left"/>
      <w:pPr>
        <w:ind w:left="2880" w:hanging="360"/>
      </w:pPr>
    </w:lvl>
    <w:lvl w:ilvl="4" w:tplc="645E0698" w:tentative="1">
      <w:start w:val="1"/>
      <w:numFmt w:val="lowerLetter"/>
      <w:lvlText w:val="%5."/>
      <w:lvlJc w:val="left"/>
      <w:pPr>
        <w:ind w:left="3600" w:hanging="360"/>
      </w:pPr>
    </w:lvl>
    <w:lvl w:ilvl="5" w:tplc="5F641776" w:tentative="1">
      <w:start w:val="1"/>
      <w:numFmt w:val="lowerRoman"/>
      <w:lvlText w:val="%6."/>
      <w:lvlJc w:val="right"/>
      <w:pPr>
        <w:ind w:left="4320" w:hanging="180"/>
      </w:pPr>
    </w:lvl>
    <w:lvl w:ilvl="6" w:tplc="4B6260AC" w:tentative="1">
      <w:start w:val="1"/>
      <w:numFmt w:val="decimal"/>
      <w:lvlText w:val="%7."/>
      <w:lvlJc w:val="left"/>
      <w:pPr>
        <w:ind w:left="5040" w:hanging="360"/>
      </w:pPr>
    </w:lvl>
    <w:lvl w:ilvl="7" w:tplc="FFD88A64" w:tentative="1">
      <w:start w:val="1"/>
      <w:numFmt w:val="lowerLetter"/>
      <w:lvlText w:val="%8."/>
      <w:lvlJc w:val="left"/>
      <w:pPr>
        <w:ind w:left="5760" w:hanging="360"/>
      </w:pPr>
    </w:lvl>
    <w:lvl w:ilvl="8" w:tplc="9DE87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E0685"/>
    <w:multiLevelType w:val="hybridMultilevel"/>
    <w:tmpl w:val="D24656AE"/>
    <w:lvl w:ilvl="0" w:tplc="459011F4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  <w:sz w:val="28"/>
      </w:rPr>
    </w:lvl>
    <w:lvl w:ilvl="1" w:tplc="3AE4D0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F2C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07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C9A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EAA9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EF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4FE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FAF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B0EC7"/>
    <w:multiLevelType w:val="hybridMultilevel"/>
    <w:tmpl w:val="5060D6FE"/>
    <w:lvl w:ilvl="0" w:tplc="85DCB1F6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C5FA7E5A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C03C64DA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7DD84D66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92F8B9F0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B4FCD220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95289698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C018D4FC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5B7287B0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62BA3B34"/>
    <w:multiLevelType w:val="hybridMultilevel"/>
    <w:tmpl w:val="79B2198A"/>
    <w:lvl w:ilvl="0" w:tplc="7272F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8CB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40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4C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281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CF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AAF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2C0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A301C"/>
    <w:multiLevelType w:val="hybridMultilevel"/>
    <w:tmpl w:val="9C70261C"/>
    <w:lvl w:ilvl="0" w:tplc="D0D0739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DA9895A0" w:tentative="1">
      <w:start w:val="1"/>
      <w:numFmt w:val="lowerLetter"/>
      <w:lvlText w:val="%2."/>
      <w:lvlJc w:val="left"/>
      <w:pPr>
        <w:ind w:left="1548" w:hanging="360"/>
      </w:pPr>
    </w:lvl>
    <w:lvl w:ilvl="2" w:tplc="BA9C8F18" w:tentative="1">
      <w:start w:val="1"/>
      <w:numFmt w:val="lowerRoman"/>
      <w:lvlText w:val="%3."/>
      <w:lvlJc w:val="right"/>
      <w:pPr>
        <w:ind w:left="2268" w:hanging="180"/>
      </w:pPr>
    </w:lvl>
    <w:lvl w:ilvl="3" w:tplc="03D0BD24" w:tentative="1">
      <w:start w:val="1"/>
      <w:numFmt w:val="decimal"/>
      <w:lvlText w:val="%4."/>
      <w:lvlJc w:val="left"/>
      <w:pPr>
        <w:ind w:left="2988" w:hanging="360"/>
      </w:pPr>
    </w:lvl>
    <w:lvl w:ilvl="4" w:tplc="849E0C62" w:tentative="1">
      <w:start w:val="1"/>
      <w:numFmt w:val="lowerLetter"/>
      <w:lvlText w:val="%5."/>
      <w:lvlJc w:val="left"/>
      <w:pPr>
        <w:ind w:left="3708" w:hanging="360"/>
      </w:pPr>
    </w:lvl>
    <w:lvl w:ilvl="5" w:tplc="6858662C" w:tentative="1">
      <w:start w:val="1"/>
      <w:numFmt w:val="lowerRoman"/>
      <w:lvlText w:val="%6."/>
      <w:lvlJc w:val="right"/>
      <w:pPr>
        <w:ind w:left="4428" w:hanging="180"/>
      </w:pPr>
    </w:lvl>
    <w:lvl w:ilvl="6" w:tplc="FED4B108" w:tentative="1">
      <w:start w:val="1"/>
      <w:numFmt w:val="decimal"/>
      <w:lvlText w:val="%7."/>
      <w:lvlJc w:val="left"/>
      <w:pPr>
        <w:ind w:left="5148" w:hanging="360"/>
      </w:pPr>
    </w:lvl>
    <w:lvl w:ilvl="7" w:tplc="13889B60" w:tentative="1">
      <w:start w:val="1"/>
      <w:numFmt w:val="lowerLetter"/>
      <w:lvlText w:val="%8."/>
      <w:lvlJc w:val="left"/>
      <w:pPr>
        <w:ind w:left="5868" w:hanging="360"/>
      </w:pPr>
    </w:lvl>
    <w:lvl w:ilvl="8" w:tplc="4D82DC46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656527B9"/>
    <w:multiLevelType w:val="hybridMultilevel"/>
    <w:tmpl w:val="97D8E2B8"/>
    <w:lvl w:ilvl="0" w:tplc="CE60D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E8922" w:tentative="1">
      <w:start w:val="1"/>
      <w:numFmt w:val="lowerLetter"/>
      <w:lvlText w:val="%2."/>
      <w:lvlJc w:val="left"/>
      <w:pPr>
        <w:ind w:left="1440" w:hanging="360"/>
      </w:pPr>
    </w:lvl>
    <w:lvl w:ilvl="2" w:tplc="598CA75A" w:tentative="1">
      <w:start w:val="1"/>
      <w:numFmt w:val="lowerRoman"/>
      <w:lvlText w:val="%3."/>
      <w:lvlJc w:val="right"/>
      <w:pPr>
        <w:ind w:left="2160" w:hanging="180"/>
      </w:pPr>
    </w:lvl>
    <w:lvl w:ilvl="3" w:tplc="C5DE87DA" w:tentative="1">
      <w:start w:val="1"/>
      <w:numFmt w:val="decimal"/>
      <w:lvlText w:val="%4."/>
      <w:lvlJc w:val="left"/>
      <w:pPr>
        <w:ind w:left="2880" w:hanging="360"/>
      </w:pPr>
    </w:lvl>
    <w:lvl w:ilvl="4" w:tplc="22F46972" w:tentative="1">
      <w:start w:val="1"/>
      <w:numFmt w:val="lowerLetter"/>
      <w:lvlText w:val="%5."/>
      <w:lvlJc w:val="left"/>
      <w:pPr>
        <w:ind w:left="3600" w:hanging="360"/>
      </w:pPr>
    </w:lvl>
    <w:lvl w:ilvl="5" w:tplc="99DE7506" w:tentative="1">
      <w:start w:val="1"/>
      <w:numFmt w:val="lowerRoman"/>
      <w:lvlText w:val="%6."/>
      <w:lvlJc w:val="right"/>
      <w:pPr>
        <w:ind w:left="4320" w:hanging="180"/>
      </w:pPr>
    </w:lvl>
    <w:lvl w:ilvl="6" w:tplc="EB408EAA" w:tentative="1">
      <w:start w:val="1"/>
      <w:numFmt w:val="decimal"/>
      <w:lvlText w:val="%7."/>
      <w:lvlJc w:val="left"/>
      <w:pPr>
        <w:ind w:left="5040" w:hanging="360"/>
      </w:pPr>
    </w:lvl>
    <w:lvl w:ilvl="7" w:tplc="99B41532" w:tentative="1">
      <w:start w:val="1"/>
      <w:numFmt w:val="lowerLetter"/>
      <w:lvlText w:val="%8."/>
      <w:lvlJc w:val="left"/>
      <w:pPr>
        <w:ind w:left="5760" w:hanging="360"/>
      </w:pPr>
    </w:lvl>
    <w:lvl w:ilvl="8" w:tplc="61F8F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42F36"/>
    <w:multiLevelType w:val="hybridMultilevel"/>
    <w:tmpl w:val="E444B4F0"/>
    <w:lvl w:ilvl="0" w:tplc="B8A876C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75AF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CCF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58FF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253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6875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CA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0C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0D3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415BFC"/>
    <w:multiLevelType w:val="hybridMultilevel"/>
    <w:tmpl w:val="5AB68984"/>
    <w:lvl w:ilvl="0" w:tplc="6714E4B4">
      <w:start w:val="1"/>
      <w:numFmt w:val="bullet"/>
      <w:lvlText w:val=""/>
      <w:lvlJc w:val="left"/>
      <w:pPr>
        <w:tabs>
          <w:tab w:val="num" w:pos="364"/>
        </w:tabs>
        <w:ind w:left="364" w:hanging="360"/>
      </w:pPr>
      <w:rPr>
        <w:rFonts w:ascii="Symbol" w:hAnsi="Symbol" w:hint="default"/>
      </w:rPr>
    </w:lvl>
    <w:lvl w:ilvl="1" w:tplc="700E26AA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CDF4BB00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6352D1CC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1E04CE62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17EC2E24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8432F312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809ECDD4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B98C9FDA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23" w15:restartNumberingAfterBreak="0">
    <w:nsid w:val="6D32691E"/>
    <w:multiLevelType w:val="hybridMultilevel"/>
    <w:tmpl w:val="2B163B60"/>
    <w:lvl w:ilvl="0" w:tplc="742C5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A0017C" w:tentative="1">
      <w:start w:val="1"/>
      <w:numFmt w:val="lowerLetter"/>
      <w:lvlText w:val="%2."/>
      <w:lvlJc w:val="left"/>
      <w:pPr>
        <w:ind w:left="1440" w:hanging="360"/>
      </w:pPr>
    </w:lvl>
    <w:lvl w:ilvl="2" w:tplc="6C7413DA" w:tentative="1">
      <w:start w:val="1"/>
      <w:numFmt w:val="lowerRoman"/>
      <w:lvlText w:val="%3."/>
      <w:lvlJc w:val="right"/>
      <w:pPr>
        <w:ind w:left="2160" w:hanging="180"/>
      </w:pPr>
    </w:lvl>
    <w:lvl w:ilvl="3" w:tplc="0FA2030E" w:tentative="1">
      <w:start w:val="1"/>
      <w:numFmt w:val="decimal"/>
      <w:lvlText w:val="%4."/>
      <w:lvlJc w:val="left"/>
      <w:pPr>
        <w:ind w:left="2880" w:hanging="360"/>
      </w:pPr>
    </w:lvl>
    <w:lvl w:ilvl="4" w:tplc="A8EABCAC" w:tentative="1">
      <w:start w:val="1"/>
      <w:numFmt w:val="lowerLetter"/>
      <w:lvlText w:val="%5."/>
      <w:lvlJc w:val="left"/>
      <w:pPr>
        <w:ind w:left="3600" w:hanging="360"/>
      </w:pPr>
    </w:lvl>
    <w:lvl w:ilvl="5" w:tplc="8F54FF82" w:tentative="1">
      <w:start w:val="1"/>
      <w:numFmt w:val="lowerRoman"/>
      <w:lvlText w:val="%6."/>
      <w:lvlJc w:val="right"/>
      <w:pPr>
        <w:ind w:left="4320" w:hanging="180"/>
      </w:pPr>
    </w:lvl>
    <w:lvl w:ilvl="6" w:tplc="C0B8E7AA" w:tentative="1">
      <w:start w:val="1"/>
      <w:numFmt w:val="decimal"/>
      <w:lvlText w:val="%7."/>
      <w:lvlJc w:val="left"/>
      <w:pPr>
        <w:ind w:left="5040" w:hanging="360"/>
      </w:pPr>
    </w:lvl>
    <w:lvl w:ilvl="7" w:tplc="2C784A16" w:tentative="1">
      <w:start w:val="1"/>
      <w:numFmt w:val="lowerLetter"/>
      <w:lvlText w:val="%8."/>
      <w:lvlJc w:val="left"/>
      <w:pPr>
        <w:ind w:left="5760" w:hanging="360"/>
      </w:pPr>
    </w:lvl>
    <w:lvl w:ilvl="8" w:tplc="8A600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A4E23"/>
    <w:multiLevelType w:val="hybridMultilevel"/>
    <w:tmpl w:val="9F40D8E2"/>
    <w:lvl w:ilvl="0" w:tplc="BB6483BA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F37ECBEE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ED3232CA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D48C9E1A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C2E4406A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9A3432E8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3522DBA6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1484F42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EABE1C6C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5" w15:restartNumberingAfterBreak="0">
    <w:nsid w:val="744D1177"/>
    <w:multiLevelType w:val="hybridMultilevel"/>
    <w:tmpl w:val="00121A10"/>
    <w:lvl w:ilvl="0" w:tplc="544A0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6EC1A" w:tentative="1">
      <w:start w:val="1"/>
      <w:numFmt w:val="lowerLetter"/>
      <w:lvlText w:val="%2."/>
      <w:lvlJc w:val="left"/>
      <w:pPr>
        <w:ind w:left="1440" w:hanging="360"/>
      </w:pPr>
    </w:lvl>
    <w:lvl w:ilvl="2" w:tplc="61AA11CC" w:tentative="1">
      <w:start w:val="1"/>
      <w:numFmt w:val="lowerRoman"/>
      <w:lvlText w:val="%3."/>
      <w:lvlJc w:val="right"/>
      <w:pPr>
        <w:ind w:left="2160" w:hanging="180"/>
      </w:pPr>
    </w:lvl>
    <w:lvl w:ilvl="3" w:tplc="3B188D36" w:tentative="1">
      <w:start w:val="1"/>
      <w:numFmt w:val="decimal"/>
      <w:lvlText w:val="%4."/>
      <w:lvlJc w:val="left"/>
      <w:pPr>
        <w:ind w:left="2880" w:hanging="360"/>
      </w:pPr>
    </w:lvl>
    <w:lvl w:ilvl="4" w:tplc="CD945F9E" w:tentative="1">
      <w:start w:val="1"/>
      <w:numFmt w:val="lowerLetter"/>
      <w:lvlText w:val="%5."/>
      <w:lvlJc w:val="left"/>
      <w:pPr>
        <w:ind w:left="3600" w:hanging="360"/>
      </w:pPr>
    </w:lvl>
    <w:lvl w:ilvl="5" w:tplc="A17EE3BE" w:tentative="1">
      <w:start w:val="1"/>
      <w:numFmt w:val="lowerRoman"/>
      <w:lvlText w:val="%6."/>
      <w:lvlJc w:val="right"/>
      <w:pPr>
        <w:ind w:left="4320" w:hanging="180"/>
      </w:pPr>
    </w:lvl>
    <w:lvl w:ilvl="6" w:tplc="972021A0" w:tentative="1">
      <w:start w:val="1"/>
      <w:numFmt w:val="decimal"/>
      <w:lvlText w:val="%7."/>
      <w:lvlJc w:val="left"/>
      <w:pPr>
        <w:ind w:left="5040" w:hanging="360"/>
      </w:pPr>
    </w:lvl>
    <w:lvl w:ilvl="7" w:tplc="5E74E0F8" w:tentative="1">
      <w:start w:val="1"/>
      <w:numFmt w:val="lowerLetter"/>
      <w:lvlText w:val="%8."/>
      <w:lvlJc w:val="left"/>
      <w:pPr>
        <w:ind w:left="5760" w:hanging="360"/>
      </w:pPr>
    </w:lvl>
    <w:lvl w:ilvl="8" w:tplc="3036D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C7FA7"/>
    <w:multiLevelType w:val="hybridMultilevel"/>
    <w:tmpl w:val="9C70261C"/>
    <w:lvl w:ilvl="0" w:tplc="F4E806A8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C90A0724" w:tentative="1">
      <w:start w:val="1"/>
      <w:numFmt w:val="lowerLetter"/>
      <w:lvlText w:val="%2."/>
      <w:lvlJc w:val="left"/>
      <w:pPr>
        <w:ind w:left="1548" w:hanging="360"/>
      </w:pPr>
    </w:lvl>
    <w:lvl w:ilvl="2" w:tplc="59B27F76" w:tentative="1">
      <w:start w:val="1"/>
      <w:numFmt w:val="lowerRoman"/>
      <w:lvlText w:val="%3."/>
      <w:lvlJc w:val="right"/>
      <w:pPr>
        <w:ind w:left="2268" w:hanging="180"/>
      </w:pPr>
    </w:lvl>
    <w:lvl w:ilvl="3" w:tplc="611A8A50" w:tentative="1">
      <w:start w:val="1"/>
      <w:numFmt w:val="decimal"/>
      <w:lvlText w:val="%4."/>
      <w:lvlJc w:val="left"/>
      <w:pPr>
        <w:ind w:left="2988" w:hanging="360"/>
      </w:pPr>
    </w:lvl>
    <w:lvl w:ilvl="4" w:tplc="8DC2CE40" w:tentative="1">
      <w:start w:val="1"/>
      <w:numFmt w:val="lowerLetter"/>
      <w:lvlText w:val="%5."/>
      <w:lvlJc w:val="left"/>
      <w:pPr>
        <w:ind w:left="3708" w:hanging="360"/>
      </w:pPr>
    </w:lvl>
    <w:lvl w:ilvl="5" w:tplc="2228CF3E" w:tentative="1">
      <w:start w:val="1"/>
      <w:numFmt w:val="lowerRoman"/>
      <w:lvlText w:val="%6."/>
      <w:lvlJc w:val="right"/>
      <w:pPr>
        <w:ind w:left="4428" w:hanging="180"/>
      </w:pPr>
    </w:lvl>
    <w:lvl w:ilvl="6" w:tplc="0C30E166" w:tentative="1">
      <w:start w:val="1"/>
      <w:numFmt w:val="decimal"/>
      <w:lvlText w:val="%7."/>
      <w:lvlJc w:val="left"/>
      <w:pPr>
        <w:ind w:left="5148" w:hanging="360"/>
      </w:pPr>
    </w:lvl>
    <w:lvl w:ilvl="7" w:tplc="AA1A217A" w:tentative="1">
      <w:start w:val="1"/>
      <w:numFmt w:val="lowerLetter"/>
      <w:lvlText w:val="%8."/>
      <w:lvlJc w:val="left"/>
      <w:pPr>
        <w:ind w:left="5868" w:hanging="360"/>
      </w:pPr>
    </w:lvl>
    <w:lvl w:ilvl="8" w:tplc="90C41398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7" w15:restartNumberingAfterBreak="0">
    <w:nsid w:val="78966C59"/>
    <w:multiLevelType w:val="hybridMultilevel"/>
    <w:tmpl w:val="55422C1E"/>
    <w:lvl w:ilvl="0" w:tplc="075CD4B4">
      <w:start w:val="1"/>
      <w:numFmt w:val="upperRoman"/>
      <w:lvlText w:val="%1."/>
      <w:lvlJc w:val="right"/>
      <w:pPr>
        <w:ind w:left="720" w:hanging="360"/>
      </w:pPr>
    </w:lvl>
    <w:lvl w:ilvl="1" w:tplc="B8E26214">
      <w:start w:val="1"/>
      <w:numFmt w:val="lowerLetter"/>
      <w:lvlText w:val="%2."/>
      <w:lvlJc w:val="left"/>
      <w:pPr>
        <w:ind w:left="1440" w:hanging="360"/>
      </w:pPr>
    </w:lvl>
    <w:lvl w:ilvl="2" w:tplc="2AD22906">
      <w:start w:val="1"/>
      <w:numFmt w:val="lowerRoman"/>
      <w:lvlText w:val="%3."/>
      <w:lvlJc w:val="right"/>
      <w:pPr>
        <w:ind w:left="2160" w:hanging="180"/>
      </w:pPr>
    </w:lvl>
    <w:lvl w:ilvl="3" w:tplc="24C63546">
      <w:start w:val="1"/>
      <w:numFmt w:val="decimal"/>
      <w:lvlText w:val="%4."/>
      <w:lvlJc w:val="left"/>
      <w:pPr>
        <w:ind w:left="2880" w:hanging="360"/>
      </w:pPr>
    </w:lvl>
    <w:lvl w:ilvl="4" w:tplc="10CCC202">
      <w:start w:val="1"/>
      <w:numFmt w:val="lowerLetter"/>
      <w:lvlText w:val="%5."/>
      <w:lvlJc w:val="left"/>
      <w:pPr>
        <w:ind w:left="3600" w:hanging="360"/>
      </w:pPr>
    </w:lvl>
    <w:lvl w:ilvl="5" w:tplc="54C8F0D6">
      <w:start w:val="1"/>
      <w:numFmt w:val="lowerRoman"/>
      <w:lvlText w:val="%6."/>
      <w:lvlJc w:val="right"/>
      <w:pPr>
        <w:ind w:left="4320" w:hanging="180"/>
      </w:pPr>
    </w:lvl>
    <w:lvl w:ilvl="6" w:tplc="04B28B5A">
      <w:start w:val="1"/>
      <w:numFmt w:val="decimal"/>
      <w:lvlText w:val="%7."/>
      <w:lvlJc w:val="left"/>
      <w:pPr>
        <w:ind w:left="5040" w:hanging="360"/>
      </w:pPr>
    </w:lvl>
    <w:lvl w:ilvl="7" w:tplc="851A97D6">
      <w:start w:val="1"/>
      <w:numFmt w:val="lowerLetter"/>
      <w:lvlText w:val="%8."/>
      <w:lvlJc w:val="left"/>
      <w:pPr>
        <w:ind w:left="5760" w:hanging="360"/>
      </w:pPr>
    </w:lvl>
    <w:lvl w:ilvl="8" w:tplc="9AF655B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26FC0"/>
    <w:multiLevelType w:val="hybridMultilevel"/>
    <w:tmpl w:val="E9EA68F0"/>
    <w:lvl w:ilvl="0" w:tplc="EEAAA4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3683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65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A6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8CC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90E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A1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A56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24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93D2E"/>
    <w:multiLevelType w:val="hybridMultilevel"/>
    <w:tmpl w:val="8E8629F8"/>
    <w:lvl w:ilvl="0" w:tplc="37F63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6AEE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25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E1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A8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AAC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A0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28B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4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321CA"/>
    <w:multiLevelType w:val="hybridMultilevel"/>
    <w:tmpl w:val="17C41526"/>
    <w:lvl w:ilvl="0" w:tplc="36745C38">
      <w:start w:val="1"/>
      <w:numFmt w:val="decimal"/>
      <w:lvlText w:val="%1."/>
      <w:lvlJc w:val="left"/>
      <w:pPr>
        <w:ind w:left="720" w:hanging="360"/>
      </w:pPr>
    </w:lvl>
    <w:lvl w:ilvl="1" w:tplc="4C5CB682">
      <w:start w:val="1"/>
      <w:numFmt w:val="lowerLetter"/>
      <w:lvlText w:val="%2."/>
      <w:lvlJc w:val="left"/>
      <w:pPr>
        <w:ind w:left="1440" w:hanging="360"/>
      </w:pPr>
    </w:lvl>
    <w:lvl w:ilvl="2" w:tplc="480E987E">
      <w:start w:val="1"/>
      <w:numFmt w:val="lowerRoman"/>
      <w:lvlText w:val="%3."/>
      <w:lvlJc w:val="right"/>
      <w:pPr>
        <w:ind w:left="2160" w:hanging="180"/>
      </w:pPr>
    </w:lvl>
    <w:lvl w:ilvl="3" w:tplc="B436166C">
      <w:start w:val="1"/>
      <w:numFmt w:val="decimal"/>
      <w:lvlText w:val="%4."/>
      <w:lvlJc w:val="left"/>
      <w:pPr>
        <w:ind w:left="2880" w:hanging="360"/>
      </w:pPr>
    </w:lvl>
    <w:lvl w:ilvl="4" w:tplc="8138E96E">
      <w:start w:val="1"/>
      <w:numFmt w:val="lowerLetter"/>
      <w:lvlText w:val="%5."/>
      <w:lvlJc w:val="left"/>
      <w:pPr>
        <w:ind w:left="3600" w:hanging="360"/>
      </w:pPr>
    </w:lvl>
    <w:lvl w:ilvl="5" w:tplc="E640CE0A">
      <w:start w:val="1"/>
      <w:numFmt w:val="lowerRoman"/>
      <w:lvlText w:val="%6."/>
      <w:lvlJc w:val="right"/>
      <w:pPr>
        <w:ind w:left="4320" w:hanging="180"/>
      </w:pPr>
    </w:lvl>
    <w:lvl w:ilvl="6" w:tplc="FE1C1BE4">
      <w:start w:val="1"/>
      <w:numFmt w:val="decimal"/>
      <w:lvlText w:val="%7."/>
      <w:lvlJc w:val="left"/>
      <w:pPr>
        <w:ind w:left="5040" w:hanging="360"/>
      </w:pPr>
    </w:lvl>
    <w:lvl w:ilvl="7" w:tplc="826E5AB4">
      <w:start w:val="1"/>
      <w:numFmt w:val="lowerLetter"/>
      <w:lvlText w:val="%8."/>
      <w:lvlJc w:val="left"/>
      <w:pPr>
        <w:ind w:left="5760" w:hanging="360"/>
      </w:pPr>
    </w:lvl>
    <w:lvl w:ilvl="8" w:tplc="108C31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</w:num>
  <w:num w:numId="4">
    <w:abstractNumId w:val="28"/>
  </w:num>
  <w:num w:numId="5">
    <w:abstractNumId w:val="24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23"/>
  </w:num>
  <w:num w:numId="12">
    <w:abstractNumId w:val="15"/>
  </w:num>
  <w:num w:numId="13">
    <w:abstractNumId w:val="26"/>
  </w:num>
  <w:num w:numId="14">
    <w:abstractNumId w:val="19"/>
  </w:num>
  <w:num w:numId="15">
    <w:abstractNumId w:val="6"/>
  </w:num>
  <w:num w:numId="16">
    <w:abstractNumId w:val="1"/>
  </w:num>
  <w:num w:numId="17">
    <w:abstractNumId w:val="2"/>
  </w:num>
  <w:num w:numId="18">
    <w:abstractNumId w:val="17"/>
  </w:num>
  <w:num w:numId="19">
    <w:abstractNumId w:val="16"/>
  </w:num>
  <w:num w:numId="20">
    <w:abstractNumId w:val="0"/>
  </w:num>
  <w:num w:numId="21">
    <w:abstractNumId w:val="18"/>
  </w:num>
  <w:num w:numId="22">
    <w:abstractNumId w:val="22"/>
  </w:num>
  <w:num w:numId="23">
    <w:abstractNumId w:val="14"/>
  </w:num>
  <w:num w:numId="24">
    <w:abstractNumId w:val="11"/>
  </w:num>
  <w:num w:numId="25">
    <w:abstractNumId w:val="12"/>
  </w:num>
  <w:num w:numId="26">
    <w:abstractNumId w:val="5"/>
  </w:num>
  <w:num w:numId="27">
    <w:abstractNumId w:val="13"/>
  </w:num>
  <w:num w:numId="28">
    <w:abstractNumId w:val="3"/>
  </w:num>
  <w:num w:numId="29">
    <w:abstractNumId w:val="25"/>
  </w:num>
  <w:num w:numId="30">
    <w:abstractNumId w:val="2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EA"/>
    <w:rsid w:val="00081739"/>
    <w:rsid w:val="000D3568"/>
    <w:rsid w:val="00110B4F"/>
    <w:rsid w:val="00232CC4"/>
    <w:rsid w:val="005A3CAF"/>
    <w:rsid w:val="005E23F0"/>
    <w:rsid w:val="006B0FBC"/>
    <w:rsid w:val="00804EED"/>
    <w:rsid w:val="008D20EA"/>
    <w:rsid w:val="00920E2A"/>
    <w:rsid w:val="00A26FC2"/>
    <w:rsid w:val="00A30206"/>
    <w:rsid w:val="00AA2C93"/>
    <w:rsid w:val="00AB69FD"/>
    <w:rsid w:val="00DB78E4"/>
    <w:rsid w:val="00E2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75DF"/>
  <w15:chartTrackingRefBased/>
  <w15:docId w15:val="{E3C22A7C-6E16-4177-8BBF-0E31BBC1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EA"/>
    <w:pPr>
      <w:spacing w:line="254" w:lineRule="auto"/>
    </w:pPr>
  </w:style>
  <w:style w:type="paragraph" w:styleId="Heading1">
    <w:name w:val="heading 1"/>
    <w:basedOn w:val="Normal"/>
    <w:next w:val="Normal"/>
    <w:link w:val="Heading1Char"/>
    <w:qFormat/>
    <w:rsid w:val="00804EED"/>
    <w:pPr>
      <w:keepNext/>
      <w:spacing w:after="0" w:line="240" w:lineRule="auto"/>
      <w:jc w:val="both"/>
      <w:outlineLvl w:val="0"/>
    </w:pPr>
    <w:rPr>
      <w:rFonts w:ascii="A2 Arial AzCyr" w:eastAsia="Times New Roman" w:hAnsi="A2 Arial AzCyr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D20EA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04EED"/>
    <w:pPr>
      <w:keepNext/>
      <w:spacing w:after="0" w:line="240" w:lineRule="auto"/>
      <w:jc w:val="center"/>
      <w:outlineLvl w:val="2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804EED"/>
    <w:pPr>
      <w:keepNext/>
      <w:spacing w:after="0" w:line="240" w:lineRule="auto"/>
      <w:jc w:val="center"/>
      <w:outlineLvl w:val="3"/>
    </w:pPr>
    <w:rPr>
      <w:rFonts w:ascii="Az-Arial-LAT" w:eastAsia="MS Mincho" w:hAnsi="Az-Arial-LAT" w:cs="Az-Arial-LAT"/>
      <w:b/>
      <w:bCs/>
      <w:color w:val="FF0000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804EED"/>
    <w:pPr>
      <w:keepNext/>
      <w:spacing w:before="100" w:beforeAutospacing="1" w:after="100" w:afterAutospacing="1" w:line="240" w:lineRule="auto"/>
      <w:jc w:val="both"/>
      <w:outlineLvl w:val="4"/>
    </w:pPr>
    <w:rPr>
      <w:rFonts w:ascii="Az-Arial-LAT" w:eastAsia="MS Mincho" w:hAnsi="Az-Arial-LAT" w:cs="Times New Roman"/>
      <w:b/>
      <w:bCs/>
      <w:i/>
      <w:iCs/>
      <w:sz w:val="24"/>
      <w:szCs w:val="27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04EED"/>
    <w:pPr>
      <w:keepNext/>
      <w:spacing w:after="0" w:line="240" w:lineRule="auto"/>
      <w:jc w:val="right"/>
      <w:outlineLvl w:val="5"/>
    </w:pPr>
    <w:rPr>
      <w:rFonts w:ascii="Az-Arial-LAT" w:eastAsia="MS Mincho" w:hAnsi="Az-Arial-LAT" w:cs="Az-Arial-LAT"/>
      <w:b/>
      <w:bCs/>
      <w:sz w:val="28"/>
      <w:szCs w:val="24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04EED"/>
    <w:pPr>
      <w:keepNext/>
      <w:spacing w:after="0" w:line="240" w:lineRule="auto"/>
      <w:jc w:val="center"/>
      <w:outlineLvl w:val="6"/>
    </w:pPr>
    <w:rPr>
      <w:rFonts w:ascii="Az-Arial-LAT" w:eastAsia="MS Mincho" w:hAnsi="Az-Arial-LAT" w:cs="Times New Roman"/>
      <w:b/>
      <w:bCs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unhideWhenUsed/>
    <w:qFormat/>
    <w:rsid w:val="00804EED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EED"/>
    <w:rPr>
      <w:rFonts w:ascii="A2 Arial AzCyr" w:eastAsia="Times New Roman" w:hAnsi="A2 Arial AzCyr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D20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4EED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804EED"/>
    <w:rPr>
      <w:rFonts w:ascii="Az-Arial-LAT" w:eastAsia="MS Mincho" w:hAnsi="Az-Arial-LAT" w:cs="Az-Arial-LAT"/>
      <w:b/>
      <w:bCs/>
      <w:color w:val="FF0000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804EED"/>
    <w:rPr>
      <w:rFonts w:ascii="Az-Arial-LAT" w:eastAsia="MS Mincho" w:hAnsi="Az-Arial-LAT" w:cs="Times New Roman"/>
      <w:b/>
      <w:bCs/>
      <w:i/>
      <w:iCs/>
      <w:sz w:val="24"/>
      <w:szCs w:val="27"/>
      <w:lang w:eastAsia="ru-RU"/>
    </w:rPr>
  </w:style>
  <w:style w:type="character" w:customStyle="1" w:styleId="Heading6Char">
    <w:name w:val="Heading 6 Char"/>
    <w:basedOn w:val="DefaultParagraphFont"/>
    <w:link w:val="Heading6"/>
    <w:rsid w:val="00804EED"/>
    <w:rPr>
      <w:rFonts w:ascii="Az-Arial-LAT" w:eastAsia="MS Mincho" w:hAnsi="Az-Arial-LAT" w:cs="Az-Arial-LAT"/>
      <w:b/>
      <w:bCs/>
      <w:sz w:val="28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804EED"/>
    <w:rPr>
      <w:rFonts w:ascii="Az-Arial-LAT" w:eastAsia="MS Mincho" w:hAnsi="Az-Arial-LAT" w:cs="Times New Roman"/>
      <w:b/>
      <w:bCs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804EE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8D20E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20EA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DefaultParagraphFont"/>
    <w:rsid w:val="008D20EA"/>
  </w:style>
  <w:style w:type="character" w:customStyle="1" w:styleId="bumpedfont15">
    <w:name w:val="bumpedfont15"/>
    <w:basedOn w:val="DefaultParagraphFont"/>
    <w:rsid w:val="008D20EA"/>
  </w:style>
  <w:style w:type="table" w:styleId="TableGrid">
    <w:name w:val="Table Grid"/>
    <w:basedOn w:val="TableNormal"/>
    <w:rsid w:val="008D20EA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804EED"/>
    <w:rPr>
      <w:rFonts w:ascii="Tahoma" w:eastAsia="Times New Roman" w:hAnsi="Tahoma" w:cs="Tahoma"/>
      <w:sz w:val="16"/>
      <w:szCs w:val="16"/>
      <w:vertAlign w:val="superscript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804EED"/>
    <w:pPr>
      <w:spacing w:after="0" w:line="240" w:lineRule="auto"/>
    </w:pPr>
    <w:rPr>
      <w:rFonts w:ascii="Tahoma" w:eastAsia="Times New Roman" w:hAnsi="Tahoma" w:cs="Tahoma"/>
      <w:sz w:val="16"/>
      <w:szCs w:val="16"/>
      <w:vertAlign w:val="superscript"/>
      <w:lang w:eastAsia="ru-RU"/>
    </w:rPr>
  </w:style>
  <w:style w:type="character" w:styleId="Strong">
    <w:name w:val="Strong"/>
    <w:basedOn w:val="DefaultParagraphFont"/>
    <w:uiPriority w:val="22"/>
    <w:qFormat/>
    <w:rsid w:val="00804EED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804EED"/>
    <w:rPr>
      <w:color w:val="800080"/>
      <w:u w:val="single"/>
    </w:rPr>
  </w:style>
  <w:style w:type="paragraph" w:customStyle="1" w:styleId="xl67">
    <w:name w:val="xl67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804E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804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84">
    <w:name w:val="xl8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804E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94">
    <w:name w:val="xl9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sz w:val="28"/>
      <w:szCs w:val="28"/>
      <w:lang w:val="en-US"/>
    </w:rPr>
  </w:style>
  <w:style w:type="paragraph" w:customStyle="1" w:styleId="xl96">
    <w:name w:val="xl96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804EE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804EE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804EE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804E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04EED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nhideWhenUsed/>
    <w:rsid w:val="00804E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04EED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1">
    <w:name w:val="xl25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2">
    <w:name w:val="xl25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3">
    <w:name w:val="xl253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254">
    <w:name w:val="xl25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5">
    <w:name w:val="xl255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6">
    <w:name w:val="xl256"/>
    <w:basedOn w:val="Normal"/>
    <w:rsid w:val="00804EED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7">
    <w:name w:val="xl257"/>
    <w:basedOn w:val="Normal"/>
    <w:rsid w:val="00804EED"/>
    <w:pP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8">
    <w:name w:val="xl258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59">
    <w:name w:val="xl25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60">
    <w:name w:val="xl260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1">
    <w:name w:val="xl26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2">
    <w:name w:val="xl26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3">
    <w:name w:val="xl263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64">
    <w:name w:val="xl26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5">
    <w:name w:val="xl265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6">
    <w:name w:val="xl266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7">
    <w:name w:val="xl267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8">
    <w:name w:val="xl268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69">
    <w:name w:val="xl26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0">
    <w:name w:val="xl270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1">
    <w:name w:val="xl27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272">
    <w:name w:val="xl27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3">
    <w:name w:val="xl273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4">
    <w:name w:val="xl27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customStyle="1" w:styleId="xl275">
    <w:name w:val="xl275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80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04E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">
    <w:name w:val="заголовок 3"/>
    <w:basedOn w:val="Normal"/>
    <w:next w:val="Normal"/>
    <w:rsid w:val="00804EED"/>
    <w:pPr>
      <w:keepNext/>
      <w:spacing w:before="240" w:after="240" w:line="240" w:lineRule="auto"/>
      <w:jc w:val="center"/>
    </w:pPr>
    <w:rPr>
      <w:rFonts w:ascii="Times Roman AzCyr" w:eastAsia="MS Mincho" w:hAnsi="Times Roman AzCyr" w:cs="Times New Roman"/>
      <w:b/>
      <w:sz w:val="24"/>
      <w:szCs w:val="20"/>
      <w:lang w:eastAsia="ru-RU"/>
    </w:rPr>
  </w:style>
  <w:style w:type="paragraph" w:customStyle="1" w:styleId="Web">
    <w:name w:val="Обычный (Web)"/>
    <w:basedOn w:val="Normal"/>
    <w:rsid w:val="00804EE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BodyText"/>
    <w:rsid w:val="00804EED"/>
    <w:pPr>
      <w:ind w:left="851" w:hanging="851"/>
    </w:pPr>
  </w:style>
  <w:style w:type="paragraph" w:styleId="BodyText">
    <w:name w:val="Body Text"/>
    <w:basedOn w:val="Normal"/>
    <w:link w:val="BodyTextChar"/>
    <w:rsid w:val="00804EED"/>
    <w:pPr>
      <w:spacing w:before="120" w:after="120" w:line="240" w:lineRule="auto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04EED"/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customStyle="1" w:styleId="AlphaBullet">
    <w:name w:val="Alpha Bullet"/>
    <w:basedOn w:val="BodyText"/>
    <w:rsid w:val="00804EED"/>
    <w:pPr>
      <w:spacing w:after="60"/>
      <w:ind w:left="1305" w:hanging="454"/>
    </w:pPr>
  </w:style>
  <w:style w:type="paragraph" w:customStyle="1" w:styleId="Alpha">
    <w:name w:val="Alpha"/>
    <w:basedOn w:val="Normal"/>
    <w:rsid w:val="00804EED"/>
    <w:pPr>
      <w:spacing w:before="60" w:after="60" w:line="240" w:lineRule="auto"/>
      <w:ind w:left="851" w:hanging="454"/>
      <w:jc w:val="both"/>
    </w:pPr>
    <w:rPr>
      <w:rFonts w:ascii="Times Roman AzCyr" w:eastAsia="MS Mincho" w:hAnsi="Times Roman AzCyr" w:cs="Times New Roman"/>
      <w:kern w:val="24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804EED"/>
    <w:pPr>
      <w:spacing w:after="0" w:line="240" w:lineRule="auto"/>
      <w:ind w:left="360"/>
      <w:jc w:val="both"/>
    </w:pPr>
    <w:rPr>
      <w:rFonts w:ascii="Arial Azeri Lat" w:eastAsia="MS Mincho" w:hAnsi="Arial Azeri Lat" w:cs="Az-Arial-LAT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804EED"/>
    <w:rPr>
      <w:rFonts w:ascii="Arial Azeri Lat" w:eastAsia="MS Mincho" w:hAnsi="Arial Azeri Lat" w:cs="Az-Arial-LAT"/>
      <w:sz w:val="24"/>
      <w:szCs w:val="24"/>
      <w:lang w:eastAsia="ru-RU"/>
    </w:rPr>
  </w:style>
  <w:style w:type="paragraph" w:customStyle="1" w:styleId="4">
    <w:name w:val="заголовок 4"/>
    <w:basedOn w:val="Normal"/>
    <w:next w:val="Normal"/>
    <w:rsid w:val="00804EED"/>
    <w:pPr>
      <w:keepNext/>
      <w:spacing w:before="120" w:after="120" w:line="240" w:lineRule="auto"/>
      <w:ind w:left="851" w:hanging="851"/>
      <w:jc w:val="both"/>
    </w:pPr>
    <w:rPr>
      <w:rFonts w:ascii="Times Roman AzCyr" w:eastAsia="MS Mincho" w:hAnsi="Times Roman AzCyr" w:cs="Times New Roman"/>
      <w:b/>
      <w:sz w:val="24"/>
      <w:szCs w:val="20"/>
      <w:lang w:eastAsia="ru-RU"/>
    </w:rPr>
  </w:style>
  <w:style w:type="paragraph" w:customStyle="1" w:styleId="Paint">
    <w:name w:val="Paint"/>
    <w:basedOn w:val="BodyText"/>
    <w:rsid w:val="00804EED"/>
    <w:pPr>
      <w:tabs>
        <w:tab w:val="decimal" w:leader="dot" w:pos="9072"/>
      </w:tabs>
    </w:pPr>
  </w:style>
  <w:style w:type="paragraph" w:styleId="Title">
    <w:name w:val="Title"/>
    <w:basedOn w:val="Normal"/>
    <w:link w:val="TitleChar"/>
    <w:qFormat/>
    <w:rsid w:val="00804EED"/>
    <w:pPr>
      <w:spacing w:after="0" w:line="240" w:lineRule="auto"/>
      <w:jc w:val="center"/>
    </w:pPr>
    <w:rPr>
      <w:rFonts w:ascii="Arial AzLat" w:eastAsia="MS Mincho" w:hAnsi="Arial AzLat" w:cs="Times New Roman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804EED"/>
    <w:rPr>
      <w:rFonts w:ascii="Arial AzLat" w:eastAsia="MS Mincho" w:hAnsi="Arial AzLat" w:cs="Times New Roman"/>
      <w:sz w:val="32"/>
      <w:szCs w:val="20"/>
      <w:lang w:eastAsia="ru-RU"/>
    </w:rPr>
  </w:style>
  <w:style w:type="paragraph" w:customStyle="1" w:styleId="2">
    <w:name w:val="заголовок 2"/>
    <w:basedOn w:val="Normal"/>
    <w:next w:val="Normal"/>
    <w:rsid w:val="00804EED"/>
    <w:pPr>
      <w:keepNext/>
      <w:suppressAutoHyphens/>
      <w:spacing w:before="120" w:after="360" w:line="240" w:lineRule="auto"/>
      <w:jc w:val="center"/>
    </w:pPr>
    <w:rPr>
      <w:rFonts w:ascii="Times Roman AzCyr" w:eastAsia="MS Mincho" w:hAnsi="Times Roman AzCyr" w:cs="Times New Roman"/>
      <w:b/>
      <w:caps/>
      <w:kern w:val="28"/>
      <w:sz w:val="28"/>
      <w:szCs w:val="20"/>
      <w:lang w:eastAsia="ru-RU"/>
    </w:rPr>
  </w:style>
  <w:style w:type="paragraph" w:customStyle="1" w:styleId="a">
    <w:name w:val="Îáû÷íûé"/>
    <w:rsid w:val="00804EED"/>
    <w:pPr>
      <w:spacing w:after="0" w:line="240" w:lineRule="auto"/>
    </w:pPr>
    <w:rPr>
      <w:rFonts w:ascii="Times Roman AzCyr" w:eastAsia="MS Mincho" w:hAnsi="Times Roman AzCyr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04EED"/>
    <w:pPr>
      <w:spacing w:after="120" w:line="240" w:lineRule="auto"/>
      <w:ind w:left="709"/>
    </w:pPr>
    <w:rPr>
      <w:rFonts w:ascii="Arial AzLat" w:eastAsia="MS Mincho" w:hAnsi="Arial AzLat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804EED"/>
    <w:rPr>
      <w:rFonts w:ascii="Arial AzLat" w:eastAsia="MS Mincho" w:hAnsi="Arial AzLat" w:cs="Times New Roman"/>
      <w:sz w:val="24"/>
      <w:szCs w:val="20"/>
      <w:lang w:eastAsia="ru-RU"/>
    </w:rPr>
  </w:style>
  <w:style w:type="paragraph" w:customStyle="1" w:styleId="Bullet">
    <w:name w:val="Bullet"/>
    <w:basedOn w:val="BodyText"/>
    <w:rsid w:val="00804EED"/>
    <w:pPr>
      <w:numPr>
        <w:numId w:val="8"/>
      </w:numPr>
      <w:spacing w:before="0" w:after="0"/>
    </w:pPr>
  </w:style>
  <w:style w:type="paragraph" w:customStyle="1" w:styleId="Iauiue">
    <w:name w:val="Iau?iue"/>
    <w:rsid w:val="00804EED"/>
    <w:pPr>
      <w:spacing w:after="0" w:line="240" w:lineRule="auto"/>
    </w:pPr>
    <w:rPr>
      <w:rFonts w:ascii="Times Roman AzCyr" w:eastAsia="MS Mincho" w:hAnsi="Times Roman AzCyr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04EED"/>
  </w:style>
  <w:style w:type="paragraph" w:styleId="BodyText2">
    <w:name w:val="Body Text 2"/>
    <w:basedOn w:val="Normal"/>
    <w:link w:val="BodyText2Char"/>
    <w:rsid w:val="00804EED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04EED"/>
    <w:rPr>
      <w:rFonts w:ascii="Times New Roman" w:eastAsia="MS Mincho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804EED"/>
    <w:pPr>
      <w:spacing w:after="0" w:line="240" w:lineRule="auto"/>
    </w:pPr>
    <w:rPr>
      <w:rFonts w:ascii="Times New Roman" w:eastAsia="MS Mincho" w:hAnsi="Times New Roman" w:cs="Times New Roman"/>
      <w:b/>
      <w:bCs/>
      <w:color w:val="FF0000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804EED"/>
    <w:pPr>
      <w:spacing w:after="0" w:line="240" w:lineRule="auto"/>
      <w:jc w:val="center"/>
    </w:pPr>
    <w:rPr>
      <w:rFonts w:ascii="Arial Azeri Lat" w:eastAsia="MS Mincho" w:hAnsi="Arial Azeri Lat" w:cs="Times New Roman"/>
      <w:color w:val="FF0000"/>
      <w:sz w:val="24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rsid w:val="00804EED"/>
    <w:rPr>
      <w:rFonts w:ascii="Arial Azeri Lat" w:eastAsia="MS Mincho" w:hAnsi="Arial Azeri Lat" w:cs="Times New Roman"/>
      <w:color w:val="FF0000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804EED"/>
    <w:pPr>
      <w:spacing w:after="0" w:line="240" w:lineRule="auto"/>
      <w:ind w:right="-58" w:firstLine="567"/>
      <w:jc w:val="both"/>
    </w:pPr>
    <w:rPr>
      <w:rFonts w:ascii="Arial Azeri Lat" w:eastAsia="MS Mincho" w:hAnsi="Arial Azeri Lat"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04EED"/>
    <w:rPr>
      <w:rFonts w:ascii="Arial Azeri Lat" w:eastAsia="MS Mincho" w:hAnsi="Arial Azeri Lat" w:cs="Times New Roman"/>
      <w:sz w:val="24"/>
      <w:szCs w:val="24"/>
      <w:lang w:eastAsia="ru-RU"/>
    </w:rPr>
  </w:style>
  <w:style w:type="paragraph" w:customStyle="1" w:styleId="BodyText21">
    <w:name w:val="Body Text 21"/>
    <w:basedOn w:val="Normal"/>
    <w:rsid w:val="00804EED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04EED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rsid w:val="00804EED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Roman AzLat" w:eastAsia="MS Mincho" w:hAnsi="Times Roman AzLat" w:cs="Times New Roman"/>
      <w:b/>
      <w:bCs/>
      <w:i/>
      <w:iCs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rsid w:val="00804EED"/>
    <w:pPr>
      <w:spacing w:after="0" w:line="240" w:lineRule="auto"/>
      <w:ind w:left="255" w:hanging="255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DefaultText">
    <w:name w:val="Default Text"/>
    <w:basedOn w:val="Normal"/>
    <w:rsid w:val="00804E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4"/>
      <w:szCs w:val="20"/>
      <w:lang w:val="en-GB"/>
    </w:rPr>
  </w:style>
  <w:style w:type="paragraph" w:customStyle="1" w:styleId="xl98">
    <w:name w:val="xl98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4">
    <w:name w:val="xl124"/>
    <w:basedOn w:val="Normal"/>
    <w:rsid w:val="00804E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Normal"/>
    <w:rsid w:val="0080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7">
    <w:name w:val="xl127"/>
    <w:basedOn w:val="Normal"/>
    <w:rsid w:val="00804E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Normal"/>
    <w:rsid w:val="00804E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9">
    <w:name w:val="xl129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rsid w:val="00804E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2">
    <w:name w:val="xl132"/>
    <w:basedOn w:val="Normal"/>
    <w:rsid w:val="00804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3">
    <w:name w:val="xl133"/>
    <w:basedOn w:val="Normal"/>
    <w:rsid w:val="00804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4">
    <w:name w:val="xl13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5">
    <w:name w:val="xl135"/>
    <w:basedOn w:val="Normal"/>
    <w:rsid w:val="00804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Normal"/>
    <w:rsid w:val="00804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7">
    <w:name w:val="xl137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Normal"/>
    <w:rsid w:val="00804E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7">
    <w:name w:val="font7"/>
    <w:basedOn w:val="Normal"/>
    <w:rsid w:val="00804EED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Normal"/>
    <w:rsid w:val="00804EE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65">
    <w:name w:val="xl65"/>
    <w:basedOn w:val="Normal"/>
    <w:rsid w:val="00804EE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Normal"/>
    <w:rsid w:val="0080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Normal"/>
    <w:rsid w:val="00804EE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Normal"/>
    <w:rsid w:val="00804EE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Normal"/>
    <w:rsid w:val="00804EE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Normal"/>
    <w:rsid w:val="00804EE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142">
    <w:name w:val="xl142"/>
    <w:basedOn w:val="Normal"/>
    <w:rsid w:val="00804EE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2"/>
      <w:szCs w:val="12"/>
      <w:lang w:eastAsia="ru-RU"/>
    </w:rPr>
  </w:style>
  <w:style w:type="paragraph" w:customStyle="1" w:styleId="xl143">
    <w:name w:val="xl143"/>
    <w:basedOn w:val="Normal"/>
    <w:rsid w:val="00804E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Normal"/>
    <w:rsid w:val="00804E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Normal"/>
    <w:rsid w:val="00804E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Normal"/>
    <w:rsid w:val="00804E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7">
    <w:name w:val="xl147"/>
    <w:basedOn w:val="Normal"/>
    <w:rsid w:val="00804E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48">
    <w:name w:val="xl148"/>
    <w:basedOn w:val="Normal"/>
    <w:rsid w:val="00804EE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Normal"/>
    <w:rsid w:val="00804EE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Normal"/>
    <w:rsid w:val="00804EED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Normal"/>
    <w:rsid w:val="00804EE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Normal"/>
    <w:rsid w:val="00804E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Normal"/>
    <w:rsid w:val="00804E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Normal"/>
    <w:rsid w:val="00804E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Normal"/>
    <w:rsid w:val="00804E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Normal"/>
    <w:rsid w:val="00804E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Normal"/>
    <w:rsid w:val="00804EED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58">
    <w:name w:val="xl158"/>
    <w:basedOn w:val="Normal"/>
    <w:rsid w:val="00804EED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59">
    <w:name w:val="xl159"/>
    <w:basedOn w:val="Normal"/>
    <w:rsid w:val="00804EE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Normal"/>
    <w:rsid w:val="00804EE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Normal"/>
    <w:rsid w:val="00804EED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2">
    <w:name w:val="xl162"/>
    <w:basedOn w:val="Normal"/>
    <w:rsid w:val="00804EED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3">
    <w:name w:val="xl163"/>
    <w:basedOn w:val="Normal"/>
    <w:rsid w:val="00804EE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Normal"/>
    <w:rsid w:val="00804EE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5">
    <w:name w:val="xl165"/>
    <w:basedOn w:val="Normal"/>
    <w:rsid w:val="00804EED"/>
    <w:pPr>
      <w:pBdr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6">
    <w:name w:val="xl166"/>
    <w:basedOn w:val="Normal"/>
    <w:rsid w:val="00804EE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Normal"/>
    <w:rsid w:val="00804E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Normal"/>
    <w:rsid w:val="00804EE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69">
    <w:name w:val="xl169"/>
    <w:basedOn w:val="Normal"/>
    <w:rsid w:val="00804EE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prodname">
    <w:name w:val="prodname"/>
    <w:basedOn w:val="DefaultParagraphFont"/>
    <w:rsid w:val="00804EED"/>
  </w:style>
  <w:style w:type="paragraph" w:customStyle="1" w:styleId="1">
    <w:name w:val="Абзац списка1"/>
    <w:basedOn w:val="Normal"/>
    <w:rsid w:val="00804EE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Normal"/>
    <w:rsid w:val="0080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Normal"/>
    <w:rsid w:val="0080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z-Latn-AZ" w:eastAsia="az-Latn-AZ"/>
    </w:rPr>
  </w:style>
  <w:style w:type="paragraph" w:customStyle="1" w:styleId="xl63">
    <w:name w:val="xl63"/>
    <w:basedOn w:val="Normal"/>
    <w:rsid w:val="00804E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val="az-Latn-AZ" w:eastAsia="az-Latn-AZ"/>
    </w:rPr>
  </w:style>
  <w:style w:type="paragraph" w:customStyle="1" w:styleId="xl64">
    <w:name w:val="xl64"/>
    <w:basedOn w:val="Normal"/>
    <w:rsid w:val="0080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la" w:eastAsia="Times New Roman" w:hAnsi="Arila" w:cs="Times New Roman"/>
      <w:b/>
      <w:bCs/>
      <w:sz w:val="24"/>
      <w:szCs w:val="24"/>
      <w:lang w:val="az-Latn-AZ" w:eastAsia="az-Latn-A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E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9678</Words>
  <Characters>5518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Vuqar Calilov</dc:creator>
  <cp:lastModifiedBy>Cavidan Hacizade</cp:lastModifiedBy>
  <cp:revision>3</cp:revision>
  <dcterms:created xsi:type="dcterms:W3CDTF">2018-11-19T06:41:00Z</dcterms:created>
  <dcterms:modified xsi:type="dcterms:W3CDTF">2018-11-20T13:54:00Z</dcterms:modified>
</cp:coreProperties>
</file>