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0EA" w:rsidRDefault="008D20EA" w:rsidP="008D20EA">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8D20EA" w:rsidRDefault="008D20EA" w:rsidP="008D20EA">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8D20EA" w:rsidRDefault="008D20EA" w:rsidP="008D20EA">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8D20EA" w:rsidRDefault="008D20EA" w:rsidP="008D20EA">
      <w:pPr>
        <w:tabs>
          <w:tab w:val="left" w:pos="1418"/>
        </w:tabs>
        <w:spacing w:after="0" w:line="360" w:lineRule="auto"/>
        <w:ind w:left="4956"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8D20EA" w:rsidRDefault="008D20EA" w:rsidP="008D20EA">
      <w:pPr>
        <w:spacing w:after="0" w:line="360" w:lineRule="auto"/>
        <w:jc w:val="right"/>
        <w:rPr>
          <w:rFonts w:ascii="Arial" w:hAnsi="Arial" w:cs="Arial"/>
          <w:b/>
          <w:sz w:val="28"/>
          <w:szCs w:val="28"/>
          <w:lang w:val="az-Latn-AZ" w:eastAsia="ru-RU"/>
        </w:rPr>
      </w:pPr>
      <w:r>
        <w:rPr>
          <w:noProof/>
          <w:lang w:eastAsia="ru-RU"/>
        </w:rPr>
        <w:drawing>
          <wp:anchor distT="0" distB="0" distL="114300" distR="114300" simplePos="0" relativeHeight="251659264" behindDoc="1" locked="0" layoutInCell="1" allowOverlap="1" wp14:anchorId="40105BBE" wp14:editId="4E9C55A6">
            <wp:simplePos x="0" y="0"/>
            <wp:positionH relativeFrom="column">
              <wp:posOffset>2095500</wp:posOffset>
            </wp:positionH>
            <wp:positionV relativeFrom="paragraph">
              <wp:posOffset>0</wp:posOffset>
            </wp:positionV>
            <wp:extent cx="1628775" cy="560070"/>
            <wp:effectExtent l="0" t="0" r="9525" b="0"/>
            <wp:wrapTight wrapText="bothSides">
              <wp:wrapPolygon edited="0">
                <wp:start x="3284" y="0"/>
                <wp:lineTo x="0" y="5143"/>
                <wp:lineTo x="0" y="13224"/>
                <wp:lineTo x="3032" y="20571"/>
                <wp:lineTo x="6316" y="20571"/>
                <wp:lineTo x="21474" y="14694"/>
                <wp:lineTo x="21474" y="2204"/>
                <wp:lineTo x="6063" y="0"/>
                <wp:lineTo x="3284" y="0"/>
              </wp:wrapPolygon>
            </wp:wrapTight>
            <wp:docPr id="1" name="Рисунок 1" descr="http://www.acsc.az/images/logo_img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sc.az/images/logo_img_az.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560070"/>
                    </a:xfrm>
                    <a:prstGeom prst="rect">
                      <a:avLst/>
                    </a:prstGeom>
                    <a:noFill/>
                  </pic:spPr>
                </pic:pic>
              </a:graphicData>
            </a:graphic>
            <wp14:sizeRelH relativeFrom="margin">
              <wp14:pctWidth>0</wp14:pctWidth>
            </wp14:sizeRelH>
            <wp14:sizeRelV relativeFrom="margin">
              <wp14:pctHeight>0</wp14:pctHeight>
            </wp14:sizeRelV>
          </wp:anchor>
        </w:drawing>
      </w:r>
    </w:p>
    <w:p w:rsidR="008D20EA" w:rsidRDefault="008D20EA" w:rsidP="008D20EA">
      <w:pPr>
        <w:spacing w:after="0" w:line="240" w:lineRule="auto"/>
        <w:jc w:val="center"/>
        <w:rPr>
          <w:rFonts w:ascii="Arial" w:hAnsi="Arial" w:cs="Arial"/>
          <w:b/>
          <w:sz w:val="20"/>
          <w:szCs w:val="20"/>
          <w:lang w:val="az-Latn-AZ" w:eastAsia="ru-RU"/>
        </w:rPr>
      </w:pPr>
    </w:p>
    <w:p w:rsidR="008D20EA" w:rsidRDefault="008D20EA" w:rsidP="008D20EA">
      <w:pPr>
        <w:spacing w:after="0" w:line="240" w:lineRule="auto"/>
        <w:jc w:val="center"/>
        <w:rPr>
          <w:rFonts w:ascii="Arial" w:hAnsi="Arial" w:cs="Arial"/>
          <w:b/>
          <w:sz w:val="16"/>
          <w:szCs w:val="16"/>
          <w:lang w:val="az-Latn-AZ" w:eastAsia="ru-RU"/>
        </w:rPr>
      </w:pPr>
    </w:p>
    <w:p w:rsidR="008D20EA" w:rsidRDefault="008D20EA" w:rsidP="008D20EA">
      <w:pPr>
        <w:spacing w:after="0" w:line="240" w:lineRule="auto"/>
        <w:jc w:val="center"/>
        <w:rPr>
          <w:rFonts w:ascii="Arial" w:hAnsi="Arial" w:cs="Arial"/>
          <w:b/>
          <w:sz w:val="16"/>
          <w:szCs w:val="16"/>
          <w:lang w:val="az-Latn-AZ" w:eastAsia="ru-RU"/>
        </w:rPr>
      </w:pPr>
    </w:p>
    <w:p w:rsidR="008D20EA" w:rsidRPr="00A30206" w:rsidRDefault="008D20EA" w:rsidP="008D20EA">
      <w:pPr>
        <w:spacing w:after="0" w:line="240" w:lineRule="auto"/>
        <w:jc w:val="center"/>
        <w:rPr>
          <w:rStyle w:val="bumpedfont15"/>
          <w:rFonts w:ascii="Arial" w:hAnsi="Arial" w:cs="Arial"/>
          <w:b/>
          <w:sz w:val="24"/>
          <w:szCs w:val="24"/>
          <w:lang w:val="az-Latn-AZ"/>
        </w:rPr>
      </w:pPr>
      <w:r w:rsidRPr="00D13621">
        <w:rPr>
          <w:rFonts w:ascii="Arial" w:hAnsi="Arial" w:cs="Arial"/>
          <w:b/>
          <w:sz w:val="24"/>
          <w:szCs w:val="24"/>
          <w:lang w:val="az-Latn-AZ" w:eastAsia="ru-RU"/>
        </w:rPr>
        <w:t>“</w:t>
      </w:r>
      <w:r w:rsidRPr="00A30206">
        <w:rPr>
          <w:rFonts w:ascii="Arial" w:hAnsi="Arial" w:cs="Arial"/>
          <w:b/>
          <w:sz w:val="24"/>
          <w:szCs w:val="24"/>
          <w:lang w:val="az-Latn-AZ" w:eastAsia="ru-RU"/>
        </w:rPr>
        <w:t xml:space="preserve">AZƏRBAYCAN XƏZƏR DƏNİZ GƏMİÇİLİYİ” QAPALI SƏHMDAR CƏMİYYƏTİ </w:t>
      </w:r>
      <w:r w:rsidRPr="00A30206">
        <w:rPr>
          <w:rStyle w:val="bumpedfont15"/>
          <w:rFonts w:ascii="Arial" w:hAnsi="Arial" w:cs="Arial"/>
          <w:b/>
          <w:sz w:val="24"/>
          <w:szCs w:val="24"/>
          <w:lang w:val="az-Latn-AZ"/>
        </w:rPr>
        <w:t xml:space="preserve">       </w:t>
      </w:r>
    </w:p>
    <w:p w:rsidR="008D20EA" w:rsidRPr="00081739" w:rsidRDefault="008D20EA" w:rsidP="008D20EA">
      <w:pPr>
        <w:spacing w:after="0" w:line="240" w:lineRule="auto"/>
        <w:jc w:val="center"/>
        <w:rPr>
          <w:rFonts w:ascii="Arial" w:hAnsi="Arial" w:cs="Arial"/>
          <w:b/>
          <w:lang w:val="az-Latn-AZ" w:eastAsia="ru-RU"/>
        </w:rPr>
      </w:pPr>
      <w:r w:rsidRPr="00A26FC2">
        <w:rPr>
          <w:rFonts w:ascii="Arial" w:hAnsi="Arial" w:cs="Arial"/>
          <w:b/>
          <w:bCs/>
          <w:color w:val="000000"/>
          <w:sz w:val="24"/>
          <w:szCs w:val="24"/>
          <w:lang w:val="az-Latn-AZ"/>
        </w:rPr>
        <w:t>M</w:t>
      </w:r>
      <w:r w:rsidR="00804EED">
        <w:rPr>
          <w:rFonts w:ascii="Arial" w:hAnsi="Arial" w:cs="Arial"/>
          <w:b/>
          <w:bCs/>
          <w:color w:val="000000"/>
          <w:sz w:val="24"/>
          <w:szCs w:val="24"/>
          <w:lang w:val="az-Latn-AZ"/>
        </w:rPr>
        <w:t>ETROLOJİ ÖLÇMƏ VASİTƏLƏRİNƏ XİDMƏTLƏRİN</w:t>
      </w:r>
      <w:r w:rsidRPr="00DB42BD">
        <w:rPr>
          <w:rFonts w:ascii="Times New Roman" w:hAnsi="Times New Roman" w:cs="Times New Roman"/>
          <w:bCs/>
          <w:color w:val="000000"/>
          <w:sz w:val="24"/>
          <w:szCs w:val="24"/>
          <w:lang w:val="az-Latn-AZ"/>
        </w:rPr>
        <w:t xml:space="preserve"> </w:t>
      </w:r>
      <w:r w:rsidRPr="00E227BB">
        <w:rPr>
          <w:rFonts w:ascii="Arial" w:hAnsi="Arial" w:cs="Arial"/>
          <w:b/>
          <w:color w:val="000000"/>
          <w:sz w:val="24"/>
          <w:szCs w:val="24"/>
          <w:lang w:val="az-Latn-AZ"/>
        </w:rPr>
        <w:t>S</w:t>
      </w:r>
      <w:r w:rsidRPr="00E227BB">
        <w:rPr>
          <w:rFonts w:ascii="Arial" w:hAnsi="Arial" w:cs="Arial"/>
          <w:b/>
          <w:sz w:val="24"/>
          <w:szCs w:val="24"/>
          <w:lang w:val="az-Latn-AZ" w:eastAsia="ru-RU"/>
        </w:rPr>
        <w:t>A</w:t>
      </w:r>
      <w:r w:rsidRPr="00A30206">
        <w:rPr>
          <w:rFonts w:ascii="Arial" w:hAnsi="Arial" w:cs="Arial"/>
          <w:b/>
          <w:sz w:val="24"/>
          <w:szCs w:val="24"/>
          <w:lang w:val="az-Latn-AZ" w:eastAsia="ru-RU"/>
        </w:rPr>
        <w:t>TINALINMASI MƏQSƏDİLƏ AÇIQ MÜSABİQƏ</w:t>
      </w:r>
      <w:r w:rsidRPr="00081739">
        <w:rPr>
          <w:rFonts w:ascii="Arial" w:hAnsi="Arial" w:cs="Arial"/>
          <w:b/>
          <w:lang w:val="az-Latn-AZ" w:eastAsia="ru-RU"/>
        </w:rPr>
        <w:t xml:space="preserve"> ELAN EDİR.</w:t>
      </w:r>
    </w:p>
    <w:p w:rsidR="008D20EA" w:rsidRPr="00AA2C93" w:rsidRDefault="008D20EA" w:rsidP="008D20EA">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w:t>
      </w:r>
      <w:r>
        <w:rPr>
          <w:rFonts w:ascii="Arial" w:hAnsi="Arial" w:cs="Arial"/>
          <w:b/>
          <w:sz w:val="24"/>
          <w:szCs w:val="24"/>
          <w:lang w:val="az-Latn-AZ" w:eastAsia="ru-RU"/>
        </w:rPr>
        <w:t>3</w:t>
      </w:r>
      <w:r w:rsidR="00804EED">
        <w:rPr>
          <w:rFonts w:ascii="Arial" w:hAnsi="Arial" w:cs="Arial"/>
          <w:b/>
          <w:sz w:val="24"/>
          <w:szCs w:val="24"/>
          <w:lang w:val="az-Latn-AZ" w:eastAsia="ru-RU"/>
        </w:rPr>
        <w:t>2</w:t>
      </w:r>
      <w:r w:rsidRPr="00AA2C93">
        <w:rPr>
          <w:rFonts w:ascii="Arial" w:hAnsi="Arial" w:cs="Arial"/>
          <w:b/>
          <w:color w:val="000000" w:themeColor="text1"/>
          <w:sz w:val="24"/>
          <w:szCs w:val="24"/>
          <w:lang w:val="az-Latn-AZ" w:eastAsia="ru-RU"/>
        </w:rPr>
        <w:t>/2018</w:t>
      </w:r>
    </w:p>
    <w:p w:rsidR="008D20EA" w:rsidRDefault="008D20EA" w:rsidP="008D20E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D20EA" w:rsidRPr="008D20EA" w:rsidTr="00804EE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D20EA" w:rsidRDefault="008D20EA" w:rsidP="00804EED">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8D20EA" w:rsidRDefault="008D20EA" w:rsidP="00804EE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8D20EA" w:rsidRDefault="008D20EA" w:rsidP="00804EE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8D20EA" w:rsidRDefault="008D20EA" w:rsidP="00804EED">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8D20EA" w:rsidRDefault="008D20EA" w:rsidP="00804EED">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2</w:t>
            </w:r>
            <w:r w:rsidR="00804EED">
              <w:rPr>
                <w:rFonts w:ascii="Arial" w:hAnsi="Arial" w:cs="Arial"/>
                <w:b/>
                <w:sz w:val="20"/>
                <w:szCs w:val="20"/>
                <w:lang w:val="az-Latn-AZ" w:eastAsia="ru-RU"/>
              </w:rPr>
              <w:t>7</w:t>
            </w:r>
            <w:r>
              <w:rPr>
                <w:rFonts w:ascii="Arial" w:hAnsi="Arial" w:cs="Arial"/>
                <w:b/>
                <w:sz w:val="20"/>
                <w:szCs w:val="20"/>
                <w:lang w:val="az-Latn-AZ" w:eastAsia="ru-RU"/>
              </w:rPr>
              <w:t>.</w:t>
            </w:r>
            <w:r w:rsidR="00804EED">
              <w:rPr>
                <w:rFonts w:ascii="Arial" w:hAnsi="Arial" w:cs="Arial"/>
                <w:b/>
                <w:sz w:val="20"/>
                <w:szCs w:val="20"/>
                <w:lang w:val="az-Latn-AZ" w:eastAsia="ru-RU"/>
              </w:rPr>
              <w:t>11</w:t>
            </w:r>
            <w:r>
              <w:rPr>
                <w:rFonts w:ascii="Arial" w:hAnsi="Arial" w:cs="Arial"/>
                <w:b/>
                <w:sz w:val="20"/>
                <w:szCs w:val="20"/>
                <w:lang w:val="az-Latn-AZ" w:eastAsia="ru-RU"/>
              </w:rPr>
              <w:t>.2018-ci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8D20EA" w:rsidRDefault="008D20EA" w:rsidP="00804EED">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8D20EA" w:rsidRDefault="008D20EA" w:rsidP="00804EED">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8D20EA" w:rsidRDefault="008D20EA" w:rsidP="00804EED">
            <w:pPr>
              <w:spacing w:after="0" w:line="240" w:lineRule="auto"/>
              <w:ind w:left="119"/>
              <w:jc w:val="both"/>
              <w:rPr>
                <w:rFonts w:ascii="Arial" w:hAnsi="Arial" w:cs="Arial"/>
                <w:sz w:val="16"/>
                <w:szCs w:val="16"/>
                <w:lang w:val="az-Latn-AZ" w:eastAsia="ru-RU"/>
              </w:rPr>
            </w:pPr>
          </w:p>
        </w:tc>
      </w:tr>
      <w:tr w:rsidR="008D20EA" w:rsidRPr="008D20EA" w:rsidTr="00804EE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D20EA" w:rsidRDefault="008D20EA" w:rsidP="00804EED">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8D20EA" w:rsidRDefault="008D20EA" w:rsidP="00804EE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8D20EA" w:rsidRDefault="008D20EA" w:rsidP="00804EED">
            <w:pPr>
              <w:tabs>
                <w:tab w:val="left" w:pos="261"/>
                <w:tab w:val="left" w:pos="402"/>
                <w:tab w:val="left" w:pos="544"/>
              </w:tabs>
              <w:spacing w:after="0" w:line="240" w:lineRule="auto"/>
              <w:ind w:left="261"/>
              <w:jc w:val="both"/>
              <w:rPr>
                <w:rFonts w:ascii="Arial" w:hAnsi="Arial" w:cs="Arial"/>
                <w:sz w:val="20"/>
                <w:szCs w:val="20"/>
                <w:lang w:val="az-Latn-AZ" w:eastAsia="ru-RU"/>
              </w:rPr>
            </w:pPr>
          </w:p>
          <w:p w:rsidR="008D20EA" w:rsidRDefault="008D20EA" w:rsidP="00804EED">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w:t>
            </w:r>
          </w:p>
          <w:p w:rsidR="008D20EA" w:rsidRDefault="008D20EA" w:rsidP="00804EED">
            <w:pPr>
              <w:pStyle w:val="a5"/>
              <w:rPr>
                <w:rFonts w:ascii="Arial" w:hAnsi="Arial" w:cs="Arial"/>
                <w:b/>
                <w:sz w:val="20"/>
                <w:szCs w:val="20"/>
                <w:lang w:val="az-Latn-AZ" w:eastAsia="ru-RU"/>
              </w:rPr>
            </w:pPr>
          </w:p>
          <w:p w:rsidR="008D20EA" w:rsidRDefault="008D20EA" w:rsidP="00804EED">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8D20EA" w:rsidRDefault="008D20EA" w:rsidP="00804EE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8D20EA" w:rsidRDefault="008D20EA" w:rsidP="00804EE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60"/>
              <w:tblW w:w="10260" w:type="dxa"/>
              <w:tblLayout w:type="fixed"/>
              <w:tblLook w:val="04A0" w:firstRow="1" w:lastRow="0" w:firstColumn="1" w:lastColumn="0" w:noHBand="0" w:noVBand="1"/>
            </w:tblPr>
            <w:tblGrid>
              <w:gridCol w:w="3476"/>
              <w:gridCol w:w="3364"/>
              <w:gridCol w:w="3420"/>
            </w:tblGrid>
            <w:tr w:rsidR="008D20EA" w:rsidTr="00804EED">
              <w:tc>
                <w:tcPr>
                  <w:tcW w:w="3476" w:type="dxa"/>
                  <w:tcBorders>
                    <w:top w:val="single" w:sz="4" w:space="0" w:color="auto"/>
                    <w:left w:val="single" w:sz="4" w:space="0" w:color="auto"/>
                    <w:bottom w:val="single" w:sz="4" w:space="0" w:color="auto"/>
                    <w:right w:val="single" w:sz="4" w:space="0" w:color="auto"/>
                  </w:tcBorders>
                  <w:hideMark/>
                </w:tcPr>
                <w:p w:rsidR="008D20EA" w:rsidRDefault="008D20EA" w:rsidP="00804EED">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8D20EA" w:rsidRDefault="008D20EA" w:rsidP="00804EED">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8D20EA" w:rsidRDefault="008D20EA" w:rsidP="00804EED">
                  <w:pPr>
                    <w:spacing w:line="240" w:lineRule="auto"/>
                    <w:jc w:val="center"/>
                    <w:rPr>
                      <w:rFonts w:ascii="Arial" w:hAnsi="Arial" w:cs="Arial"/>
                      <w:sz w:val="20"/>
                      <w:szCs w:val="20"/>
                    </w:rPr>
                  </w:pPr>
                  <w:r>
                    <w:rPr>
                      <w:rFonts w:ascii="Arial" w:hAnsi="Arial" w:cs="Arial"/>
                      <w:sz w:val="20"/>
                      <w:szCs w:val="20"/>
                    </w:rPr>
                    <w:t>EURO</w:t>
                  </w:r>
                </w:p>
              </w:tc>
            </w:tr>
            <w:tr w:rsidR="008D20EA" w:rsidTr="00804EED">
              <w:tc>
                <w:tcPr>
                  <w:tcW w:w="3476" w:type="dxa"/>
                  <w:tcBorders>
                    <w:top w:val="single" w:sz="4" w:space="0" w:color="auto"/>
                    <w:left w:val="single" w:sz="4" w:space="0" w:color="auto"/>
                    <w:bottom w:val="single" w:sz="4" w:space="0" w:color="auto"/>
                    <w:right w:val="single" w:sz="4" w:space="0" w:color="auto"/>
                  </w:tcBorders>
                  <w:hideMark/>
                </w:tcPr>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Kod: 805250</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VÖEN: 9900001881</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SWIFT: IBAZAZ2X</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8D20EA" w:rsidRDefault="008D20EA" w:rsidP="000D3568">
                  <w:pPr>
                    <w:spacing w:after="0"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8D20EA" w:rsidRDefault="008D20EA" w:rsidP="000D3568">
                  <w:pPr>
                    <w:spacing w:after="0"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D20EA" w:rsidRDefault="008D20EA" w:rsidP="000D3568">
                  <w:pPr>
                    <w:spacing w:after="0"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New York</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Acc.36083186, SWIFT: CITIUS33</w:t>
                  </w:r>
                </w:p>
                <w:p w:rsidR="008D20EA" w:rsidRDefault="008D20EA" w:rsidP="000D3568">
                  <w:pPr>
                    <w:spacing w:after="0"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8D20EA" w:rsidRDefault="008D20EA" w:rsidP="000D3568">
                  <w:pPr>
                    <w:spacing w:after="0"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8D20EA" w:rsidRDefault="008D20EA" w:rsidP="000D3568">
                  <w:pPr>
                    <w:spacing w:after="0"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8D20EA" w:rsidRDefault="008D20EA" w:rsidP="000D3568">
                  <w:pPr>
                    <w:spacing w:after="0"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8D20EA" w:rsidRDefault="008D20EA" w:rsidP="000D3568">
                  <w:pPr>
                    <w:spacing w:after="0"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D20EA" w:rsidRDefault="008D20EA" w:rsidP="000D3568">
                  <w:pPr>
                    <w:spacing w:after="0" w:line="240" w:lineRule="auto"/>
                    <w:rPr>
                      <w:rFonts w:ascii="Arial" w:hAnsi="Arial" w:cs="Arial"/>
                      <w:sz w:val="20"/>
                      <w:szCs w:val="20"/>
                    </w:rPr>
                  </w:pPr>
                  <w:r>
                    <w:rPr>
                      <w:rFonts w:ascii="Arial" w:hAnsi="Arial" w:cs="Arial"/>
                      <w:sz w:val="20"/>
                      <w:szCs w:val="20"/>
                    </w:rPr>
                    <w:t>Intermediary Bank: Commerzbank AG, Frankfurt am Main</w:t>
                  </w:r>
                </w:p>
                <w:p w:rsidR="008D20EA" w:rsidRDefault="008D20EA" w:rsidP="000D3568">
                  <w:pPr>
                    <w:spacing w:after="0" w:line="240" w:lineRule="auto"/>
                    <w:rPr>
                      <w:rFonts w:ascii="Arial" w:hAnsi="Arial" w:cs="Arial"/>
                      <w:sz w:val="20"/>
                      <w:szCs w:val="20"/>
                    </w:rPr>
                  </w:pPr>
                  <w:r>
                    <w:rPr>
                      <w:rFonts w:ascii="Arial" w:hAnsi="Arial" w:cs="Arial"/>
                      <w:sz w:val="20"/>
                      <w:szCs w:val="20"/>
                    </w:rPr>
                    <w:t>SWIFT: COBADEFF</w:t>
                  </w:r>
                </w:p>
                <w:p w:rsidR="008D20EA" w:rsidRDefault="008D20EA" w:rsidP="000D3568">
                  <w:pPr>
                    <w:spacing w:after="0" w:line="240" w:lineRule="auto"/>
                    <w:rPr>
                      <w:rFonts w:ascii="Arial" w:hAnsi="Arial" w:cs="Arial"/>
                      <w:sz w:val="20"/>
                      <w:szCs w:val="20"/>
                    </w:rPr>
                  </w:pPr>
                  <w:r>
                    <w:rPr>
                      <w:rFonts w:ascii="Arial" w:hAnsi="Arial" w:cs="Arial"/>
                      <w:sz w:val="20"/>
                      <w:szCs w:val="20"/>
                    </w:rPr>
                    <w:t>ACC # 400 88 660 3001</w:t>
                  </w:r>
                </w:p>
                <w:p w:rsidR="008D20EA" w:rsidRDefault="008D20EA" w:rsidP="000D3568">
                  <w:pPr>
                    <w:spacing w:after="0" w:line="240" w:lineRule="auto"/>
                    <w:rPr>
                      <w:rFonts w:ascii="Arial" w:hAnsi="Arial" w:cs="Arial"/>
                      <w:sz w:val="20"/>
                      <w:szCs w:val="20"/>
                    </w:rPr>
                  </w:pPr>
                  <w:r>
                    <w:rPr>
                      <w:rFonts w:ascii="Arial" w:hAnsi="Arial" w:cs="Arial"/>
                      <w:sz w:val="20"/>
                      <w:szCs w:val="20"/>
                    </w:rPr>
                    <w:t>Beneficiary Bank: The International Bank of Azerbaijan,</w:t>
                  </w:r>
                </w:p>
                <w:p w:rsidR="008D20EA" w:rsidRDefault="008D20EA" w:rsidP="000D3568">
                  <w:pPr>
                    <w:spacing w:after="0" w:line="240" w:lineRule="auto"/>
                    <w:rPr>
                      <w:rFonts w:ascii="Arial" w:hAnsi="Arial" w:cs="Arial"/>
                      <w:sz w:val="20"/>
                      <w:szCs w:val="20"/>
                    </w:rPr>
                  </w:pPr>
                  <w:r>
                    <w:rPr>
                      <w:rFonts w:ascii="Arial" w:hAnsi="Arial" w:cs="Arial"/>
                      <w:sz w:val="20"/>
                      <w:szCs w:val="20"/>
                    </w:rPr>
                    <w:t>IBA-Premier Customer Service</w:t>
                  </w:r>
                </w:p>
                <w:p w:rsidR="008D20EA" w:rsidRDefault="008D20EA" w:rsidP="000D3568">
                  <w:pPr>
                    <w:pStyle w:val="2"/>
                    <w:spacing w:before="0" w:after="0" w:line="240" w:lineRule="auto"/>
                    <w:rPr>
                      <w:rFonts w:ascii="Arial" w:hAnsi="Arial" w:cs="Arial"/>
                      <w:b w:val="0"/>
                      <w:i w:val="0"/>
                      <w:sz w:val="20"/>
                      <w:szCs w:val="20"/>
                    </w:rPr>
                  </w:pPr>
                  <w:r>
                    <w:rPr>
                      <w:rFonts w:ascii="Arial" w:hAnsi="Arial" w:cs="Arial"/>
                      <w:b w:val="0"/>
                      <w:i w:val="0"/>
                      <w:sz w:val="20"/>
                      <w:szCs w:val="20"/>
                    </w:rPr>
                    <w:t xml:space="preserve">SWIFT: IBAZAZ2X </w:t>
                  </w:r>
                </w:p>
                <w:p w:rsidR="008D20EA" w:rsidRDefault="008D20EA" w:rsidP="000D3568">
                  <w:pPr>
                    <w:spacing w:after="0"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8D20EA" w:rsidRDefault="008D20EA" w:rsidP="000D3568">
                  <w:pPr>
                    <w:spacing w:after="0"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8D20EA" w:rsidRDefault="008D20EA" w:rsidP="000D3568">
                  <w:pPr>
                    <w:spacing w:after="0"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8D20EA" w:rsidRDefault="008D20EA" w:rsidP="00804EE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D20EA" w:rsidRDefault="008D20EA" w:rsidP="00804EE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8D20EA" w:rsidRDefault="008D20EA" w:rsidP="00804EED">
            <w:pPr>
              <w:tabs>
                <w:tab w:val="left" w:pos="342"/>
                <w:tab w:val="left" w:pos="402"/>
              </w:tabs>
              <w:spacing w:after="0" w:line="240" w:lineRule="auto"/>
              <w:ind w:left="342"/>
              <w:jc w:val="both"/>
              <w:rPr>
                <w:rFonts w:ascii="Arial" w:hAnsi="Arial" w:cs="Arial"/>
                <w:b/>
                <w:sz w:val="20"/>
                <w:szCs w:val="20"/>
                <w:lang w:val="az-Latn-AZ" w:eastAsia="ru-RU"/>
              </w:rPr>
            </w:pPr>
          </w:p>
        </w:tc>
      </w:tr>
      <w:tr w:rsidR="008D20EA" w:rsidRPr="008D20EA" w:rsidTr="00804EE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D20EA" w:rsidRDefault="008D20EA" w:rsidP="00804EE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8D20EA" w:rsidRDefault="008D20EA" w:rsidP="00804EE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0</w:t>
            </w:r>
            <w:r w:rsidR="00804EED">
              <w:rPr>
                <w:rFonts w:ascii="Arial" w:hAnsi="Arial" w:cs="Arial"/>
                <w:b/>
                <w:sz w:val="20"/>
                <w:szCs w:val="20"/>
                <w:lang w:val="az-Latn-AZ" w:eastAsia="ru-RU"/>
              </w:rPr>
              <w:t>6</w:t>
            </w:r>
            <w:r>
              <w:rPr>
                <w:rFonts w:ascii="Arial" w:hAnsi="Arial" w:cs="Arial"/>
                <w:b/>
                <w:sz w:val="20"/>
                <w:szCs w:val="20"/>
                <w:lang w:val="az-Latn-AZ" w:eastAsia="ru-RU"/>
              </w:rPr>
              <w:t>.1</w:t>
            </w:r>
            <w:r w:rsidR="00804EED">
              <w:rPr>
                <w:rFonts w:ascii="Arial" w:hAnsi="Arial" w:cs="Arial"/>
                <w:b/>
                <w:sz w:val="20"/>
                <w:szCs w:val="20"/>
                <w:lang w:val="az-Latn-AZ" w:eastAsia="ru-RU"/>
              </w:rPr>
              <w:t>2</w:t>
            </w:r>
            <w:r>
              <w:rPr>
                <w:rFonts w:ascii="Arial" w:hAnsi="Arial" w:cs="Arial"/>
                <w:b/>
                <w:sz w:val="20"/>
                <w:szCs w:val="20"/>
                <w:lang w:val="az-Latn-AZ" w:eastAsia="ru-RU"/>
              </w:rPr>
              <w:t>.2018-ci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8D20EA" w:rsidRDefault="008D20EA" w:rsidP="00804EED">
            <w:pPr>
              <w:tabs>
                <w:tab w:val="left" w:pos="261"/>
                <w:tab w:val="left" w:pos="402"/>
              </w:tabs>
              <w:spacing w:after="0" w:line="240" w:lineRule="auto"/>
              <w:ind w:left="261"/>
              <w:jc w:val="both"/>
              <w:rPr>
                <w:rFonts w:ascii="Arial" w:hAnsi="Arial" w:cs="Arial"/>
                <w:sz w:val="20"/>
                <w:szCs w:val="20"/>
                <w:lang w:val="az-Latn-AZ" w:eastAsia="ru-RU"/>
              </w:rPr>
            </w:pPr>
          </w:p>
          <w:p w:rsidR="008D20EA" w:rsidRDefault="008D20EA" w:rsidP="00804EE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8D20EA" w:rsidRPr="008D20EA" w:rsidTr="00804EE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D20EA" w:rsidRDefault="008D20EA" w:rsidP="00804EE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8D20EA" w:rsidRDefault="008D20EA" w:rsidP="00804EED">
            <w:pPr>
              <w:pStyle w:val="a5"/>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8D20EA" w:rsidRDefault="008D20EA" w:rsidP="00804EED">
            <w:pPr>
              <w:pStyle w:val="a5"/>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8D20EA" w:rsidRPr="006D712B" w:rsidTr="00804EE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D20EA" w:rsidRDefault="008D20EA" w:rsidP="00804EE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8D20EA" w:rsidRDefault="008D20EA" w:rsidP="00804EED">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8D20EA" w:rsidRDefault="008D20EA" w:rsidP="00804EE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8D20EA" w:rsidRDefault="008D20EA" w:rsidP="00804EE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8D20EA" w:rsidRDefault="008D20EA" w:rsidP="00804EE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8D20EA" w:rsidRDefault="008D20EA" w:rsidP="00804EED">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8D20EA" w:rsidRDefault="008D20EA" w:rsidP="00804EED">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Pr>
                  <w:rStyle w:val="a4"/>
                  <w:rFonts w:ascii="Arial" w:hAnsi="Arial" w:cs="Arial"/>
                  <w:color w:val="000000" w:themeColor="text1"/>
                  <w:lang w:val="az-Latn-AZ"/>
                </w:rPr>
                <w:t>tender@acsc.az</w:t>
              </w:r>
            </w:hyperlink>
            <w:r>
              <w:rPr>
                <w:rFonts w:ascii="Arial" w:hAnsi="Arial" w:cs="Arial"/>
                <w:sz w:val="20"/>
                <w:szCs w:val="20"/>
                <w:lang w:val="az-Latn-AZ"/>
              </w:rPr>
              <w:t xml:space="preserve"> </w:t>
            </w:r>
          </w:p>
          <w:p w:rsidR="008D20EA" w:rsidRDefault="008D20EA" w:rsidP="00804EED">
            <w:pPr>
              <w:tabs>
                <w:tab w:val="left" w:pos="261"/>
              </w:tabs>
              <w:spacing w:after="0" w:line="240" w:lineRule="auto"/>
              <w:rPr>
                <w:rFonts w:ascii="Arial" w:hAnsi="Arial" w:cs="Arial"/>
                <w:sz w:val="20"/>
                <w:szCs w:val="20"/>
                <w:lang w:val="az-Latn-AZ"/>
              </w:rPr>
            </w:pPr>
          </w:p>
          <w:p w:rsidR="008D20EA" w:rsidRDefault="008D20EA" w:rsidP="00804EED">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8D20EA" w:rsidRDefault="008D20EA" w:rsidP="00804EED">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8D20EA" w:rsidRDefault="008D20EA" w:rsidP="00804EED">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fldChar w:fldCharType="begin"/>
            </w:r>
            <w:r w:rsidRPr="00EA136C">
              <w:rPr>
                <w:lang w:val="en-US"/>
              </w:rPr>
              <w:instrText xml:space="preserve"> HYPERLINK "mailto:Huquq.meslehetcisi@acsc.az" </w:instrText>
            </w:r>
            <w:r>
              <w:fldChar w:fldCharType="separate"/>
            </w:r>
            <w:r>
              <w:rPr>
                <w:rStyle w:val="a4"/>
                <w:rFonts w:ascii="Arial" w:hAnsi="Arial" w:cs="Arial"/>
                <w:b/>
                <w:color w:val="000000" w:themeColor="text1"/>
                <w:lang w:val="en-US"/>
              </w:rPr>
              <w:t>Huquq.meslehetcisi@acsc.az</w:t>
            </w:r>
            <w:r>
              <w:rPr>
                <w:rStyle w:val="a4"/>
                <w:rFonts w:ascii="Arial" w:hAnsi="Arial" w:cs="Arial"/>
                <w:b/>
                <w:color w:val="000000" w:themeColor="text1"/>
                <w:lang w:val="en-US"/>
              </w:rPr>
              <w:fldChar w:fldCharType="end"/>
            </w:r>
          </w:p>
        </w:tc>
      </w:tr>
      <w:tr w:rsidR="008D20EA" w:rsidRPr="008D20EA" w:rsidTr="00804EE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D20EA" w:rsidRDefault="008D20EA" w:rsidP="00804EE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8D20EA" w:rsidRDefault="008D20EA" w:rsidP="00804EE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0</w:t>
            </w:r>
            <w:r w:rsidR="00804EED">
              <w:rPr>
                <w:rFonts w:ascii="Arial" w:hAnsi="Arial" w:cs="Arial"/>
                <w:b/>
                <w:sz w:val="20"/>
                <w:szCs w:val="20"/>
                <w:lang w:val="az-Latn-AZ" w:eastAsia="ru-RU"/>
              </w:rPr>
              <w:t>6</w:t>
            </w:r>
            <w:r w:rsidRPr="000E0AF3">
              <w:rPr>
                <w:rFonts w:ascii="Arial" w:hAnsi="Arial" w:cs="Arial"/>
                <w:b/>
                <w:sz w:val="20"/>
                <w:szCs w:val="20"/>
                <w:lang w:val="az-Latn-AZ" w:eastAsia="ru-RU"/>
              </w:rPr>
              <w:t>.</w:t>
            </w:r>
            <w:r>
              <w:rPr>
                <w:rFonts w:ascii="Arial" w:hAnsi="Arial" w:cs="Arial"/>
                <w:b/>
                <w:sz w:val="20"/>
                <w:szCs w:val="20"/>
                <w:lang w:val="az-Latn-AZ" w:eastAsia="ru-RU"/>
              </w:rPr>
              <w:t>1</w:t>
            </w:r>
            <w:r w:rsidR="00804EED">
              <w:rPr>
                <w:rFonts w:ascii="Arial" w:hAnsi="Arial" w:cs="Arial"/>
                <w:b/>
                <w:sz w:val="20"/>
                <w:szCs w:val="20"/>
                <w:lang w:val="az-Latn-AZ" w:eastAsia="ru-RU"/>
              </w:rPr>
              <w:t>2</w:t>
            </w:r>
            <w:r>
              <w:rPr>
                <w:rFonts w:ascii="Arial" w:hAnsi="Arial" w:cs="Arial"/>
                <w:b/>
                <w:sz w:val="20"/>
                <w:szCs w:val="20"/>
                <w:lang w:val="az-Latn-AZ" w:eastAsia="ru-RU"/>
              </w:rPr>
              <w:t>.2018-ci</w:t>
            </w:r>
            <w:r>
              <w:rPr>
                <w:rFonts w:ascii="Arial" w:hAnsi="Arial" w:cs="Arial"/>
                <w:sz w:val="20"/>
                <w:szCs w:val="20"/>
                <w:lang w:val="az-Latn-AZ" w:eastAsia="ru-RU"/>
              </w:rPr>
              <w:t xml:space="preserve"> il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8D20EA" w:rsidRPr="008D20EA" w:rsidTr="00804EE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D20EA" w:rsidRDefault="008D20EA" w:rsidP="00804EED">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8D20EA" w:rsidRDefault="008D20EA" w:rsidP="00804EE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8D20EA" w:rsidTr="00804EED">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rPr>
                <w:rFonts w:ascii="Arial" w:hAnsi="Arial" w:cs="Arial"/>
                <w:b/>
                <w:color w:val="0066FF"/>
                <w:sz w:val="20"/>
                <w:szCs w:val="20"/>
                <w:lang w:val="az-Latn-AZ" w:eastAsia="ru-RU"/>
              </w:rPr>
            </w:pPr>
          </w:p>
        </w:tc>
      </w:tr>
    </w:tbl>
    <w:p w:rsidR="008D20EA" w:rsidRDefault="008D20EA" w:rsidP="008D20EA">
      <w:pPr>
        <w:spacing w:after="0" w:line="240" w:lineRule="auto"/>
        <w:ind w:firstLine="708"/>
        <w:jc w:val="both"/>
        <w:rPr>
          <w:rFonts w:ascii="Arial" w:hAnsi="Arial" w:cs="Arial"/>
          <w:sz w:val="24"/>
          <w:szCs w:val="24"/>
          <w:lang w:val="az-Latn-AZ" w:eastAsia="ru-RU"/>
        </w:rPr>
      </w:pPr>
    </w:p>
    <w:p w:rsidR="008D20EA" w:rsidRDefault="008D20EA" w:rsidP="008D20EA">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8D20EA" w:rsidRDefault="008D20EA" w:rsidP="008D20EA">
      <w:pPr>
        <w:spacing w:after="0" w:line="360" w:lineRule="auto"/>
        <w:jc w:val="center"/>
        <w:rPr>
          <w:rFonts w:ascii="Arial" w:hAnsi="Arial" w:cs="Arial"/>
          <w:b/>
          <w:sz w:val="24"/>
          <w:szCs w:val="24"/>
          <w:lang w:val="az-Latn-AZ"/>
        </w:rPr>
      </w:pPr>
    </w:p>
    <w:p w:rsidR="008D20EA" w:rsidRDefault="008D20EA" w:rsidP="008D20EA">
      <w:pPr>
        <w:spacing w:after="0" w:line="360" w:lineRule="auto"/>
        <w:jc w:val="center"/>
        <w:rPr>
          <w:rFonts w:ascii="Arial" w:hAnsi="Arial" w:cs="Arial"/>
          <w:b/>
          <w:sz w:val="24"/>
          <w:szCs w:val="24"/>
          <w:lang w:val="az-Latn-AZ"/>
        </w:rPr>
      </w:pPr>
    </w:p>
    <w:p w:rsidR="008D20EA" w:rsidRDefault="008D20EA" w:rsidP="008D20EA">
      <w:pPr>
        <w:spacing w:after="0" w:line="360" w:lineRule="auto"/>
        <w:jc w:val="center"/>
        <w:rPr>
          <w:rFonts w:ascii="Arial" w:hAnsi="Arial" w:cs="Arial"/>
          <w:b/>
          <w:sz w:val="24"/>
          <w:szCs w:val="24"/>
          <w:lang w:val="az-Latn-AZ"/>
        </w:rPr>
      </w:pPr>
    </w:p>
    <w:p w:rsidR="008D20EA" w:rsidRDefault="008D20EA" w:rsidP="008D20EA">
      <w:pPr>
        <w:spacing w:after="0" w:line="360" w:lineRule="auto"/>
        <w:jc w:val="center"/>
        <w:rPr>
          <w:rFonts w:ascii="Arial" w:hAnsi="Arial" w:cs="Arial"/>
          <w:b/>
          <w:sz w:val="24"/>
          <w:szCs w:val="24"/>
          <w:lang w:val="az-Latn-AZ"/>
        </w:rPr>
      </w:pPr>
    </w:p>
    <w:p w:rsidR="008D20EA" w:rsidRDefault="008D20EA" w:rsidP="008D20EA">
      <w:pPr>
        <w:spacing w:after="0" w:line="360" w:lineRule="auto"/>
        <w:jc w:val="center"/>
        <w:rPr>
          <w:rFonts w:ascii="Arial" w:hAnsi="Arial" w:cs="Arial"/>
          <w:b/>
          <w:sz w:val="24"/>
          <w:szCs w:val="24"/>
          <w:lang w:val="az-Latn-AZ"/>
        </w:rPr>
      </w:pPr>
    </w:p>
    <w:p w:rsidR="008D20EA" w:rsidRDefault="008D20EA" w:rsidP="008D20E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8D20EA" w:rsidRDefault="008D20EA" w:rsidP="008D20E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8D20EA" w:rsidRDefault="008D20EA" w:rsidP="008D20E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8D20EA" w:rsidRDefault="008D20EA" w:rsidP="008D20EA">
      <w:pPr>
        <w:spacing w:after="0" w:line="360" w:lineRule="auto"/>
        <w:rPr>
          <w:rFonts w:ascii="Arial" w:hAnsi="Arial" w:cs="Arial"/>
          <w:b/>
          <w:sz w:val="24"/>
          <w:szCs w:val="24"/>
          <w:lang w:val="az-Latn-AZ"/>
        </w:rPr>
      </w:pPr>
    </w:p>
    <w:p w:rsidR="008D20EA" w:rsidRDefault="008D20EA" w:rsidP="008D20EA">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8D20EA" w:rsidRDefault="008D20EA" w:rsidP="008D20E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D20EA" w:rsidRDefault="008D20EA" w:rsidP="008D20EA">
      <w:pPr>
        <w:spacing w:after="0" w:line="240" w:lineRule="auto"/>
        <w:rPr>
          <w:rFonts w:ascii="Arial" w:hAnsi="Arial" w:cs="Arial"/>
          <w:bCs/>
          <w:i/>
          <w:sz w:val="24"/>
          <w:szCs w:val="24"/>
          <w:lang w:val="az-Latn-AZ" w:eastAsia="ru-RU"/>
        </w:rPr>
      </w:pPr>
    </w:p>
    <w:p w:rsidR="008D20EA" w:rsidRDefault="008D20EA" w:rsidP="008D20E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8D20EA" w:rsidRDefault="008D20EA" w:rsidP="008D20E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8D20EA" w:rsidRDefault="008D20EA" w:rsidP="008D20EA">
      <w:pPr>
        <w:spacing w:after="0" w:line="240" w:lineRule="auto"/>
        <w:jc w:val="both"/>
        <w:rPr>
          <w:rFonts w:ascii="Arial" w:hAnsi="Arial" w:cs="Arial"/>
          <w:bCs/>
          <w:sz w:val="24"/>
          <w:szCs w:val="24"/>
          <w:lang w:val="az-Latn-AZ" w:eastAsia="ru-RU"/>
        </w:rPr>
      </w:pPr>
    </w:p>
    <w:p w:rsidR="008D20EA" w:rsidRDefault="008D20EA" w:rsidP="008D20E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8D20EA" w:rsidRDefault="008D20EA" w:rsidP="008D20E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8D20EA" w:rsidRDefault="008D20EA" w:rsidP="008D20E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8D20EA" w:rsidRDefault="008D20EA" w:rsidP="008D20E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8D20EA" w:rsidRDefault="008D20EA" w:rsidP="008D20EA">
      <w:pPr>
        <w:spacing w:after="0"/>
        <w:jc w:val="both"/>
        <w:rPr>
          <w:rFonts w:ascii="Arial" w:hAnsi="Arial" w:cs="Arial"/>
          <w:sz w:val="24"/>
          <w:szCs w:val="24"/>
          <w:lang w:val="az-Latn-AZ"/>
        </w:rPr>
      </w:pPr>
    </w:p>
    <w:p w:rsidR="008D20EA" w:rsidRDefault="008D20EA"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8D20EA" w:rsidRDefault="008D20EA"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8D20EA" w:rsidRDefault="008D20EA"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8D20EA" w:rsidRDefault="008D20EA"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8D20EA" w:rsidRDefault="008D20EA"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8D20EA" w:rsidRDefault="008D20EA" w:rsidP="008D20EA">
      <w:pPr>
        <w:spacing w:after="0" w:line="360" w:lineRule="auto"/>
        <w:rPr>
          <w:rFonts w:ascii="Arial" w:hAnsi="Arial" w:cs="Arial"/>
          <w:b/>
          <w:sz w:val="24"/>
          <w:szCs w:val="24"/>
          <w:lang w:val="az-Latn-AZ"/>
        </w:rPr>
      </w:pPr>
    </w:p>
    <w:p w:rsidR="008D20EA" w:rsidRDefault="008D20EA" w:rsidP="008D20E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8D20EA" w:rsidRDefault="008D20EA" w:rsidP="008D20EA">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8D20EA" w:rsidRDefault="008D20EA" w:rsidP="008D20EA">
      <w:pPr>
        <w:spacing w:after="0" w:line="240" w:lineRule="auto"/>
        <w:contextualSpacing/>
        <w:rPr>
          <w:rFonts w:ascii="Arial" w:hAnsi="Arial" w:cs="Arial"/>
          <w:i/>
          <w:sz w:val="24"/>
          <w:szCs w:val="24"/>
          <w:lang w:val="az-Latn-AZ"/>
        </w:rPr>
      </w:pPr>
    </w:p>
    <w:p w:rsidR="008D20EA" w:rsidRDefault="008D20EA" w:rsidP="008D20EA">
      <w:pPr>
        <w:spacing w:after="0" w:line="240" w:lineRule="auto"/>
        <w:contextualSpacing/>
        <w:rPr>
          <w:rFonts w:ascii="Arial" w:hAnsi="Arial" w:cs="Arial"/>
          <w:i/>
          <w:sz w:val="24"/>
          <w:szCs w:val="24"/>
          <w:lang w:val="az-Latn-AZ"/>
        </w:rPr>
      </w:pPr>
    </w:p>
    <w:p w:rsidR="008D20EA" w:rsidRDefault="008D20EA" w:rsidP="008D20E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8D20EA" w:rsidRDefault="008D20EA" w:rsidP="008D20E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8D20EA" w:rsidRDefault="008D20EA" w:rsidP="008D20E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D20EA" w:rsidRDefault="008D20EA" w:rsidP="008D20E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8D20EA" w:rsidRDefault="008D20EA" w:rsidP="008D20EA">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8D20EA" w:rsidRDefault="008D20EA" w:rsidP="008D20EA">
      <w:pPr>
        <w:rPr>
          <w:rFonts w:ascii="Arial" w:hAnsi="Arial" w:cs="Arial"/>
          <w:b/>
          <w:sz w:val="12"/>
          <w:szCs w:val="24"/>
          <w:lang w:val="az-Latn-AZ" w:eastAsia="ru-RU"/>
        </w:rPr>
      </w:pPr>
    </w:p>
    <w:p w:rsidR="008D20EA" w:rsidRDefault="008D20EA" w:rsidP="008D20EA">
      <w:pPr>
        <w:rPr>
          <w:rFonts w:ascii="Arial" w:hAnsi="Arial" w:cs="Arial"/>
          <w:b/>
          <w:sz w:val="10"/>
          <w:lang w:val="az-Latn-AZ"/>
        </w:rPr>
      </w:pPr>
    </w:p>
    <w:p w:rsidR="008D20EA" w:rsidRDefault="008D20EA" w:rsidP="008D20EA">
      <w:pPr>
        <w:rPr>
          <w:rFonts w:ascii="Arial" w:hAnsi="Arial" w:cs="Arial"/>
          <w:lang w:val="az-Latn-AZ"/>
        </w:rPr>
      </w:pPr>
    </w:p>
    <w:p w:rsidR="008D20EA" w:rsidRDefault="008D20EA" w:rsidP="008D20EA">
      <w:pPr>
        <w:rPr>
          <w:rFonts w:ascii="Arial" w:hAnsi="Arial" w:cs="Arial"/>
          <w:lang w:val="az-Latn-AZ"/>
        </w:rPr>
      </w:pPr>
    </w:p>
    <w:p w:rsidR="00804EED" w:rsidRDefault="00804EED" w:rsidP="008D20EA">
      <w:pPr>
        <w:jc w:val="center"/>
        <w:rPr>
          <w:rFonts w:ascii="Times New Roman" w:hAnsi="Times New Roman" w:cs="Times New Roman"/>
          <w:bCs/>
          <w:color w:val="000000"/>
          <w:sz w:val="24"/>
          <w:szCs w:val="24"/>
          <w:lang w:val="az-Latn-AZ"/>
        </w:rPr>
      </w:pPr>
      <w:r w:rsidRPr="00A26FC2">
        <w:rPr>
          <w:rFonts w:ascii="Arial" w:hAnsi="Arial" w:cs="Arial"/>
          <w:b/>
          <w:bCs/>
          <w:color w:val="000000"/>
          <w:sz w:val="24"/>
          <w:szCs w:val="24"/>
          <w:lang w:val="az-Latn-AZ"/>
        </w:rPr>
        <w:t>M</w:t>
      </w:r>
      <w:r>
        <w:rPr>
          <w:rFonts w:ascii="Arial" w:hAnsi="Arial" w:cs="Arial"/>
          <w:b/>
          <w:bCs/>
          <w:color w:val="000000"/>
          <w:sz w:val="24"/>
          <w:szCs w:val="24"/>
          <w:lang w:val="az-Latn-AZ"/>
        </w:rPr>
        <w:t>ETROLOJİ ÖLÇMƏ VASİTƏLƏRİNƏ XİDMƏTLƏRİN</w:t>
      </w:r>
      <w:r w:rsidRPr="00DB42BD">
        <w:rPr>
          <w:rFonts w:ascii="Times New Roman" w:hAnsi="Times New Roman" w:cs="Times New Roman"/>
          <w:bCs/>
          <w:color w:val="000000"/>
          <w:sz w:val="24"/>
          <w:szCs w:val="24"/>
          <w:lang w:val="az-Latn-AZ"/>
        </w:rPr>
        <w:t xml:space="preserve"> </w:t>
      </w:r>
    </w:p>
    <w:p w:rsidR="008D20EA" w:rsidRDefault="008D20EA" w:rsidP="008D20EA">
      <w:pPr>
        <w:jc w:val="center"/>
        <w:rPr>
          <w:rFonts w:ascii="Arial" w:hAnsi="Arial" w:cs="Arial"/>
          <w:b/>
          <w:sz w:val="36"/>
          <w:szCs w:val="36"/>
          <w:lang w:val="az-Latn-AZ"/>
        </w:rPr>
      </w:pPr>
      <w:r w:rsidRPr="00BD46FC">
        <w:rPr>
          <w:rFonts w:ascii="Arial" w:hAnsi="Arial" w:cs="Arial"/>
          <w:b/>
          <w:sz w:val="36"/>
          <w:szCs w:val="36"/>
          <w:lang w:val="az-Latn-AZ"/>
        </w:rPr>
        <w:t>SİYAHISI</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7602"/>
        <w:gridCol w:w="1524"/>
      </w:tblGrid>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s/s</w:t>
            </w:r>
          </w:p>
        </w:tc>
        <w:tc>
          <w:tcPr>
            <w:tcW w:w="7602" w:type="dxa"/>
            <w:shd w:val="clear" w:color="auto" w:fill="auto"/>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xml:space="preserve">                     Ölçmə vasitələrinin adı</w:t>
            </w:r>
          </w:p>
        </w:tc>
        <w:tc>
          <w:tcPr>
            <w:tcW w:w="1524" w:type="dxa"/>
            <w:shd w:val="clear" w:color="auto" w:fill="auto"/>
            <w:hideMark/>
          </w:tcPr>
          <w:p w:rsidR="00804EED" w:rsidRPr="00A26FC2" w:rsidRDefault="00804EED" w:rsidP="00804EED">
            <w:pPr>
              <w:jc w:val="cente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Sayı ədəd</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c>
          <w:tcPr>
            <w:tcW w:w="7602" w:type="dxa"/>
            <w:shd w:val="clear" w:color="auto" w:fill="auto"/>
            <w:noWrap/>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Xəzər Dəniz Neft Donanması</w:t>
            </w:r>
          </w:p>
        </w:tc>
        <w:tc>
          <w:tcPr>
            <w:tcW w:w="1524"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Yoxlama qurğusu У-300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Sınaq qurğusu    У-1134</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Vattmert  Д-56</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Ampermetr  Э-337</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Voltmetr  Э-377</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Tezlik ölçən  Э-372</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Bir qat-iki qat körpü   R-329</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Generotor  LFC-1300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Enerqomanitor  ZZ.T1</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Milliamper    M 244</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Müqavimət mağazası  MSR 63</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Yük porşenli manom    MP-60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Yük çəki daşları dəsti (18)</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Temperatur kalibratoru  ATCR-156</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Nümunəvi manometr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17</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Oselloqraf</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Cərayan transformatoru</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Mikometr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37</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Ştangenpərgər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Qalınlıq ölçən maqnitli</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Dəmir xətkeş</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Lotlu ruletka</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Lotlu ruletka (termometrli) TANKTECH 2000-TFQ-02</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Termostat  Loip Cİ-910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Elektron tərəzi   BЛЕЭ</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lastRenderedPageBreak/>
              <w:t>27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Laboratorya tərəzisi BLP-200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Çəki daşları dəsti  F-2-210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 dəst</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Viskozimetr BУ-M</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Kapilyar viskozimetr BPJ-2</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Areometr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Aerometr dəsti (19ədəd)</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19</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Fotoelektrokolorimetr  КФК-2</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İonemer  ЭВ</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Saniyyə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Alışma temperaturunu təyin edən cihaz  ПВНЭ</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Alışma temperaturunu təyin edən cihaz ТВОПУП</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Stəkan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Silindir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Tutucu</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Qaz ölçən cihaz ПГФ-271</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Distillə suyu</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Sıxliq ğlçən cihaz ДМА 4100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xml:space="preserve"> Qaz ölçən cihaz  QAZ ALERT MAX XTll</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Özlülüyü təyin edən çihaz  Lauda Proline PV 15</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Kükürd analizi aparatı HoribaSLFA-60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Dinamometr   ВПУ -0,5/2</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Elektron tərəzi   MEPA</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Elektron tərəzi   MEPA</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Unitar LLİ-12 ultra "Soni" balonda mayenin səviyyəsini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Tərəzi   РП-100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Çəki daşları</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Qapan tərəzi</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Tərəzi qapan (İran)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Stolüstü tərəzi (ВНУ)</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Çəki daşları</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Tərəzi</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lastRenderedPageBreak/>
              <w:t>58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Dinametrik açar TWL-1500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Dinametrik otvyertka  TWL-1500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Elektron  tərəzi     Santorius</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Dinometr Rəqəmsal      Naqato</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Qalınlıq ölçən “Cyqnus”</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Konsol  (APEKS)</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Yüksək aşağı təziqli reduktor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Alkotest (DRİVESAFE)</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Meqometr M-11</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Meqomertr  M 101</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ЦЧ</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MT</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374"/>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Vattmetr BİRD</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Çastotomer   F 433</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Meqometr  M-11</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GMDSS- AİS TEST BOX</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DT-832L</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MT 5030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Tutum indikatoru  Kulon-12M</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Areometr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Diqital multimetr  DT 9205A</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Oksigen reduktoru</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16</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Termo Hidro</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Taxometr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640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Tezlik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255</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Meqa ommetr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75</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Kiloom</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Milliamper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Kiloamper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Kilovolt</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Kilovatt</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19</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lastRenderedPageBreak/>
              <w:t>89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Oksigen manometr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110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Texniki manometr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Futştok</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Motosaat</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15</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Elekron tərəzi (qapan)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Təzyiq Kalibratoru APC   (0-700 bar)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Təzyiq Kalibratoru APC    ( 0-14 bar)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Təzyiq Kalbratoru  APC    (0-500kPa)</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Qazanalizator Kalibrotoru  (Mikra Dok II)</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Alko Tester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Temperatur kalibratorunun müqavimətlər termometri</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100</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Meqoommetr  Ф 4101</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101</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Lövbər zəncirinin uzunluğunu ölçən cihaz</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350</w:t>
            </w:r>
          </w:p>
        </w:tc>
      </w:tr>
      <w:tr w:rsidR="00804EED" w:rsidRPr="00A26FC2" w:rsidTr="00804EED">
        <w:trPr>
          <w:trHeight w:val="20"/>
        </w:trPr>
        <w:tc>
          <w:tcPr>
            <w:tcW w:w="615" w:type="dxa"/>
            <w:shd w:val="clear" w:color="auto" w:fill="auto"/>
            <w:noWrap/>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c>
          <w:tcPr>
            <w:tcW w:w="7602" w:type="dxa"/>
            <w:shd w:val="clear" w:color="auto" w:fill="auto"/>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Dəniz Nəqliyyat Donanması</w:t>
            </w:r>
          </w:p>
        </w:tc>
        <w:tc>
          <w:tcPr>
            <w:tcW w:w="1524" w:type="dxa"/>
            <w:shd w:val="clear" w:color="auto" w:fill="auto"/>
            <w:noWrap/>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Diyircəkli yastıqların  texniki  vəziyyətinin təyini. TECT77D11</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Məsafədən temperatur ölçən. Termopoint 40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Metalın qalınlığını ölçən T1-14</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Vibrasiyanı  ölçən cihaz VİB-10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Vibrotəcili, vibrosurəti və vibroyerdəyişməni ölçən cihaz. YANTAR   BU 043</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Məsafədən temperatur ölçən TERMOPOİNT MT-4012</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Məsafədən ölçən elektrotaxometr  UT371</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Vibroanalizator  TEST 795M</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Alkotester   SİTİTEK  CA2010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xml:space="preserve">Qaz dedektoru  </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Meqometr   0-1000OM</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xml:space="preserve">Tester(amperkleş)  çoxölçülü </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xml:space="preserve">Taxometr </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xml:space="preserve">Tezlik ölçən </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20</w:t>
            </w:r>
          </w:p>
        </w:tc>
      </w:tr>
      <w:tr w:rsidR="00804EED" w:rsidRPr="00A26FC2" w:rsidTr="00804EED">
        <w:trPr>
          <w:trHeight w:val="20"/>
        </w:trPr>
        <w:tc>
          <w:tcPr>
            <w:tcW w:w="615" w:type="dxa"/>
            <w:shd w:val="clear" w:color="auto" w:fill="auto"/>
            <w:noWrap/>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c>
          <w:tcPr>
            <w:tcW w:w="7602" w:type="dxa"/>
            <w:shd w:val="clear" w:color="auto" w:fill="auto"/>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Bibiheybət Gəmi Təmiri Zavodu</w:t>
            </w:r>
          </w:p>
        </w:tc>
        <w:tc>
          <w:tcPr>
            <w:tcW w:w="1524" w:type="dxa"/>
            <w:shd w:val="clear" w:color="auto" w:fill="auto"/>
            <w:noWrap/>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Elektron Tərəzi</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lastRenderedPageBreak/>
              <w:t>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Mikrometr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27</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Ştanger pərgar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Daxili ölçən indikator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Ştanger reysmus</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Mk  səviyyə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Mk  yivliyi</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Ştanqer dərinlik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Dinamometr açar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Amperkleş</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Ossiloqraf</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Meqaometr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Oksigen monometr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Valın  əyrilini ölçmək  uçun cihaz</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Mk daxili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Elektrik-li manometr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Laqometr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Bucaq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Metal xətkeş</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Faza göstəricisi</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Press</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Taxometr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Tezlik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16</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Spektrometr ‘’Atlantis”</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Sınağ  maşını</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Bərklik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Bərklik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Boya qallınıq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Boya qallınıq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Ultra səs defektoskop</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Ultra səs defektoskop</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Dövrlülər  sayını ölcən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lastRenderedPageBreak/>
              <w:t>42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Ultrasəsli qalınlıqlı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Mk daxili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Metalqalınlığı ölçən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c>
          <w:tcPr>
            <w:tcW w:w="7602" w:type="dxa"/>
            <w:shd w:val="clear" w:color="auto" w:fill="auto"/>
            <w:hideMark/>
          </w:tcPr>
          <w:p w:rsidR="00804EED" w:rsidRPr="00A26FC2" w:rsidRDefault="00804EED" w:rsidP="00804EED">
            <w:pPr>
              <w:jc w:val="cente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Zığ Gəmi təmiri və Tikintisi zavodu</w:t>
            </w:r>
          </w:p>
        </w:tc>
        <w:tc>
          <w:tcPr>
            <w:tcW w:w="1524" w:type="dxa"/>
            <w:shd w:val="clear" w:color="auto" w:fill="auto"/>
            <w:noWrap/>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Meqoommetr</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Mikrometr</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Ştanger pərgar</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Ştanger dərinlik ölçən</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Yoxlama xətkeşi</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6</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Saniyə ölçən</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7</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Manometr (kislarod)</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100 cüt</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8</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Ultrasəsli qalınlıq ölçən</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9</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Testr</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10</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Nutromer</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11</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Yiv ölçən</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12</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Raskepölçən</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13</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Aralıqölçən</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14</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İndikator</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15</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Qaz analizator(crowcon)</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16</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Maksimetr (KY YXLZ)</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17</w:t>
            </w:r>
          </w:p>
        </w:tc>
        <w:tc>
          <w:tcPr>
            <w:tcW w:w="7602" w:type="dxa"/>
            <w:shd w:val="clear" w:color="auto" w:fill="auto"/>
            <w:hideMark/>
          </w:tcPr>
          <w:p w:rsidR="00804EED" w:rsidRPr="00A26FC2" w:rsidRDefault="00804EED" w:rsidP="00804EED">
            <w:pPr>
              <w:rPr>
                <w:rFonts w:ascii="Arila" w:hAnsi="Arila" w:cs="Calibri"/>
                <w:color w:val="222222"/>
                <w:sz w:val="24"/>
                <w:szCs w:val="24"/>
                <w:lang w:val="az-Latn-AZ" w:eastAsia="az-Latn-AZ"/>
              </w:rPr>
            </w:pPr>
            <w:r w:rsidRPr="00A26FC2">
              <w:rPr>
                <w:rFonts w:ascii="Arila" w:hAnsi="Arila" w:cs="Calibri"/>
                <w:color w:val="222222"/>
                <w:sz w:val="24"/>
                <w:szCs w:val="24"/>
                <w:lang w:val="az-Latn-AZ" w:eastAsia="az-Latn-AZ"/>
              </w:rPr>
              <w:t>işıq ölçən Tenmars</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18</w:t>
            </w:r>
          </w:p>
        </w:tc>
        <w:tc>
          <w:tcPr>
            <w:tcW w:w="7602" w:type="dxa"/>
            <w:shd w:val="clear" w:color="auto" w:fill="auto"/>
            <w:hideMark/>
          </w:tcPr>
          <w:p w:rsidR="00804EED" w:rsidRPr="00A26FC2" w:rsidRDefault="00804EED" w:rsidP="00804EED">
            <w:pPr>
              <w:rPr>
                <w:rFonts w:ascii="Arila" w:hAnsi="Arila" w:cs="Calibri"/>
                <w:color w:val="222222"/>
                <w:sz w:val="24"/>
                <w:szCs w:val="24"/>
                <w:lang w:val="az-Latn-AZ" w:eastAsia="az-Latn-AZ"/>
              </w:rPr>
            </w:pPr>
            <w:r w:rsidRPr="00A26FC2">
              <w:rPr>
                <w:rFonts w:ascii="Arila" w:hAnsi="Arila" w:cs="Calibri"/>
                <w:color w:val="222222"/>
                <w:sz w:val="24"/>
                <w:szCs w:val="24"/>
                <w:lang w:val="az-Latn-AZ" w:eastAsia="az-Latn-AZ"/>
              </w:rPr>
              <w:t>səs ölçən TF-20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19</w:t>
            </w:r>
          </w:p>
        </w:tc>
        <w:tc>
          <w:tcPr>
            <w:tcW w:w="7602" w:type="dxa"/>
            <w:shd w:val="clear" w:color="auto" w:fill="auto"/>
            <w:hideMark/>
          </w:tcPr>
          <w:p w:rsidR="00804EED" w:rsidRPr="00A26FC2" w:rsidRDefault="00804EED" w:rsidP="00804EED">
            <w:pPr>
              <w:rPr>
                <w:rFonts w:ascii="Arila" w:hAnsi="Arila" w:cs="Calibri"/>
                <w:color w:val="222222"/>
                <w:sz w:val="24"/>
                <w:szCs w:val="24"/>
                <w:lang w:val="az-Latn-AZ" w:eastAsia="az-Latn-AZ"/>
              </w:rPr>
            </w:pPr>
            <w:r w:rsidRPr="00A26FC2">
              <w:rPr>
                <w:rFonts w:ascii="Arila" w:hAnsi="Arila" w:cs="Calibri"/>
                <w:color w:val="222222"/>
                <w:sz w:val="24"/>
                <w:szCs w:val="24"/>
                <w:lang w:val="az-Latn-AZ" w:eastAsia="az-Latn-AZ"/>
              </w:rPr>
              <w:t>qaz dedektor Tetra</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20</w:t>
            </w:r>
          </w:p>
        </w:tc>
        <w:tc>
          <w:tcPr>
            <w:tcW w:w="7602" w:type="dxa"/>
            <w:shd w:val="clear" w:color="auto" w:fill="auto"/>
            <w:hideMark/>
          </w:tcPr>
          <w:p w:rsidR="00804EED" w:rsidRPr="00A26FC2" w:rsidRDefault="00804EED" w:rsidP="00804EED">
            <w:pPr>
              <w:rPr>
                <w:rFonts w:ascii="Arila" w:hAnsi="Arila" w:cs="Calibri"/>
                <w:color w:val="222222"/>
                <w:sz w:val="24"/>
                <w:szCs w:val="24"/>
                <w:lang w:val="az-Latn-AZ" w:eastAsia="az-Latn-AZ"/>
              </w:rPr>
            </w:pPr>
            <w:r w:rsidRPr="00A26FC2">
              <w:rPr>
                <w:rFonts w:ascii="Arila" w:hAnsi="Arila" w:cs="Calibri"/>
                <w:color w:val="222222"/>
                <w:sz w:val="24"/>
                <w:szCs w:val="24"/>
                <w:lang w:val="az-Latn-AZ" w:eastAsia="az-Latn-AZ"/>
              </w:rPr>
              <w:t>200 bar Nəfəs alma aparatı SCBA</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150kq electron tərəzi DL-150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5tonluq uzaqdan idarə olunan tərəzi Radiolink plus</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Ultrasəs defektoskop USM-35X</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Ultrasəs defektoskop USM-36</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Maqnit defektoskop MPİ Machine (Lectromax)</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Maqnit defektoskop MPİ Machine (Magnaflux 110V)</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Densitometr (Digit-X)</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lastRenderedPageBreak/>
              <w:t>28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Hardness tester (TH-140)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Hardness tester (Proceq)</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Elcometr Elcometr 319</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Elcometr Elcometr 345</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Elcometr Elcometr (DEw point and Realitive Humidity calculator)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Pressure Calibiration (Nagman)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Non contact Thermometr (Rayten)</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Argweld-Purgeye-100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Argweld Purce monitor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Clampmeter (Kyonitsu)</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Clampmeter (Fluke 33)</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TORQUE WRENCH SNAP ON GD5R RANGE:200FT.LB TO 1000FT.LB</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TORQUE WRENCH BRİTOOL GVT8400, 480-940 NM,49-95 KQFM,350-700 LBFT</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TORQUE WRENCH BRİTOOL HVT500,140-560 NM,14-57 KQFM,1200-5000 FTLB,100-410 ftlb</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TORQUE WRENCH FORSACE 6474470, 42-210 NM</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TORQUE WRENCH TECNOGİ İECNO 920, 40-200 NM,30-150 FTLB</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TORQUE WRENCH FORCE 647B210, 40-210 NM, 36.9-154.9 FTLB</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45</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KYORİTSU Model: 3124</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46</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FLUKE 175 TRUE RMS Multimeter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47</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KYORİTSU AC/DC Clamp meter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48</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İSO-TECH 2000</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49</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HİOKİ Digital Clamp ON Hİ Tester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3</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50</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HİOKİ İR 4056 İNSULATİON TESTER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51</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FLUKE 62 MAX Hİ TERMOMETER</w:t>
            </w:r>
          </w:p>
        </w:tc>
        <w:tc>
          <w:tcPr>
            <w:tcW w:w="1524" w:type="dxa"/>
            <w:shd w:val="clear" w:color="auto" w:fill="auto"/>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52</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ROBİN  UNSULATİON CONTİNVİTY TESTER KMP 3010DL</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53</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xml:space="preserve">Tester HİOKİ 3256-50 DİGİTAL Hİ TESTER </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2</w:t>
            </w:r>
          </w:p>
        </w:tc>
      </w:tr>
      <w:tr w:rsidR="00804EED" w:rsidRPr="00A26FC2" w:rsidTr="00804EED">
        <w:trPr>
          <w:trHeight w:val="20"/>
        </w:trPr>
        <w:tc>
          <w:tcPr>
            <w:tcW w:w="615"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54</w:t>
            </w:r>
          </w:p>
        </w:tc>
        <w:tc>
          <w:tcPr>
            <w:tcW w:w="7602" w:type="dxa"/>
            <w:shd w:val="clear" w:color="auto" w:fill="auto"/>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Tester HİOKİ 3451 M Ω Hİ TESTER (MEGAMETR)</w:t>
            </w:r>
          </w:p>
        </w:tc>
        <w:tc>
          <w:tcPr>
            <w:tcW w:w="1524" w:type="dxa"/>
            <w:shd w:val="clear" w:color="auto" w:fill="auto"/>
            <w:noWrap/>
            <w:hideMark/>
          </w:tcPr>
          <w:p w:rsidR="00804EED" w:rsidRPr="00A26FC2" w:rsidRDefault="00804EED" w:rsidP="00804EED">
            <w:pPr>
              <w:jc w:val="cente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1</w:t>
            </w:r>
          </w:p>
        </w:tc>
      </w:tr>
      <w:tr w:rsidR="00804EED" w:rsidRPr="00A26FC2" w:rsidTr="00804EED">
        <w:trPr>
          <w:trHeight w:val="20"/>
        </w:trPr>
        <w:tc>
          <w:tcPr>
            <w:tcW w:w="615"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w:t>
            </w:r>
          </w:p>
        </w:tc>
        <w:tc>
          <w:tcPr>
            <w:tcW w:w="7602" w:type="dxa"/>
            <w:shd w:val="clear" w:color="auto" w:fill="auto"/>
            <w:noWrap/>
            <w:hideMark/>
          </w:tcPr>
          <w:p w:rsidR="00804EED" w:rsidRPr="00A26FC2" w:rsidRDefault="00804EED"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İstehsalat Xidmətləri İdarəsi</w:t>
            </w:r>
          </w:p>
        </w:tc>
        <w:tc>
          <w:tcPr>
            <w:tcW w:w="1524"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sz w:val="24"/>
                <w:szCs w:val="24"/>
                <w:lang w:val="az-Latn-AZ" w:eastAsia="az-Latn-AZ"/>
              </w:rPr>
            </w:pPr>
            <w:r w:rsidRPr="00A26FC2">
              <w:rPr>
                <w:rFonts w:ascii="Arila" w:hAnsi="Arila" w:cs="Calibri"/>
                <w:sz w:val="24"/>
                <w:szCs w:val="24"/>
                <w:lang w:val="az-Latn-AZ" w:eastAsia="az-Latn-AZ"/>
              </w:rPr>
              <w:t>1</w:t>
            </w:r>
          </w:p>
        </w:tc>
        <w:tc>
          <w:tcPr>
            <w:tcW w:w="7602" w:type="dxa"/>
            <w:shd w:val="clear" w:color="auto" w:fill="auto"/>
            <w:noWrap/>
            <w:hideMark/>
          </w:tcPr>
          <w:p w:rsidR="00804EED" w:rsidRPr="00A26FC2" w:rsidRDefault="00804EED"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Reduktor(oksigen) monometr</w:t>
            </w:r>
          </w:p>
        </w:tc>
        <w:tc>
          <w:tcPr>
            <w:tcW w:w="1524" w:type="dxa"/>
            <w:shd w:val="clear" w:color="auto" w:fill="auto"/>
            <w:noWrap/>
            <w:hideMark/>
          </w:tcPr>
          <w:p w:rsidR="00804EED" w:rsidRPr="00A26FC2" w:rsidRDefault="00804EED" w:rsidP="00804EED">
            <w:pPr>
              <w:jc w:val="center"/>
              <w:rPr>
                <w:rFonts w:ascii="Arila" w:hAnsi="Arila" w:cs="Calibri"/>
                <w:sz w:val="24"/>
                <w:szCs w:val="24"/>
                <w:lang w:val="az-Latn-AZ" w:eastAsia="az-Latn-AZ"/>
              </w:rPr>
            </w:pPr>
            <w:r w:rsidRPr="00A26FC2">
              <w:rPr>
                <w:rFonts w:ascii="Arila" w:hAnsi="Arila" w:cs="Calibri"/>
                <w:sz w:val="24"/>
                <w:szCs w:val="24"/>
                <w:lang w:val="az-Latn-AZ" w:eastAsia="az-Latn-AZ"/>
              </w:rPr>
              <w:t>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sz w:val="24"/>
                <w:szCs w:val="24"/>
                <w:lang w:val="az-Latn-AZ" w:eastAsia="az-Latn-AZ"/>
              </w:rPr>
            </w:pPr>
            <w:r w:rsidRPr="00A26FC2">
              <w:rPr>
                <w:rFonts w:ascii="Arila" w:hAnsi="Arila" w:cs="Calibri"/>
                <w:sz w:val="24"/>
                <w:szCs w:val="24"/>
                <w:lang w:val="az-Latn-AZ" w:eastAsia="az-Latn-AZ"/>
              </w:rPr>
              <w:t>3</w:t>
            </w:r>
          </w:p>
        </w:tc>
        <w:tc>
          <w:tcPr>
            <w:tcW w:w="7602" w:type="dxa"/>
            <w:shd w:val="clear" w:color="auto" w:fill="auto"/>
            <w:noWrap/>
            <w:hideMark/>
          </w:tcPr>
          <w:p w:rsidR="00804EED" w:rsidRPr="00A26FC2" w:rsidRDefault="00804EED" w:rsidP="00804EED">
            <w:pPr>
              <w:rPr>
                <w:rFonts w:ascii="Arila" w:hAnsi="Arila" w:cs="Calibri"/>
                <w:sz w:val="24"/>
                <w:szCs w:val="24"/>
                <w:lang w:val="az-Latn-AZ" w:eastAsia="az-Latn-AZ"/>
              </w:rPr>
            </w:pPr>
            <w:r w:rsidRPr="00A26FC2">
              <w:rPr>
                <w:rFonts w:ascii="Arila" w:hAnsi="Arila" w:cs="Calibri"/>
                <w:sz w:val="24"/>
                <w:szCs w:val="24"/>
                <w:lang w:val="az-Latn-AZ" w:eastAsia="az-Latn-AZ"/>
              </w:rPr>
              <w:t>Elektron tərəzi (100 kq)</w:t>
            </w:r>
          </w:p>
        </w:tc>
        <w:tc>
          <w:tcPr>
            <w:tcW w:w="1524" w:type="dxa"/>
            <w:shd w:val="clear" w:color="auto" w:fill="auto"/>
            <w:noWrap/>
            <w:hideMark/>
          </w:tcPr>
          <w:p w:rsidR="00804EED" w:rsidRPr="00A26FC2" w:rsidRDefault="00804EED" w:rsidP="00804EED">
            <w:pPr>
              <w:jc w:val="center"/>
              <w:rPr>
                <w:rFonts w:ascii="Arila" w:hAnsi="Arila" w:cs="Calibri"/>
                <w:sz w:val="24"/>
                <w:szCs w:val="24"/>
                <w:lang w:val="az-Latn-AZ" w:eastAsia="az-Latn-AZ"/>
              </w:rPr>
            </w:pPr>
            <w:r w:rsidRPr="00A26FC2">
              <w:rPr>
                <w:rFonts w:ascii="Arila" w:hAnsi="Arila" w:cs="Calibri"/>
                <w:sz w:val="24"/>
                <w:szCs w:val="24"/>
                <w:lang w:val="az-Latn-AZ" w:eastAsia="az-Latn-AZ"/>
              </w:rPr>
              <w:t>1</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sz w:val="24"/>
                <w:szCs w:val="24"/>
                <w:lang w:val="az-Latn-AZ" w:eastAsia="az-Latn-AZ"/>
              </w:rPr>
            </w:pPr>
            <w:r w:rsidRPr="00A26FC2">
              <w:rPr>
                <w:rFonts w:ascii="Arila" w:hAnsi="Arila" w:cs="Calibri"/>
                <w:sz w:val="24"/>
                <w:szCs w:val="24"/>
                <w:lang w:val="az-Latn-AZ" w:eastAsia="az-Latn-AZ"/>
              </w:rPr>
              <w:lastRenderedPageBreak/>
              <w:t>5</w:t>
            </w:r>
          </w:p>
        </w:tc>
        <w:tc>
          <w:tcPr>
            <w:tcW w:w="7602" w:type="dxa"/>
            <w:shd w:val="clear" w:color="auto" w:fill="auto"/>
            <w:noWrap/>
            <w:hideMark/>
          </w:tcPr>
          <w:p w:rsidR="00804EED" w:rsidRPr="00A26FC2" w:rsidRDefault="00804EED" w:rsidP="00804EED">
            <w:pPr>
              <w:rPr>
                <w:rFonts w:ascii="Arila" w:hAnsi="Arila" w:cs="Calibri"/>
                <w:sz w:val="24"/>
                <w:szCs w:val="24"/>
                <w:lang w:val="az-Latn-AZ" w:eastAsia="az-Latn-AZ"/>
              </w:rPr>
            </w:pPr>
            <w:r w:rsidRPr="00A26FC2">
              <w:rPr>
                <w:rFonts w:ascii="Arila" w:hAnsi="Arila" w:cs="Calibri"/>
                <w:sz w:val="24"/>
                <w:szCs w:val="24"/>
                <w:lang w:val="az-Latn-AZ" w:eastAsia="az-Latn-AZ"/>
              </w:rPr>
              <w:t>Avtonəqliyyat spidometri</w:t>
            </w:r>
          </w:p>
        </w:tc>
        <w:tc>
          <w:tcPr>
            <w:tcW w:w="1524" w:type="dxa"/>
            <w:shd w:val="clear" w:color="auto" w:fill="auto"/>
            <w:noWrap/>
            <w:hideMark/>
          </w:tcPr>
          <w:p w:rsidR="00804EED" w:rsidRPr="00A26FC2" w:rsidRDefault="00804EED" w:rsidP="00804EED">
            <w:pPr>
              <w:jc w:val="center"/>
              <w:rPr>
                <w:rFonts w:ascii="Arila" w:hAnsi="Arila" w:cs="Calibri"/>
                <w:sz w:val="24"/>
                <w:szCs w:val="24"/>
                <w:lang w:val="az-Latn-AZ" w:eastAsia="az-Latn-AZ"/>
              </w:rPr>
            </w:pPr>
            <w:r w:rsidRPr="00A26FC2">
              <w:rPr>
                <w:rFonts w:ascii="Arila" w:hAnsi="Arila" w:cs="Calibri"/>
                <w:sz w:val="24"/>
                <w:szCs w:val="24"/>
                <w:lang w:val="az-Latn-AZ" w:eastAsia="az-Latn-AZ"/>
              </w:rPr>
              <w:t>182</w:t>
            </w:r>
          </w:p>
        </w:tc>
      </w:tr>
      <w:tr w:rsidR="00804EED" w:rsidRPr="00A26FC2" w:rsidTr="00804EED">
        <w:trPr>
          <w:trHeight w:val="20"/>
        </w:trPr>
        <w:tc>
          <w:tcPr>
            <w:tcW w:w="615" w:type="dxa"/>
            <w:shd w:val="clear" w:color="auto" w:fill="auto"/>
            <w:hideMark/>
          </w:tcPr>
          <w:p w:rsidR="00804EED" w:rsidRPr="00A26FC2" w:rsidRDefault="00804EED" w:rsidP="00804EED">
            <w:pPr>
              <w:jc w:val="center"/>
              <w:rPr>
                <w:rFonts w:ascii="Arila" w:hAnsi="Arila" w:cs="Calibri"/>
                <w:sz w:val="24"/>
                <w:szCs w:val="24"/>
                <w:lang w:val="az-Latn-AZ" w:eastAsia="az-Latn-AZ"/>
              </w:rPr>
            </w:pPr>
            <w:r w:rsidRPr="00A26FC2">
              <w:rPr>
                <w:rFonts w:ascii="Arila" w:hAnsi="Arila" w:cs="Calibri"/>
                <w:sz w:val="24"/>
                <w:szCs w:val="24"/>
                <w:lang w:val="az-Latn-AZ" w:eastAsia="az-Latn-AZ"/>
              </w:rPr>
              <w:t>6</w:t>
            </w:r>
          </w:p>
        </w:tc>
        <w:tc>
          <w:tcPr>
            <w:tcW w:w="7602" w:type="dxa"/>
            <w:shd w:val="clear" w:color="auto" w:fill="auto"/>
            <w:noWrap/>
            <w:hideMark/>
          </w:tcPr>
          <w:p w:rsidR="00804EED" w:rsidRPr="00A26FC2" w:rsidRDefault="00804EED" w:rsidP="00804EED">
            <w:pPr>
              <w:rPr>
                <w:rFonts w:ascii="Arila" w:hAnsi="Arila" w:cs="Calibri"/>
                <w:sz w:val="24"/>
                <w:szCs w:val="24"/>
                <w:lang w:val="az-Latn-AZ" w:eastAsia="az-Latn-AZ"/>
              </w:rPr>
            </w:pPr>
            <w:r w:rsidRPr="00A26FC2">
              <w:rPr>
                <w:rFonts w:ascii="Arila" w:hAnsi="Arila" w:cs="Calibri"/>
                <w:sz w:val="24"/>
                <w:szCs w:val="24"/>
                <w:lang w:val="az-Latn-AZ" w:eastAsia="az-Latn-AZ"/>
              </w:rPr>
              <w:t>Xüsusi texnika taxometri</w:t>
            </w:r>
          </w:p>
        </w:tc>
        <w:tc>
          <w:tcPr>
            <w:tcW w:w="1524" w:type="dxa"/>
            <w:shd w:val="clear" w:color="auto" w:fill="auto"/>
            <w:noWrap/>
            <w:hideMark/>
          </w:tcPr>
          <w:p w:rsidR="00804EED" w:rsidRPr="00A26FC2" w:rsidRDefault="00804EED" w:rsidP="00804EED">
            <w:pPr>
              <w:jc w:val="center"/>
              <w:rPr>
                <w:rFonts w:ascii="Arila" w:hAnsi="Arila" w:cs="Calibri"/>
                <w:sz w:val="24"/>
                <w:szCs w:val="24"/>
                <w:lang w:val="az-Latn-AZ" w:eastAsia="az-Latn-AZ"/>
              </w:rPr>
            </w:pPr>
            <w:r w:rsidRPr="00A26FC2">
              <w:rPr>
                <w:rFonts w:ascii="Arila" w:hAnsi="Arila" w:cs="Calibri"/>
                <w:sz w:val="24"/>
                <w:szCs w:val="24"/>
                <w:lang w:val="az-Latn-AZ" w:eastAsia="az-Latn-AZ"/>
              </w:rPr>
              <w:t>36</w:t>
            </w:r>
          </w:p>
        </w:tc>
      </w:tr>
    </w:tbl>
    <w:p w:rsidR="000D3568" w:rsidRDefault="000D3568" w:rsidP="008D20EA">
      <w:pPr>
        <w:jc w:val="center"/>
        <w:rPr>
          <w:rFonts w:ascii="Arial" w:hAnsi="Arial" w:cs="Arial"/>
          <w:b/>
          <w:color w:val="000000" w:themeColor="text1"/>
          <w:sz w:val="28"/>
          <w:szCs w:val="28"/>
          <w:lang w:val="az-Latn-AZ"/>
        </w:rPr>
      </w:pPr>
    </w:p>
    <w:p w:rsidR="000D3568" w:rsidRDefault="000D3568" w:rsidP="008D20EA">
      <w:pPr>
        <w:jc w:val="center"/>
        <w:rPr>
          <w:rFonts w:ascii="Arial" w:hAnsi="Arial" w:cs="Arial"/>
          <w:b/>
          <w:color w:val="000000" w:themeColor="text1"/>
          <w:sz w:val="28"/>
          <w:szCs w:val="28"/>
          <w:lang w:val="az-Latn-AZ"/>
        </w:rPr>
      </w:pPr>
    </w:p>
    <w:p w:rsidR="008D20EA" w:rsidRDefault="008D20EA" w:rsidP="008D20EA">
      <w:pPr>
        <w:jc w:val="center"/>
        <w:rPr>
          <w:rFonts w:ascii="Arial" w:hAnsi="Arial" w:cs="Arial"/>
          <w:b/>
          <w:color w:val="000000" w:themeColor="text1"/>
          <w:sz w:val="28"/>
          <w:szCs w:val="28"/>
          <w:lang w:val="az-Latn-AZ"/>
        </w:rPr>
      </w:pPr>
      <w:bookmarkStart w:id="0" w:name="_GoBack"/>
      <w:bookmarkEnd w:id="0"/>
      <w:r>
        <w:rPr>
          <w:rFonts w:ascii="Arial" w:hAnsi="Arial" w:cs="Arial"/>
          <w:b/>
          <w:color w:val="000000" w:themeColor="text1"/>
          <w:sz w:val="28"/>
          <w:szCs w:val="28"/>
          <w:lang w:val="az-Latn-AZ"/>
        </w:rPr>
        <w:t>Texniki suallarla bağlı</w:t>
      </w:r>
    </w:p>
    <w:p w:rsidR="008D20EA" w:rsidRPr="00232CC4" w:rsidRDefault="00804EED" w:rsidP="008D20EA">
      <w:pPr>
        <w:jc w:val="center"/>
        <w:rPr>
          <w:rFonts w:ascii="Arial" w:eastAsia="@Arial Unicode MS" w:hAnsi="Arial" w:cs="Arial"/>
          <w:b/>
          <w:color w:val="292929"/>
          <w:sz w:val="32"/>
          <w:szCs w:val="32"/>
          <w:lang w:val="az-Latn-AZ"/>
        </w:rPr>
      </w:pPr>
      <w:r>
        <w:rPr>
          <w:rFonts w:ascii="Arial" w:eastAsia="@Arial Unicode MS" w:hAnsi="Arial" w:cs="Arial"/>
          <w:b/>
          <w:color w:val="292929"/>
          <w:sz w:val="32"/>
          <w:szCs w:val="32"/>
          <w:lang w:val="az-Latn-AZ"/>
        </w:rPr>
        <w:t>Nazim Rəsulov</w:t>
      </w:r>
      <w:r w:rsidR="008D20EA" w:rsidRPr="00232CC4">
        <w:rPr>
          <w:rFonts w:ascii="Arial" w:eastAsia="@Arial Unicode MS" w:hAnsi="Arial" w:cs="Arial"/>
          <w:b/>
          <w:color w:val="292929"/>
          <w:sz w:val="32"/>
          <w:szCs w:val="32"/>
          <w:lang w:val="az-Latn-AZ"/>
        </w:rPr>
        <w:t xml:space="preserve"> ( 050 ) </w:t>
      </w:r>
      <w:r>
        <w:rPr>
          <w:rFonts w:ascii="Arial" w:eastAsia="@Arial Unicode MS" w:hAnsi="Arial" w:cs="Arial"/>
          <w:b/>
          <w:color w:val="292929"/>
          <w:sz w:val="32"/>
          <w:szCs w:val="32"/>
          <w:lang w:val="az-Latn-AZ"/>
        </w:rPr>
        <w:t>220</w:t>
      </w:r>
      <w:r w:rsidR="008D20EA" w:rsidRPr="00232CC4">
        <w:rPr>
          <w:rFonts w:ascii="Arial" w:eastAsia="@Arial Unicode MS" w:hAnsi="Arial" w:cs="Arial"/>
          <w:b/>
          <w:color w:val="292929"/>
          <w:sz w:val="32"/>
          <w:szCs w:val="32"/>
          <w:lang w:val="az-Latn-AZ"/>
        </w:rPr>
        <w:t xml:space="preserve"> </w:t>
      </w:r>
      <w:r>
        <w:rPr>
          <w:rFonts w:ascii="Arial" w:eastAsia="@Arial Unicode MS" w:hAnsi="Arial" w:cs="Arial"/>
          <w:b/>
          <w:color w:val="292929"/>
          <w:sz w:val="32"/>
          <w:szCs w:val="32"/>
          <w:lang w:val="az-Latn-AZ"/>
        </w:rPr>
        <w:t>90</w:t>
      </w:r>
      <w:r w:rsidR="008D20EA" w:rsidRPr="00232CC4">
        <w:rPr>
          <w:rFonts w:ascii="Arial" w:eastAsia="@Arial Unicode MS" w:hAnsi="Arial" w:cs="Arial"/>
          <w:b/>
          <w:color w:val="292929"/>
          <w:sz w:val="32"/>
          <w:szCs w:val="32"/>
          <w:lang w:val="az-Latn-AZ"/>
        </w:rPr>
        <w:t xml:space="preserve"> </w:t>
      </w:r>
      <w:r>
        <w:rPr>
          <w:rFonts w:ascii="Arial" w:eastAsia="@Arial Unicode MS" w:hAnsi="Arial" w:cs="Arial"/>
          <w:b/>
          <w:color w:val="292929"/>
          <w:sz w:val="32"/>
          <w:szCs w:val="32"/>
          <w:lang w:val="az-Latn-AZ"/>
        </w:rPr>
        <w:t>76</w:t>
      </w:r>
    </w:p>
    <w:p w:rsidR="00804EED" w:rsidRPr="00232CC4" w:rsidRDefault="00804EED" w:rsidP="00804EED">
      <w:pPr>
        <w:spacing w:line="240" w:lineRule="auto"/>
        <w:rPr>
          <w:rFonts w:ascii="Arial" w:eastAsia="@Arial Unicode MS" w:hAnsi="Arial" w:cs="Arial"/>
          <w:b/>
          <w:color w:val="000000" w:themeColor="text1"/>
          <w:sz w:val="28"/>
          <w:szCs w:val="28"/>
          <w:lang w:val="az-Latn-AZ"/>
        </w:rPr>
      </w:pPr>
      <w:r>
        <w:rPr>
          <w:rFonts w:ascii="Arial" w:eastAsia="@Arial Unicode MS" w:hAnsi="Arial" w:cs="Arial"/>
          <w:b/>
          <w:color w:val="000000" w:themeColor="text1"/>
          <w:sz w:val="28"/>
          <w:szCs w:val="28"/>
          <w:lang w:val="az-Latn-AZ"/>
        </w:rPr>
        <w:t xml:space="preserve">                                       </w:t>
      </w:r>
      <w:r w:rsidR="008D20EA" w:rsidRPr="00232CC4">
        <w:rPr>
          <w:rFonts w:ascii="Arial" w:eastAsia="@Arial Unicode MS" w:hAnsi="Arial" w:cs="Arial"/>
          <w:b/>
          <w:color w:val="000000" w:themeColor="text1"/>
          <w:sz w:val="28"/>
          <w:szCs w:val="28"/>
          <w:lang w:val="az-Latn-AZ"/>
        </w:rPr>
        <w:t>E-mail:</w:t>
      </w:r>
      <w:r w:rsidRPr="00804EED">
        <w:rPr>
          <w:lang w:val="en-US"/>
        </w:rPr>
        <w:t xml:space="preserve"> </w:t>
      </w:r>
      <w:r w:rsidRPr="00804EED">
        <w:rPr>
          <w:rFonts w:ascii="Lucida Sans Unicode" w:hAnsi="Lucida Sans Unicode" w:cs="Lucida Sans Unicode"/>
          <w:b/>
          <w:color w:val="000000" w:themeColor="text1"/>
          <w:sz w:val="28"/>
          <w:szCs w:val="28"/>
          <w:shd w:val="clear" w:color="auto" w:fill="F7F9FA"/>
          <w:lang w:val="en-US"/>
        </w:rPr>
        <w:t>nazim.rasulov@acsc.az</w:t>
      </w:r>
      <w:r w:rsidR="008D20EA" w:rsidRPr="00804EED">
        <w:rPr>
          <w:rFonts w:ascii="Arial" w:eastAsia="@Arial Unicode MS" w:hAnsi="Arial" w:cs="Arial"/>
          <w:b/>
          <w:color w:val="000000" w:themeColor="text1"/>
          <w:sz w:val="28"/>
          <w:szCs w:val="28"/>
          <w:lang w:val="az-Latn-AZ"/>
        </w:rPr>
        <w:t xml:space="preserve"> </w:t>
      </w:r>
    </w:p>
    <w:p w:rsidR="008D20EA" w:rsidRPr="00232CC4" w:rsidRDefault="008D20EA" w:rsidP="00804EED">
      <w:pPr>
        <w:spacing w:line="240" w:lineRule="auto"/>
        <w:rPr>
          <w:rFonts w:ascii="Arial" w:eastAsia="@Arial Unicode MS" w:hAnsi="Arial" w:cs="Arial"/>
          <w:b/>
          <w:color w:val="000000" w:themeColor="text1"/>
          <w:sz w:val="28"/>
          <w:szCs w:val="28"/>
          <w:lang w:val="az-Latn-AZ"/>
        </w:rPr>
      </w:pPr>
    </w:p>
    <w:p w:rsidR="008D20EA" w:rsidRPr="006B0FBC" w:rsidRDefault="008D20EA" w:rsidP="008D20EA">
      <w:pPr>
        <w:spacing w:line="240" w:lineRule="auto"/>
        <w:rPr>
          <w:rFonts w:ascii="Lucida Sans Unicode" w:hAnsi="Lucida Sans Unicode" w:cs="Lucida Sans Unicode"/>
          <w:sz w:val="18"/>
          <w:szCs w:val="18"/>
          <w:shd w:val="clear" w:color="auto" w:fill="F7F9FA"/>
          <w:lang w:val="en-US"/>
        </w:rPr>
      </w:pPr>
    </w:p>
    <w:p w:rsidR="008D20EA" w:rsidRPr="005A3CAF" w:rsidRDefault="008D20EA" w:rsidP="008D20EA">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8D20EA" w:rsidRPr="005A3CAF" w:rsidRDefault="008D20EA" w:rsidP="008D20EA">
      <w:pPr>
        <w:spacing w:line="240" w:lineRule="auto"/>
        <w:rPr>
          <w:rStyle w:val="a4"/>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8D20EA" w:rsidRPr="00DB78E4" w:rsidRDefault="008D20EA" w:rsidP="008D20EA">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8D20EA" w:rsidRPr="00DB78E4" w:rsidRDefault="008D20EA" w:rsidP="008D20EA">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4"/>
          <w:lang w:val="az-Latn-AZ"/>
        </w:rPr>
        <w:t>http://www.acsc.az/az/pages/2/241</w:t>
      </w:r>
      <w:r>
        <w:rPr>
          <w:rStyle w:val="a4"/>
          <w:lang w:val="az-Latn-AZ"/>
        </w:rPr>
        <w:fldChar w:fldCharType="end"/>
      </w:r>
      <w:r w:rsidRPr="00DB78E4">
        <w:rPr>
          <w:lang w:val="az-Latn-AZ"/>
        </w:rPr>
        <w:t>) keçid alıb xüsusi formanı doldurmalı və ya aşağıdakı sənədləri təqdim etməlidir:</w:t>
      </w:r>
    </w:p>
    <w:p w:rsidR="008D20EA" w:rsidRPr="00DB78E4" w:rsidRDefault="008D20EA" w:rsidP="008D20EA">
      <w:pPr>
        <w:pStyle w:val="a5"/>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8D20EA" w:rsidRPr="00DB78E4" w:rsidRDefault="008D20EA" w:rsidP="008D20EA">
      <w:pPr>
        <w:pStyle w:val="a5"/>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8D20EA" w:rsidRPr="00DB78E4" w:rsidRDefault="008D20EA" w:rsidP="008D20EA">
      <w:pPr>
        <w:pStyle w:val="a5"/>
        <w:numPr>
          <w:ilvl w:val="0"/>
          <w:numId w:val="7"/>
        </w:numPr>
        <w:spacing w:after="0" w:line="240" w:lineRule="auto"/>
        <w:contextualSpacing w:val="0"/>
        <w:rPr>
          <w:lang w:val="az-Latn-AZ"/>
        </w:rPr>
      </w:pPr>
      <w:r w:rsidRPr="00DB78E4">
        <w:rPr>
          <w:lang w:val="az-Latn-AZ"/>
        </w:rPr>
        <w:t>Təsisçi hüquqi şəxs olduqda, onun təsisçisi haqqında məlumat</w:t>
      </w:r>
    </w:p>
    <w:p w:rsidR="008D20EA" w:rsidRDefault="008D20EA" w:rsidP="008D20EA">
      <w:pPr>
        <w:pStyle w:val="a5"/>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8D20EA" w:rsidRDefault="008D20EA" w:rsidP="008D20EA">
      <w:pPr>
        <w:pStyle w:val="a5"/>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8D20EA" w:rsidRDefault="008D20EA" w:rsidP="008D20EA">
      <w:pPr>
        <w:pStyle w:val="a5"/>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8D20EA" w:rsidRDefault="008D20EA" w:rsidP="008D20EA">
      <w:pPr>
        <w:pStyle w:val="a5"/>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8D20EA" w:rsidRDefault="008D20EA" w:rsidP="008D20EA">
      <w:pPr>
        <w:rPr>
          <w:lang w:val="en-US"/>
        </w:rPr>
      </w:pPr>
    </w:p>
    <w:p w:rsidR="008D20EA" w:rsidRPr="00E227BB" w:rsidRDefault="008D20EA" w:rsidP="008D20EA">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804EED" w:rsidRPr="008D20EA" w:rsidRDefault="00804EED">
      <w:pPr>
        <w:rPr>
          <w:lang w:val="en-US"/>
        </w:rPr>
      </w:pPr>
    </w:p>
    <w:sectPr w:rsidR="00804EED" w:rsidRPr="008D20EA" w:rsidSect="00804EED">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2 Arial AzCyr">
    <w:charset w:val="CC"/>
    <w:family w:val="swiss"/>
    <w:pitch w:val="variable"/>
    <w:sig w:usb0="00000201" w:usb1="00000000" w:usb2="00000000" w:usb3="00000000" w:csb0="00000004"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z-Arial-LAT">
    <w:altName w:val="Segoe Script"/>
    <w:charset w:val="00"/>
    <w:family w:val="swiss"/>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Arial AzLat">
    <w:altName w:val="Arial"/>
    <w:panose1 w:val="020B0604020202020204"/>
    <w:charset w:val="CC"/>
    <w:family w:val="swiss"/>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37A"/>
    <w:multiLevelType w:val="hybridMultilevel"/>
    <w:tmpl w:val="A1801728"/>
    <w:lvl w:ilvl="0" w:tplc="FFFFFFFF">
      <w:start w:val="25"/>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41EC"/>
    <w:multiLevelType w:val="hybridMultilevel"/>
    <w:tmpl w:val="2AB8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F486705"/>
    <w:multiLevelType w:val="hybridMultilevel"/>
    <w:tmpl w:val="FE56E5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210BC5"/>
    <w:multiLevelType w:val="hybridMultilevel"/>
    <w:tmpl w:val="C3425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405E8"/>
    <w:multiLevelType w:val="hybridMultilevel"/>
    <w:tmpl w:val="A6BC19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A74A5C"/>
    <w:multiLevelType w:val="hybridMultilevel"/>
    <w:tmpl w:val="9C70261C"/>
    <w:lvl w:ilvl="0" w:tplc="8258EB90">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15:restartNumberingAfterBreak="0">
    <w:nsid w:val="25887A69"/>
    <w:multiLevelType w:val="hybridMultilevel"/>
    <w:tmpl w:val="A91C0364"/>
    <w:lvl w:ilvl="0" w:tplc="E94A814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8703D3"/>
    <w:multiLevelType w:val="hybridMultilevel"/>
    <w:tmpl w:val="C58E6C80"/>
    <w:lvl w:ilvl="0" w:tplc="C2D856D6">
      <w:start w:val="1"/>
      <w:numFmt w:val="decimal"/>
      <w:pStyle w:val="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E36785D"/>
    <w:multiLevelType w:val="hybridMultilevel"/>
    <w:tmpl w:val="A606E4FE"/>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12" w15:restartNumberingAfterBreak="0">
    <w:nsid w:val="32EE08F5"/>
    <w:multiLevelType w:val="hybridMultilevel"/>
    <w:tmpl w:val="56243DE0"/>
    <w:lvl w:ilvl="0" w:tplc="04190001">
      <w:start w:val="1"/>
      <w:numFmt w:val="bullet"/>
      <w:lvlText w:val=""/>
      <w:lvlJc w:val="left"/>
      <w:pPr>
        <w:tabs>
          <w:tab w:val="num" w:pos="720"/>
        </w:tabs>
        <w:ind w:left="720" w:hanging="360"/>
      </w:pPr>
      <w:rPr>
        <w:rFonts w:ascii="Symbol" w:hAnsi="Symbol" w:hint="default"/>
      </w:rPr>
    </w:lvl>
    <w:lvl w:ilvl="1" w:tplc="042C0003" w:tentative="1">
      <w:start w:val="1"/>
      <w:numFmt w:val="bullet"/>
      <w:lvlText w:val="o"/>
      <w:lvlJc w:val="left"/>
      <w:pPr>
        <w:tabs>
          <w:tab w:val="num" w:pos="1440"/>
        </w:tabs>
        <w:ind w:left="1440" w:hanging="360"/>
      </w:pPr>
      <w:rPr>
        <w:rFonts w:ascii="Courier New" w:hAnsi="Courier New" w:cs="Courier New" w:hint="default"/>
      </w:rPr>
    </w:lvl>
    <w:lvl w:ilvl="2" w:tplc="042C0005" w:tentative="1">
      <w:start w:val="1"/>
      <w:numFmt w:val="bullet"/>
      <w:lvlText w:val=""/>
      <w:lvlJc w:val="left"/>
      <w:pPr>
        <w:tabs>
          <w:tab w:val="num" w:pos="2160"/>
        </w:tabs>
        <w:ind w:left="2160" w:hanging="360"/>
      </w:pPr>
      <w:rPr>
        <w:rFonts w:ascii="Wingdings" w:hAnsi="Wingdings" w:hint="default"/>
      </w:rPr>
    </w:lvl>
    <w:lvl w:ilvl="3" w:tplc="042C0001" w:tentative="1">
      <w:start w:val="1"/>
      <w:numFmt w:val="bullet"/>
      <w:lvlText w:val=""/>
      <w:lvlJc w:val="left"/>
      <w:pPr>
        <w:tabs>
          <w:tab w:val="num" w:pos="2880"/>
        </w:tabs>
        <w:ind w:left="2880" w:hanging="360"/>
      </w:pPr>
      <w:rPr>
        <w:rFonts w:ascii="Symbol" w:hAnsi="Symbol" w:hint="default"/>
      </w:rPr>
    </w:lvl>
    <w:lvl w:ilvl="4" w:tplc="042C0003" w:tentative="1">
      <w:start w:val="1"/>
      <w:numFmt w:val="bullet"/>
      <w:lvlText w:val="o"/>
      <w:lvlJc w:val="left"/>
      <w:pPr>
        <w:tabs>
          <w:tab w:val="num" w:pos="3600"/>
        </w:tabs>
        <w:ind w:left="3600" w:hanging="360"/>
      </w:pPr>
      <w:rPr>
        <w:rFonts w:ascii="Courier New" w:hAnsi="Courier New" w:cs="Courier New" w:hint="default"/>
      </w:rPr>
    </w:lvl>
    <w:lvl w:ilvl="5" w:tplc="042C0005" w:tentative="1">
      <w:start w:val="1"/>
      <w:numFmt w:val="bullet"/>
      <w:lvlText w:val=""/>
      <w:lvlJc w:val="left"/>
      <w:pPr>
        <w:tabs>
          <w:tab w:val="num" w:pos="4320"/>
        </w:tabs>
        <w:ind w:left="4320" w:hanging="360"/>
      </w:pPr>
      <w:rPr>
        <w:rFonts w:ascii="Wingdings" w:hAnsi="Wingdings" w:hint="default"/>
      </w:rPr>
    </w:lvl>
    <w:lvl w:ilvl="6" w:tplc="042C0001" w:tentative="1">
      <w:start w:val="1"/>
      <w:numFmt w:val="bullet"/>
      <w:lvlText w:val=""/>
      <w:lvlJc w:val="left"/>
      <w:pPr>
        <w:tabs>
          <w:tab w:val="num" w:pos="5040"/>
        </w:tabs>
        <w:ind w:left="5040" w:hanging="360"/>
      </w:pPr>
      <w:rPr>
        <w:rFonts w:ascii="Symbol" w:hAnsi="Symbol" w:hint="default"/>
      </w:rPr>
    </w:lvl>
    <w:lvl w:ilvl="7" w:tplc="042C0003" w:tentative="1">
      <w:start w:val="1"/>
      <w:numFmt w:val="bullet"/>
      <w:lvlText w:val="o"/>
      <w:lvlJc w:val="left"/>
      <w:pPr>
        <w:tabs>
          <w:tab w:val="num" w:pos="5760"/>
        </w:tabs>
        <w:ind w:left="5760" w:hanging="360"/>
      </w:pPr>
      <w:rPr>
        <w:rFonts w:ascii="Courier New" w:hAnsi="Courier New" w:cs="Courier New" w:hint="default"/>
      </w:rPr>
    </w:lvl>
    <w:lvl w:ilvl="8" w:tplc="042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C56F0"/>
    <w:multiLevelType w:val="hybridMultilevel"/>
    <w:tmpl w:val="F3BE7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57E8D"/>
    <w:multiLevelType w:val="hybridMultilevel"/>
    <w:tmpl w:val="92E26BE0"/>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15" w15:restartNumberingAfterBreak="0">
    <w:nsid w:val="4F7C10C9"/>
    <w:multiLevelType w:val="hybridMultilevel"/>
    <w:tmpl w:val="2AB8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E0685"/>
    <w:multiLevelType w:val="hybridMultilevel"/>
    <w:tmpl w:val="D24656AE"/>
    <w:lvl w:ilvl="0" w:tplc="37F40054">
      <w:start w:val="14"/>
      <w:numFmt w:val="bullet"/>
      <w:lvlText w:val=""/>
      <w:lvlJc w:val="left"/>
      <w:pPr>
        <w:tabs>
          <w:tab w:val="num" w:pos="720"/>
        </w:tabs>
        <w:ind w:left="720" w:hanging="360"/>
      </w:pPr>
      <w:rPr>
        <w:rFonts w:ascii="Symbol" w:eastAsia="Times New Roman" w:hAnsi="Symbol" w:cs="Times New Roman" w:hint="default"/>
        <w:color w:val="FF00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B0EC7"/>
    <w:multiLevelType w:val="hybridMultilevel"/>
    <w:tmpl w:val="5060D6FE"/>
    <w:lvl w:ilvl="0" w:tplc="FFFFFFFF">
      <w:start w:val="1"/>
      <w:numFmt w:val="bullet"/>
      <w:lvlText w:val="-"/>
      <w:lvlJc w:val="left"/>
      <w:pPr>
        <w:tabs>
          <w:tab w:val="num" w:pos="615"/>
        </w:tabs>
        <w:ind w:left="615" w:hanging="360"/>
      </w:pPr>
      <w:rPr>
        <w:rFonts w:ascii="Times New Roman" w:eastAsia="Times New Roman" w:hAnsi="Times New Roman" w:cs="Times New Roman" w:hint="default"/>
      </w:rPr>
    </w:lvl>
    <w:lvl w:ilvl="1" w:tplc="FFFFFFFF" w:tentative="1">
      <w:start w:val="1"/>
      <w:numFmt w:val="bullet"/>
      <w:lvlText w:val="o"/>
      <w:lvlJc w:val="left"/>
      <w:pPr>
        <w:tabs>
          <w:tab w:val="num" w:pos="1335"/>
        </w:tabs>
        <w:ind w:left="1335" w:hanging="360"/>
      </w:pPr>
      <w:rPr>
        <w:rFonts w:ascii="Courier New" w:hAnsi="Courier New" w:hint="default"/>
      </w:rPr>
    </w:lvl>
    <w:lvl w:ilvl="2" w:tplc="FFFFFFFF" w:tentative="1">
      <w:start w:val="1"/>
      <w:numFmt w:val="bullet"/>
      <w:lvlText w:val=""/>
      <w:lvlJc w:val="left"/>
      <w:pPr>
        <w:tabs>
          <w:tab w:val="num" w:pos="2055"/>
        </w:tabs>
        <w:ind w:left="2055" w:hanging="360"/>
      </w:pPr>
      <w:rPr>
        <w:rFonts w:ascii="Wingdings" w:hAnsi="Wingdings" w:hint="default"/>
      </w:rPr>
    </w:lvl>
    <w:lvl w:ilvl="3" w:tplc="FFFFFFFF" w:tentative="1">
      <w:start w:val="1"/>
      <w:numFmt w:val="bullet"/>
      <w:lvlText w:val=""/>
      <w:lvlJc w:val="left"/>
      <w:pPr>
        <w:tabs>
          <w:tab w:val="num" w:pos="2775"/>
        </w:tabs>
        <w:ind w:left="2775" w:hanging="360"/>
      </w:pPr>
      <w:rPr>
        <w:rFonts w:ascii="Symbol" w:hAnsi="Symbol" w:hint="default"/>
      </w:rPr>
    </w:lvl>
    <w:lvl w:ilvl="4" w:tplc="FFFFFFFF" w:tentative="1">
      <w:start w:val="1"/>
      <w:numFmt w:val="bullet"/>
      <w:lvlText w:val="o"/>
      <w:lvlJc w:val="left"/>
      <w:pPr>
        <w:tabs>
          <w:tab w:val="num" w:pos="3495"/>
        </w:tabs>
        <w:ind w:left="3495" w:hanging="360"/>
      </w:pPr>
      <w:rPr>
        <w:rFonts w:ascii="Courier New" w:hAnsi="Courier New" w:hint="default"/>
      </w:rPr>
    </w:lvl>
    <w:lvl w:ilvl="5" w:tplc="FFFFFFFF" w:tentative="1">
      <w:start w:val="1"/>
      <w:numFmt w:val="bullet"/>
      <w:lvlText w:val=""/>
      <w:lvlJc w:val="left"/>
      <w:pPr>
        <w:tabs>
          <w:tab w:val="num" w:pos="4215"/>
        </w:tabs>
        <w:ind w:left="4215" w:hanging="360"/>
      </w:pPr>
      <w:rPr>
        <w:rFonts w:ascii="Wingdings" w:hAnsi="Wingdings" w:hint="default"/>
      </w:rPr>
    </w:lvl>
    <w:lvl w:ilvl="6" w:tplc="FFFFFFFF" w:tentative="1">
      <w:start w:val="1"/>
      <w:numFmt w:val="bullet"/>
      <w:lvlText w:val=""/>
      <w:lvlJc w:val="left"/>
      <w:pPr>
        <w:tabs>
          <w:tab w:val="num" w:pos="4935"/>
        </w:tabs>
        <w:ind w:left="4935" w:hanging="360"/>
      </w:pPr>
      <w:rPr>
        <w:rFonts w:ascii="Symbol" w:hAnsi="Symbol" w:hint="default"/>
      </w:rPr>
    </w:lvl>
    <w:lvl w:ilvl="7" w:tplc="FFFFFFFF" w:tentative="1">
      <w:start w:val="1"/>
      <w:numFmt w:val="bullet"/>
      <w:lvlText w:val="o"/>
      <w:lvlJc w:val="left"/>
      <w:pPr>
        <w:tabs>
          <w:tab w:val="num" w:pos="5655"/>
        </w:tabs>
        <w:ind w:left="5655" w:hanging="360"/>
      </w:pPr>
      <w:rPr>
        <w:rFonts w:ascii="Courier New" w:hAnsi="Courier New" w:hint="default"/>
      </w:rPr>
    </w:lvl>
    <w:lvl w:ilvl="8" w:tplc="FFFFFFFF" w:tentative="1">
      <w:start w:val="1"/>
      <w:numFmt w:val="bullet"/>
      <w:lvlText w:val=""/>
      <w:lvlJc w:val="left"/>
      <w:pPr>
        <w:tabs>
          <w:tab w:val="num" w:pos="6375"/>
        </w:tabs>
        <w:ind w:left="6375" w:hanging="360"/>
      </w:pPr>
      <w:rPr>
        <w:rFonts w:ascii="Wingdings" w:hAnsi="Wingdings" w:hint="default"/>
      </w:rPr>
    </w:lvl>
  </w:abstractNum>
  <w:abstractNum w:abstractNumId="18" w15:restartNumberingAfterBreak="0">
    <w:nsid w:val="62BA3B34"/>
    <w:multiLevelType w:val="hybridMultilevel"/>
    <w:tmpl w:val="79B21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0A301C"/>
    <w:multiLevelType w:val="hybridMultilevel"/>
    <w:tmpl w:val="9C70261C"/>
    <w:lvl w:ilvl="0" w:tplc="8258EB90">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15:restartNumberingAfterBreak="0">
    <w:nsid w:val="656527B9"/>
    <w:multiLevelType w:val="hybridMultilevel"/>
    <w:tmpl w:val="97D8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B415BFC"/>
    <w:multiLevelType w:val="hybridMultilevel"/>
    <w:tmpl w:val="5AB68984"/>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23" w15:restartNumberingAfterBreak="0">
    <w:nsid w:val="6D32691E"/>
    <w:multiLevelType w:val="hybridMultilevel"/>
    <w:tmpl w:val="2B16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5" w15:restartNumberingAfterBreak="0">
    <w:nsid w:val="744D1177"/>
    <w:multiLevelType w:val="hybridMultilevel"/>
    <w:tmpl w:val="00121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7FA7"/>
    <w:multiLevelType w:val="hybridMultilevel"/>
    <w:tmpl w:val="9C70261C"/>
    <w:lvl w:ilvl="0" w:tplc="8258EB90">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9"/>
  </w:num>
  <w:num w:numId="4">
    <w:abstractNumId w:val="28"/>
  </w:num>
  <w:num w:numId="5">
    <w:abstractNumId w:val="2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4"/>
  </w:num>
  <w:num w:numId="11">
    <w:abstractNumId w:val="23"/>
  </w:num>
  <w:num w:numId="12">
    <w:abstractNumId w:val="15"/>
  </w:num>
  <w:num w:numId="13">
    <w:abstractNumId w:val="26"/>
  </w:num>
  <w:num w:numId="14">
    <w:abstractNumId w:val="19"/>
  </w:num>
  <w:num w:numId="15">
    <w:abstractNumId w:val="6"/>
  </w:num>
  <w:num w:numId="16">
    <w:abstractNumId w:val="1"/>
  </w:num>
  <w:num w:numId="17">
    <w:abstractNumId w:val="2"/>
  </w:num>
  <w:num w:numId="18">
    <w:abstractNumId w:val="17"/>
  </w:num>
  <w:num w:numId="19">
    <w:abstractNumId w:val="16"/>
  </w:num>
  <w:num w:numId="20">
    <w:abstractNumId w:val="0"/>
  </w:num>
  <w:num w:numId="21">
    <w:abstractNumId w:val="18"/>
  </w:num>
  <w:num w:numId="22">
    <w:abstractNumId w:val="22"/>
  </w:num>
  <w:num w:numId="23">
    <w:abstractNumId w:val="14"/>
  </w:num>
  <w:num w:numId="24">
    <w:abstractNumId w:val="11"/>
  </w:num>
  <w:num w:numId="25">
    <w:abstractNumId w:val="12"/>
  </w:num>
  <w:num w:numId="26">
    <w:abstractNumId w:val="5"/>
  </w:num>
  <w:num w:numId="27">
    <w:abstractNumId w:val="13"/>
  </w:num>
  <w:num w:numId="28">
    <w:abstractNumId w:val="3"/>
  </w:num>
  <w:num w:numId="29">
    <w:abstractNumId w:val="25"/>
  </w:num>
  <w:num w:numId="30">
    <w:abstractNumId w:val="2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EA"/>
    <w:rsid w:val="000D3568"/>
    <w:rsid w:val="005E23F0"/>
    <w:rsid w:val="00804EED"/>
    <w:rsid w:val="008D20EA"/>
    <w:rsid w:val="0092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FDFA"/>
  <w15:chartTrackingRefBased/>
  <w15:docId w15:val="{E3C22A7C-6E16-4177-8BBF-0E31BBC1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20EA"/>
    <w:pPr>
      <w:spacing w:line="254" w:lineRule="auto"/>
    </w:pPr>
  </w:style>
  <w:style w:type="paragraph" w:styleId="1">
    <w:name w:val="heading 1"/>
    <w:basedOn w:val="a0"/>
    <w:next w:val="a0"/>
    <w:link w:val="10"/>
    <w:qFormat/>
    <w:rsid w:val="00804EED"/>
    <w:pPr>
      <w:keepNext/>
      <w:spacing w:after="0" w:line="240" w:lineRule="auto"/>
      <w:jc w:val="both"/>
      <w:outlineLvl w:val="0"/>
    </w:pPr>
    <w:rPr>
      <w:rFonts w:ascii="A2 Arial AzCyr" w:eastAsia="Times New Roman" w:hAnsi="A2 Arial AzCyr" w:cs="Times New Roman"/>
      <w:sz w:val="24"/>
      <w:szCs w:val="20"/>
      <w:lang w:val="en-US"/>
    </w:rPr>
  </w:style>
  <w:style w:type="paragraph" w:styleId="2">
    <w:name w:val="heading 2"/>
    <w:basedOn w:val="a0"/>
    <w:next w:val="a0"/>
    <w:link w:val="20"/>
    <w:unhideWhenUsed/>
    <w:qFormat/>
    <w:rsid w:val="008D20EA"/>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0"/>
    <w:next w:val="a0"/>
    <w:link w:val="30"/>
    <w:qFormat/>
    <w:rsid w:val="00804EED"/>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0"/>
    <w:next w:val="a0"/>
    <w:link w:val="40"/>
    <w:qFormat/>
    <w:rsid w:val="00804EED"/>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0"/>
    <w:next w:val="a0"/>
    <w:link w:val="50"/>
    <w:qFormat/>
    <w:rsid w:val="00804EED"/>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0"/>
    <w:next w:val="a0"/>
    <w:link w:val="60"/>
    <w:qFormat/>
    <w:rsid w:val="00804EED"/>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0"/>
    <w:next w:val="a0"/>
    <w:link w:val="70"/>
    <w:qFormat/>
    <w:rsid w:val="00804EED"/>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0"/>
    <w:next w:val="a0"/>
    <w:link w:val="80"/>
    <w:unhideWhenUsed/>
    <w:qFormat/>
    <w:rsid w:val="00804EE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04EED"/>
    <w:rPr>
      <w:rFonts w:ascii="A2 Arial AzCyr" w:eastAsia="Times New Roman" w:hAnsi="A2 Arial AzCyr" w:cs="Times New Roman"/>
      <w:sz w:val="24"/>
      <w:szCs w:val="20"/>
      <w:lang w:val="en-US"/>
    </w:rPr>
  </w:style>
  <w:style w:type="character" w:customStyle="1" w:styleId="20">
    <w:name w:val="Заголовок 2 Знак"/>
    <w:basedOn w:val="a1"/>
    <w:link w:val="2"/>
    <w:rsid w:val="008D20EA"/>
    <w:rPr>
      <w:rFonts w:ascii="Cambria" w:eastAsia="Times New Roman" w:hAnsi="Cambria" w:cs="Times New Roman"/>
      <w:b/>
      <w:bCs/>
      <w:i/>
      <w:iCs/>
      <w:sz w:val="28"/>
      <w:szCs w:val="28"/>
    </w:rPr>
  </w:style>
  <w:style w:type="character" w:customStyle="1" w:styleId="30">
    <w:name w:val="Заголовок 3 Знак"/>
    <w:basedOn w:val="a1"/>
    <w:link w:val="3"/>
    <w:rsid w:val="00804EED"/>
    <w:rPr>
      <w:rFonts w:ascii="Times New Roman" w:eastAsia="MS Mincho" w:hAnsi="Times New Roman" w:cs="Times New Roman"/>
      <w:sz w:val="28"/>
      <w:szCs w:val="24"/>
      <w:lang w:eastAsia="ru-RU"/>
    </w:rPr>
  </w:style>
  <w:style w:type="character" w:customStyle="1" w:styleId="40">
    <w:name w:val="Заголовок 4 Знак"/>
    <w:basedOn w:val="a1"/>
    <w:link w:val="4"/>
    <w:rsid w:val="00804EED"/>
    <w:rPr>
      <w:rFonts w:ascii="Az-Arial-LAT" w:eastAsia="MS Mincho" w:hAnsi="Az-Arial-LAT" w:cs="Az-Arial-LAT"/>
      <w:b/>
      <w:bCs/>
      <w:color w:val="FF0000"/>
      <w:sz w:val="24"/>
      <w:szCs w:val="24"/>
      <w:lang w:eastAsia="ru-RU"/>
    </w:rPr>
  </w:style>
  <w:style w:type="character" w:customStyle="1" w:styleId="50">
    <w:name w:val="Заголовок 5 Знак"/>
    <w:basedOn w:val="a1"/>
    <w:link w:val="5"/>
    <w:rsid w:val="00804EED"/>
    <w:rPr>
      <w:rFonts w:ascii="Az-Arial-LAT" w:eastAsia="MS Mincho" w:hAnsi="Az-Arial-LAT" w:cs="Times New Roman"/>
      <w:b/>
      <w:bCs/>
      <w:i/>
      <w:iCs/>
      <w:sz w:val="24"/>
      <w:szCs w:val="27"/>
      <w:lang w:eastAsia="ru-RU"/>
    </w:rPr>
  </w:style>
  <w:style w:type="character" w:customStyle="1" w:styleId="60">
    <w:name w:val="Заголовок 6 Знак"/>
    <w:basedOn w:val="a1"/>
    <w:link w:val="6"/>
    <w:rsid w:val="00804EED"/>
    <w:rPr>
      <w:rFonts w:ascii="Az-Arial-LAT" w:eastAsia="MS Mincho" w:hAnsi="Az-Arial-LAT" w:cs="Az-Arial-LAT"/>
      <w:b/>
      <w:bCs/>
      <w:sz w:val="28"/>
      <w:szCs w:val="24"/>
      <w:lang w:eastAsia="ru-RU"/>
    </w:rPr>
  </w:style>
  <w:style w:type="character" w:customStyle="1" w:styleId="70">
    <w:name w:val="Заголовок 7 Знак"/>
    <w:basedOn w:val="a1"/>
    <w:link w:val="7"/>
    <w:rsid w:val="00804EED"/>
    <w:rPr>
      <w:rFonts w:ascii="Az-Arial-LAT" w:eastAsia="MS Mincho" w:hAnsi="Az-Arial-LAT" w:cs="Times New Roman"/>
      <w:b/>
      <w:bCs/>
      <w:sz w:val="24"/>
      <w:szCs w:val="24"/>
      <w:lang w:eastAsia="ru-RU"/>
    </w:rPr>
  </w:style>
  <w:style w:type="character" w:customStyle="1" w:styleId="80">
    <w:name w:val="Заголовок 8 Знак"/>
    <w:basedOn w:val="a1"/>
    <w:link w:val="8"/>
    <w:rsid w:val="00804EED"/>
    <w:rPr>
      <w:rFonts w:asciiTheme="majorHAnsi" w:eastAsiaTheme="majorEastAsia" w:hAnsiTheme="majorHAnsi" w:cstheme="majorBidi"/>
      <w:color w:val="404040" w:themeColor="text1" w:themeTint="BF"/>
      <w:sz w:val="20"/>
      <w:szCs w:val="20"/>
      <w:lang w:val="en-US" w:eastAsia="ru-RU"/>
    </w:rPr>
  </w:style>
  <w:style w:type="character" w:styleId="a4">
    <w:name w:val="Hyperlink"/>
    <w:basedOn w:val="a1"/>
    <w:uiPriority w:val="99"/>
    <w:unhideWhenUsed/>
    <w:rsid w:val="008D20EA"/>
    <w:rPr>
      <w:color w:val="0563C1"/>
      <w:u w:val="single"/>
    </w:rPr>
  </w:style>
  <w:style w:type="paragraph" w:styleId="a5">
    <w:name w:val="List Paragraph"/>
    <w:basedOn w:val="a0"/>
    <w:uiPriority w:val="34"/>
    <w:qFormat/>
    <w:rsid w:val="008D20EA"/>
    <w:pPr>
      <w:spacing w:after="200" w:line="276" w:lineRule="auto"/>
      <w:ind w:left="720"/>
      <w:contextualSpacing/>
    </w:pPr>
    <w:rPr>
      <w:rFonts w:eastAsia="MS Mincho"/>
    </w:rPr>
  </w:style>
  <w:style w:type="character" w:customStyle="1" w:styleId="nwt1">
    <w:name w:val="nwt1"/>
    <w:basedOn w:val="a1"/>
    <w:rsid w:val="008D20EA"/>
  </w:style>
  <w:style w:type="character" w:customStyle="1" w:styleId="bumpedfont15">
    <w:name w:val="bumpedfont15"/>
    <w:basedOn w:val="a1"/>
    <w:rsid w:val="008D20EA"/>
  </w:style>
  <w:style w:type="table" w:styleId="a6">
    <w:name w:val="Table Grid"/>
    <w:basedOn w:val="a2"/>
    <w:rsid w:val="008D20E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1"/>
    <w:link w:val="a8"/>
    <w:semiHidden/>
    <w:rsid w:val="00804EED"/>
    <w:rPr>
      <w:rFonts w:ascii="Tahoma" w:eastAsia="Times New Roman" w:hAnsi="Tahoma" w:cs="Tahoma"/>
      <w:sz w:val="16"/>
      <w:szCs w:val="16"/>
      <w:vertAlign w:val="superscript"/>
      <w:lang w:eastAsia="ru-RU"/>
    </w:rPr>
  </w:style>
  <w:style w:type="paragraph" w:styleId="a8">
    <w:name w:val="Balloon Text"/>
    <w:basedOn w:val="a0"/>
    <w:link w:val="a7"/>
    <w:semiHidden/>
    <w:unhideWhenUsed/>
    <w:rsid w:val="00804EED"/>
    <w:pPr>
      <w:spacing w:after="0" w:line="240" w:lineRule="auto"/>
    </w:pPr>
    <w:rPr>
      <w:rFonts w:ascii="Tahoma" w:eastAsia="Times New Roman" w:hAnsi="Tahoma" w:cs="Tahoma"/>
      <w:sz w:val="16"/>
      <w:szCs w:val="16"/>
      <w:vertAlign w:val="superscript"/>
      <w:lang w:eastAsia="ru-RU"/>
    </w:rPr>
  </w:style>
  <w:style w:type="character" w:styleId="a9">
    <w:name w:val="Strong"/>
    <w:basedOn w:val="a1"/>
    <w:uiPriority w:val="22"/>
    <w:qFormat/>
    <w:rsid w:val="00804EED"/>
    <w:rPr>
      <w:b/>
      <w:bCs/>
    </w:rPr>
  </w:style>
  <w:style w:type="character" w:styleId="aa">
    <w:name w:val="FollowedHyperlink"/>
    <w:basedOn w:val="a1"/>
    <w:uiPriority w:val="99"/>
    <w:unhideWhenUsed/>
    <w:rsid w:val="00804EED"/>
    <w:rPr>
      <w:color w:val="800080"/>
      <w:u w:val="single"/>
    </w:rPr>
  </w:style>
  <w:style w:type="paragraph" w:customStyle="1" w:styleId="xl67">
    <w:name w:val="xl67"/>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68">
    <w:name w:val="xl68"/>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69">
    <w:name w:val="xl69"/>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0">
    <w:name w:val="xl70"/>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71">
    <w:name w:val="xl71"/>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2">
    <w:name w:val="xl72"/>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3">
    <w:name w:val="xl73"/>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74">
    <w:name w:val="xl74"/>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5">
    <w:name w:val="xl75"/>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6">
    <w:name w:val="xl76"/>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7">
    <w:name w:val="xl77"/>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78">
    <w:name w:val="xl78"/>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9">
    <w:name w:val="xl79"/>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80">
    <w:name w:val="xl80"/>
    <w:basedOn w:val="a0"/>
    <w:rsid w:val="00804E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81">
    <w:name w:val="xl81"/>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0"/>
    <w:rsid w:val="00804E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4"/>
      <w:szCs w:val="24"/>
      <w:lang w:val="en-US"/>
    </w:rPr>
  </w:style>
  <w:style w:type="paragraph" w:customStyle="1" w:styleId="xl84">
    <w:name w:val="xl84"/>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color w:val="000000"/>
      <w:sz w:val="24"/>
      <w:szCs w:val="24"/>
      <w:lang w:val="en-US"/>
    </w:rPr>
  </w:style>
  <w:style w:type="paragraph" w:customStyle="1" w:styleId="xl85">
    <w:name w:val="xl85"/>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4"/>
      <w:szCs w:val="24"/>
      <w:lang w:val="en-US"/>
    </w:rPr>
  </w:style>
  <w:style w:type="paragraph" w:customStyle="1" w:styleId="xl86">
    <w:name w:val="xl86"/>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24"/>
      <w:szCs w:val="24"/>
      <w:lang w:val="en-US"/>
    </w:rPr>
  </w:style>
  <w:style w:type="paragraph" w:customStyle="1" w:styleId="xl87">
    <w:name w:val="xl87"/>
    <w:basedOn w:val="a0"/>
    <w:rsid w:val="00804E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4"/>
      <w:szCs w:val="24"/>
      <w:lang w:val="en-US"/>
    </w:rPr>
  </w:style>
  <w:style w:type="paragraph" w:customStyle="1" w:styleId="xl88">
    <w:name w:val="xl88"/>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92">
    <w:name w:val="xl92"/>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24"/>
      <w:szCs w:val="24"/>
      <w:lang w:val="en-US"/>
    </w:rPr>
  </w:style>
  <w:style w:type="paragraph" w:customStyle="1" w:styleId="xl93">
    <w:name w:val="xl93"/>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94">
    <w:name w:val="xl94"/>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5">
    <w:name w:val="xl95"/>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b/>
      <w:bCs/>
      <w:sz w:val="28"/>
      <w:szCs w:val="28"/>
      <w:lang w:val="en-US"/>
    </w:rPr>
  </w:style>
  <w:style w:type="paragraph" w:customStyle="1" w:styleId="xl96">
    <w:name w:val="xl96"/>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0"/>
    <w:rsid w:val="00804EED"/>
    <w:pPr>
      <w:pBdr>
        <w:bottom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24"/>
      <w:szCs w:val="24"/>
      <w:lang w:val="en-US"/>
    </w:rPr>
  </w:style>
  <w:style w:type="paragraph" w:styleId="ab">
    <w:name w:val="No Spacing"/>
    <w:uiPriority w:val="1"/>
    <w:qFormat/>
    <w:rsid w:val="00804EED"/>
    <w:pPr>
      <w:spacing w:after="0" w:line="240" w:lineRule="auto"/>
    </w:pPr>
    <w:rPr>
      <w:rFonts w:ascii="Calibri" w:eastAsia="Calibri" w:hAnsi="Calibri" w:cs="Times New Roman"/>
    </w:rPr>
  </w:style>
  <w:style w:type="paragraph" w:styleId="ac">
    <w:name w:val="footer"/>
    <w:basedOn w:val="a0"/>
    <w:link w:val="ad"/>
    <w:rsid w:val="00804EED"/>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1"/>
    <w:link w:val="ac"/>
    <w:rsid w:val="00804EED"/>
    <w:rPr>
      <w:rFonts w:ascii="Times New Roman" w:eastAsia="Times New Roman" w:hAnsi="Times New Roman" w:cs="Times New Roman"/>
      <w:sz w:val="20"/>
      <w:szCs w:val="20"/>
      <w:lang w:eastAsia="ar-SA"/>
    </w:rPr>
  </w:style>
  <w:style w:type="paragraph" w:customStyle="1" w:styleId="Default">
    <w:name w:val="Default"/>
    <w:rsid w:val="00804EED"/>
    <w:pPr>
      <w:autoSpaceDE w:val="0"/>
      <w:autoSpaceDN w:val="0"/>
      <w:adjustRightInd w:val="0"/>
      <w:spacing w:after="0" w:line="240" w:lineRule="auto"/>
    </w:pPr>
    <w:rPr>
      <w:rFonts w:ascii="Arial" w:eastAsia="MS Mincho" w:hAnsi="Arial" w:cs="Arial"/>
      <w:color w:val="000000"/>
      <w:sz w:val="24"/>
      <w:szCs w:val="24"/>
      <w:lang w:val="en-US"/>
    </w:rPr>
  </w:style>
  <w:style w:type="paragraph" w:styleId="ae">
    <w:name w:val="Normal (Web)"/>
    <w:basedOn w:val="a0"/>
    <w:unhideWhenUsed/>
    <w:rsid w:val="00804EED"/>
    <w:pPr>
      <w:spacing w:before="100" w:beforeAutospacing="1" w:after="100" w:afterAutospacing="1" w:line="240" w:lineRule="auto"/>
    </w:pPr>
    <w:rPr>
      <w:rFonts w:ascii="Times New Roman" w:hAnsi="Times New Roman" w:cs="Times New Roman"/>
      <w:sz w:val="24"/>
      <w:szCs w:val="24"/>
      <w:lang w:val="en-US"/>
    </w:rPr>
  </w:style>
  <w:style w:type="paragraph" w:customStyle="1" w:styleId="font5">
    <w:name w:val="font5"/>
    <w:basedOn w:val="a0"/>
    <w:rsid w:val="00804EED"/>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0"/>
    <w:rsid w:val="00804EED"/>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0"/>
    <w:rsid w:val="00804EED"/>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color w:val="000000"/>
      <w:sz w:val="24"/>
      <w:szCs w:val="24"/>
      <w:lang w:val="en-US"/>
    </w:rPr>
  </w:style>
  <w:style w:type="paragraph" w:customStyle="1" w:styleId="xl263">
    <w:name w:val="xl263"/>
    <w:basedOn w:val="a0"/>
    <w:rsid w:val="00804E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264">
    <w:name w:val="xl264"/>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5">
    <w:name w:val="xl265"/>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6">
    <w:name w:val="xl266"/>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7">
    <w:name w:val="xl267"/>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8">
    <w:name w:val="xl268"/>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0"/>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color w:val="000000"/>
      <w:sz w:val="24"/>
      <w:szCs w:val="24"/>
      <w:lang w:val="en-US"/>
    </w:rPr>
  </w:style>
  <w:style w:type="paragraph" w:customStyle="1" w:styleId="xl271">
    <w:name w:val="xl271"/>
    <w:basedOn w:val="a0"/>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0"/>
    <w:rsid w:val="00804E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273">
    <w:name w:val="xl273"/>
    <w:basedOn w:val="a0"/>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274">
    <w:name w:val="xl274"/>
    <w:basedOn w:val="a0"/>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0"/>
    <w:rsid w:val="00804EED"/>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styleId="af">
    <w:name w:val="footnote text"/>
    <w:basedOn w:val="a0"/>
    <w:link w:val="af0"/>
    <w:semiHidden/>
    <w:unhideWhenUsed/>
    <w:rsid w:val="00804EED"/>
    <w:pPr>
      <w:spacing w:after="0" w:line="240" w:lineRule="auto"/>
    </w:pPr>
    <w:rPr>
      <w:rFonts w:ascii="Times New Roman" w:eastAsia="Times New Roman" w:hAnsi="Times New Roman" w:cs="Times New Roman"/>
      <w:sz w:val="20"/>
      <w:szCs w:val="20"/>
      <w:lang w:val="en-US"/>
    </w:rPr>
  </w:style>
  <w:style w:type="character" w:customStyle="1" w:styleId="af0">
    <w:name w:val="Текст сноски Знак"/>
    <w:basedOn w:val="a1"/>
    <w:link w:val="af"/>
    <w:semiHidden/>
    <w:rsid w:val="00804EED"/>
    <w:rPr>
      <w:rFonts w:ascii="Times New Roman" w:eastAsia="Times New Roman" w:hAnsi="Times New Roman" w:cs="Times New Roman"/>
      <w:sz w:val="20"/>
      <w:szCs w:val="20"/>
      <w:lang w:val="en-US"/>
    </w:rPr>
  </w:style>
  <w:style w:type="paragraph" w:customStyle="1" w:styleId="31">
    <w:name w:val="заголовок 3"/>
    <w:basedOn w:val="a0"/>
    <w:next w:val="a0"/>
    <w:rsid w:val="00804EED"/>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0"/>
    <w:rsid w:val="00804EED"/>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f1"/>
    <w:rsid w:val="00804EED"/>
    <w:pPr>
      <w:ind w:left="851" w:hanging="851"/>
    </w:pPr>
  </w:style>
  <w:style w:type="paragraph" w:styleId="af1">
    <w:name w:val="Body Text"/>
    <w:basedOn w:val="a0"/>
    <w:link w:val="af2"/>
    <w:rsid w:val="00804EED"/>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2">
    <w:name w:val="Основной текст Знак"/>
    <w:basedOn w:val="a1"/>
    <w:link w:val="af1"/>
    <w:rsid w:val="00804EED"/>
    <w:rPr>
      <w:rFonts w:ascii="Times Roman AzCyr" w:eastAsia="MS Mincho" w:hAnsi="Times Roman AzCyr" w:cs="Times New Roman"/>
      <w:kern w:val="24"/>
      <w:sz w:val="24"/>
      <w:szCs w:val="20"/>
      <w:lang w:eastAsia="ru-RU"/>
    </w:rPr>
  </w:style>
  <w:style w:type="paragraph" w:customStyle="1" w:styleId="AlphaBullet">
    <w:name w:val="Alpha Bullet"/>
    <w:basedOn w:val="af1"/>
    <w:rsid w:val="00804EED"/>
    <w:pPr>
      <w:spacing w:after="60"/>
      <w:ind w:left="1305" w:hanging="454"/>
    </w:pPr>
  </w:style>
  <w:style w:type="paragraph" w:customStyle="1" w:styleId="Alpha">
    <w:name w:val="Alpha"/>
    <w:basedOn w:val="a0"/>
    <w:rsid w:val="00804EED"/>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styleId="af3">
    <w:name w:val="Body Text Indent"/>
    <w:basedOn w:val="a0"/>
    <w:link w:val="af4"/>
    <w:rsid w:val="00804EED"/>
    <w:pPr>
      <w:spacing w:after="0" w:line="240" w:lineRule="auto"/>
      <w:ind w:left="360"/>
      <w:jc w:val="both"/>
    </w:pPr>
    <w:rPr>
      <w:rFonts w:ascii="Arial Azeri Lat" w:eastAsia="MS Mincho" w:hAnsi="Arial Azeri Lat" w:cs="Az-Arial-LAT"/>
      <w:sz w:val="24"/>
      <w:szCs w:val="24"/>
      <w:lang w:eastAsia="ru-RU"/>
    </w:rPr>
  </w:style>
  <w:style w:type="character" w:customStyle="1" w:styleId="af4">
    <w:name w:val="Основной текст с отступом Знак"/>
    <w:basedOn w:val="a1"/>
    <w:link w:val="af3"/>
    <w:rsid w:val="00804EED"/>
    <w:rPr>
      <w:rFonts w:ascii="Arial Azeri Lat" w:eastAsia="MS Mincho" w:hAnsi="Arial Azeri Lat" w:cs="Az-Arial-LAT"/>
      <w:sz w:val="24"/>
      <w:szCs w:val="24"/>
      <w:lang w:eastAsia="ru-RU"/>
    </w:rPr>
  </w:style>
  <w:style w:type="paragraph" w:customStyle="1" w:styleId="41">
    <w:name w:val="заголовок 4"/>
    <w:basedOn w:val="a0"/>
    <w:next w:val="a0"/>
    <w:rsid w:val="00804EED"/>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Paint">
    <w:name w:val="Paint"/>
    <w:basedOn w:val="af1"/>
    <w:rsid w:val="00804EED"/>
    <w:pPr>
      <w:tabs>
        <w:tab w:val="decimal" w:leader="dot" w:pos="9072"/>
      </w:tabs>
    </w:pPr>
  </w:style>
  <w:style w:type="paragraph" w:styleId="af5">
    <w:name w:val="Title"/>
    <w:basedOn w:val="a0"/>
    <w:link w:val="af6"/>
    <w:qFormat/>
    <w:rsid w:val="00804EED"/>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1"/>
    <w:link w:val="af5"/>
    <w:rsid w:val="00804EED"/>
    <w:rPr>
      <w:rFonts w:ascii="Arial AzLat" w:eastAsia="MS Mincho" w:hAnsi="Arial AzLat" w:cs="Times New Roman"/>
      <w:sz w:val="32"/>
      <w:szCs w:val="20"/>
      <w:lang w:eastAsia="ru-RU"/>
    </w:rPr>
  </w:style>
  <w:style w:type="paragraph" w:customStyle="1" w:styleId="21">
    <w:name w:val="заголовок 2"/>
    <w:basedOn w:val="a0"/>
    <w:next w:val="a0"/>
    <w:rsid w:val="00804EED"/>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7">
    <w:name w:val="Îáû÷íûé"/>
    <w:rsid w:val="00804EED"/>
    <w:pPr>
      <w:spacing w:after="0" w:line="240" w:lineRule="auto"/>
    </w:pPr>
    <w:rPr>
      <w:rFonts w:ascii="Times Roman AzCyr" w:eastAsia="MS Mincho" w:hAnsi="Times Roman AzCyr" w:cs="Times New Roman"/>
      <w:sz w:val="20"/>
      <w:szCs w:val="20"/>
      <w:lang w:eastAsia="ru-RU"/>
    </w:rPr>
  </w:style>
  <w:style w:type="paragraph" w:styleId="22">
    <w:name w:val="Body Text Indent 2"/>
    <w:basedOn w:val="a0"/>
    <w:link w:val="23"/>
    <w:rsid w:val="00804EED"/>
    <w:pPr>
      <w:spacing w:after="120" w:line="240" w:lineRule="auto"/>
      <w:ind w:left="709"/>
    </w:pPr>
    <w:rPr>
      <w:rFonts w:ascii="Arial AzLat" w:eastAsia="MS Mincho" w:hAnsi="Arial AzLat" w:cs="Times New Roman"/>
      <w:sz w:val="24"/>
      <w:szCs w:val="20"/>
      <w:lang w:eastAsia="ru-RU"/>
    </w:rPr>
  </w:style>
  <w:style w:type="character" w:customStyle="1" w:styleId="23">
    <w:name w:val="Основной текст с отступом 2 Знак"/>
    <w:basedOn w:val="a1"/>
    <w:link w:val="22"/>
    <w:rsid w:val="00804EED"/>
    <w:rPr>
      <w:rFonts w:ascii="Arial AzLat" w:eastAsia="MS Mincho" w:hAnsi="Arial AzLat" w:cs="Times New Roman"/>
      <w:sz w:val="24"/>
      <w:szCs w:val="20"/>
      <w:lang w:eastAsia="ru-RU"/>
    </w:rPr>
  </w:style>
  <w:style w:type="paragraph" w:customStyle="1" w:styleId="Bullet">
    <w:name w:val="Bullet"/>
    <w:basedOn w:val="af1"/>
    <w:rsid w:val="00804EED"/>
    <w:pPr>
      <w:numPr>
        <w:numId w:val="8"/>
      </w:numPr>
      <w:spacing w:before="0" w:after="0"/>
    </w:pPr>
  </w:style>
  <w:style w:type="paragraph" w:customStyle="1" w:styleId="Iauiue">
    <w:name w:val="Iau?iue"/>
    <w:rsid w:val="00804EED"/>
    <w:pPr>
      <w:spacing w:after="0" w:line="240" w:lineRule="auto"/>
    </w:pPr>
    <w:rPr>
      <w:rFonts w:ascii="Times Roman AzCyr" w:eastAsia="MS Mincho" w:hAnsi="Times Roman AzCyr" w:cs="Times New Roman"/>
      <w:sz w:val="20"/>
      <w:szCs w:val="20"/>
      <w:lang w:eastAsia="ru-RU"/>
    </w:rPr>
  </w:style>
  <w:style w:type="character" w:styleId="a">
    <w:name w:val="page number"/>
    <w:basedOn w:val="a1"/>
    <w:rsid w:val="00804EED"/>
  </w:style>
  <w:style w:type="paragraph" w:styleId="24">
    <w:name w:val="Body Text 2"/>
    <w:basedOn w:val="a0"/>
    <w:link w:val="25"/>
    <w:rsid w:val="00804EED"/>
    <w:pPr>
      <w:spacing w:after="0" w:line="240" w:lineRule="auto"/>
      <w:jc w:val="center"/>
    </w:pPr>
    <w:rPr>
      <w:rFonts w:ascii="Times New Roman" w:eastAsia="MS Mincho" w:hAnsi="Times New Roman" w:cs="Times New Roman"/>
      <w:sz w:val="24"/>
      <w:szCs w:val="24"/>
    </w:rPr>
  </w:style>
  <w:style w:type="character" w:customStyle="1" w:styleId="25">
    <w:name w:val="Основной текст 2 Знак"/>
    <w:basedOn w:val="a1"/>
    <w:link w:val="24"/>
    <w:rsid w:val="00804EED"/>
    <w:rPr>
      <w:rFonts w:ascii="Times New Roman" w:eastAsia="MS Mincho" w:hAnsi="Times New Roman" w:cs="Times New Roman"/>
      <w:sz w:val="24"/>
      <w:szCs w:val="24"/>
    </w:rPr>
  </w:style>
  <w:style w:type="paragraph" w:styleId="af8">
    <w:name w:val="caption"/>
    <w:basedOn w:val="a0"/>
    <w:next w:val="a0"/>
    <w:qFormat/>
    <w:rsid w:val="00804EED"/>
    <w:pPr>
      <w:spacing w:after="0" w:line="240" w:lineRule="auto"/>
    </w:pPr>
    <w:rPr>
      <w:rFonts w:ascii="Times New Roman" w:eastAsia="MS Mincho" w:hAnsi="Times New Roman" w:cs="Times New Roman"/>
      <w:b/>
      <w:bCs/>
      <w:color w:val="FF0000"/>
      <w:sz w:val="24"/>
      <w:szCs w:val="24"/>
      <w:lang w:eastAsia="ru-RU"/>
    </w:rPr>
  </w:style>
  <w:style w:type="paragraph" w:styleId="32">
    <w:name w:val="Body Text 3"/>
    <w:basedOn w:val="a0"/>
    <w:link w:val="33"/>
    <w:rsid w:val="00804EED"/>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3">
    <w:name w:val="Основной текст 3 Знак"/>
    <w:basedOn w:val="a1"/>
    <w:link w:val="32"/>
    <w:rsid w:val="00804EED"/>
    <w:rPr>
      <w:rFonts w:ascii="Arial Azeri Lat" w:eastAsia="MS Mincho" w:hAnsi="Arial Azeri Lat" w:cs="Times New Roman"/>
      <w:color w:val="FF0000"/>
      <w:sz w:val="24"/>
      <w:szCs w:val="24"/>
      <w:lang w:eastAsia="ru-RU"/>
    </w:rPr>
  </w:style>
  <w:style w:type="paragraph" w:styleId="34">
    <w:name w:val="Body Text Indent 3"/>
    <w:basedOn w:val="a0"/>
    <w:link w:val="35"/>
    <w:rsid w:val="00804EED"/>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5">
    <w:name w:val="Основной текст с отступом 3 Знак"/>
    <w:basedOn w:val="a1"/>
    <w:link w:val="34"/>
    <w:rsid w:val="00804EED"/>
    <w:rPr>
      <w:rFonts w:ascii="Arial Azeri Lat" w:eastAsia="MS Mincho" w:hAnsi="Arial Azeri Lat" w:cs="Times New Roman"/>
      <w:sz w:val="24"/>
      <w:szCs w:val="24"/>
      <w:lang w:eastAsia="ru-RU"/>
    </w:rPr>
  </w:style>
  <w:style w:type="paragraph" w:customStyle="1" w:styleId="BodyText21">
    <w:name w:val="Body Text 21"/>
    <w:basedOn w:val="a0"/>
    <w:rsid w:val="00804EED"/>
    <w:pPr>
      <w:spacing w:after="0" w:line="240" w:lineRule="auto"/>
      <w:jc w:val="both"/>
    </w:pPr>
    <w:rPr>
      <w:rFonts w:ascii="Times New Roman" w:eastAsia="MS Mincho" w:hAnsi="Times New Roman" w:cs="Times New Roman"/>
      <w:sz w:val="24"/>
      <w:szCs w:val="24"/>
    </w:rPr>
  </w:style>
  <w:style w:type="paragraph" w:styleId="af9">
    <w:name w:val="header"/>
    <w:basedOn w:val="a0"/>
    <w:link w:val="afa"/>
    <w:rsid w:val="00804EED"/>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a">
    <w:name w:val="Верхний колонтитул Знак"/>
    <w:basedOn w:val="a1"/>
    <w:link w:val="af9"/>
    <w:rsid w:val="00804EED"/>
    <w:rPr>
      <w:rFonts w:ascii="Times New Roman" w:eastAsia="MS Mincho" w:hAnsi="Times New Roman" w:cs="Times New Roman"/>
      <w:sz w:val="24"/>
      <w:szCs w:val="24"/>
      <w:lang w:eastAsia="ru-RU"/>
    </w:rPr>
  </w:style>
  <w:style w:type="paragraph" w:customStyle="1" w:styleId="xl29">
    <w:name w:val="xl29"/>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Roman AzLat" w:eastAsia="MS Mincho" w:hAnsi="Times Roman AzLat" w:cs="Times New Roman"/>
      <w:b/>
      <w:bCs/>
      <w:i/>
      <w:iCs/>
      <w:sz w:val="24"/>
      <w:szCs w:val="24"/>
      <w:lang w:eastAsia="ru-RU"/>
    </w:rPr>
  </w:style>
  <w:style w:type="paragraph" w:styleId="11">
    <w:name w:val="toc 1"/>
    <w:basedOn w:val="a0"/>
    <w:next w:val="a0"/>
    <w:autoRedefine/>
    <w:rsid w:val="00804EED"/>
    <w:pPr>
      <w:spacing w:after="0" w:line="240" w:lineRule="auto"/>
      <w:ind w:left="255" w:hanging="255"/>
    </w:pPr>
    <w:rPr>
      <w:rFonts w:ascii="Times New Roman" w:eastAsia="Times New Roman" w:hAnsi="Times New Roman" w:cs="Times New Roman"/>
      <w:b/>
      <w:sz w:val="24"/>
      <w:szCs w:val="24"/>
      <w:lang w:val="en-GB"/>
    </w:rPr>
  </w:style>
  <w:style w:type="paragraph" w:customStyle="1" w:styleId="DefaultText">
    <w:name w:val="Default Text"/>
    <w:basedOn w:val="a0"/>
    <w:rsid w:val="00804EED"/>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en-GB"/>
    </w:rPr>
  </w:style>
  <w:style w:type="paragraph" w:customStyle="1" w:styleId="xl98">
    <w:name w:val="xl98"/>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7">
    <w:name w:val="xl117"/>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8">
    <w:name w:val="xl118"/>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0">
    <w:name w:val="xl120"/>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2">
    <w:name w:val="xl122"/>
    <w:basedOn w:val="a0"/>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3">
    <w:name w:val="xl123"/>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4">
    <w:name w:val="xl124"/>
    <w:basedOn w:val="a0"/>
    <w:rsid w:val="00804EE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0"/>
    <w:rsid w:val="00804EED"/>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0"/>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0"/>
    <w:rsid w:val="00804EE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0"/>
    <w:rsid w:val="00804E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0"/>
    <w:rsid w:val="00804EE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0"/>
    <w:rsid w:val="00804EE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0"/>
    <w:rsid w:val="00804EE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0"/>
    <w:rsid w:val="00804EE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0"/>
    <w:rsid w:val="00804E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0"/>
    <w:rsid w:val="00804EE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0"/>
    <w:rsid w:val="00804EE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font6">
    <w:name w:val="font6"/>
    <w:basedOn w:val="a0"/>
    <w:rsid w:val="00804EE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0"/>
    <w:rsid w:val="00804EED"/>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0"/>
    <w:rsid w:val="00804EED"/>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0"/>
    <w:rsid w:val="00804EED"/>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0"/>
    <w:rsid w:val="00804EE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38">
    <w:name w:val="xl138"/>
    <w:basedOn w:val="a0"/>
    <w:rsid w:val="00804EED"/>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9">
    <w:name w:val="xl139"/>
    <w:basedOn w:val="a0"/>
    <w:rsid w:val="00804EED"/>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0">
    <w:name w:val="xl140"/>
    <w:basedOn w:val="a0"/>
    <w:rsid w:val="00804EED"/>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1">
    <w:name w:val="xl141"/>
    <w:basedOn w:val="a0"/>
    <w:rsid w:val="00804EE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eastAsia="ru-RU"/>
    </w:rPr>
  </w:style>
  <w:style w:type="paragraph" w:customStyle="1" w:styleId="xl142">
    <w:name w:val="xl142"/>
    <w:basedOn w:val="a0"/>
    <w:rsid w:val="00804EE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eastAsia="ru-RU"/>
    </w:rPr>
  </w:style>
  <w:style w:type="paragraph" w:customStyle="1" w:styleId="xl143">
    <w:name w:val="xl143"/>
    <w:basedOn w:val="a0"/>
    <w:rsid w:val="00804E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4">
    <w:name w:val="xl144"/>
    <w:basedOn w:val="a0"/>
    <w:rsid w:val="00804EE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45">
    <w:name w:val="xl145"/>
    <w:basedOn w:val="a0"/>
    <w:rsid w:val="00804EE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46">
    <w:name w:val="xl146"/>
    <w:basedOn w:val="a0"/>
    <w:rsid w:val="00804EE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24"/>
      <w:szCs w:val="24"/>
      <w:lang w:eastAsia="ru-RU"/>
    </w:rPr>
  </w:style>
  <w:style w:type="paragraph" w:customStyle="1" w:styleId="xl147">
    <w:name w:val="xl147"/>
    <w:basedOn w:val="a0"/>
    <w:rsid w:val="00804EE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24"/>
      <w:szCs w:val="24"/>
      <w:lang w:eastAsia="ru-RU"/>
    </w:rPr>
  </w:style>
  <w:style w:type="paragraph" w:customStyle="1" w:styleId="xl148">
    <w:name w:val="xl148"/>
    <w:basedOn w:val="a0"/>
    <w:rsid w:val="00804EED"/>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9">
    <w:name w:val="xl149"/>
    <w:basedOn w:val="a0"/>
    <w:rsid w:val="00804EED"/>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0">
    <w:name w:val="xl150"/>
    <w:basedOn w:val="a0"/>
    <w:rsid w:val="00804EED"/>
    <w:pPr>
      <w:pBdr>
        <w:left w:val="single" w:sz="8" w:space="0" w:color="000000"/>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a0"/>
    <w:rsid w:val="00804EED"/>
    <w:pPr>
      <w:pBdr>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2">
    <w:name w:val="xl152"/>
    <w:basedOn w:val="a0"/>
    <w:rsid w:val="00804EE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3">
    <w:name w:val="xl153"/>
    <w:basedOn w:val="a0"/>
    <w:rsid w:val="00804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4">
    <w:name w:val="xl154"/>
    <w:basedOn w:val="a0"/>
    <w:rsid w:val="00804E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0"/>
    <w:rsid w:val="00804E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6">
    <w:name w:val="xl156"/>
    <w:basedOn w:val="a0"/>
    <w:rsid w:val="00804EE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7">
    <w:name w:val="xl157"/>
    <w:basedOn w:val="a0"/>
    <w:rsid w:val="00804EED"/>
    <w:pPr>
      <w:pBdr>
        <w:top w:val="single" w:sz="8" w:space="0" w:color="000000"/>
        <w:left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58">
    <w:name w:val="xl158"/>
    <w:basedOn w:val="a0"/>
    <w:rsid w:val="00804EED"/>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59">
    <w:name w:val="xl159"/>
    <w:basedOn w:val="a0"/>
    <w:rsid w:val="00804EE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0">
    <w:name w:val="xl160"/>
    <w:basedOn w:val="a0"/>
    <w:rsid w:val="00804EE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804EED"/>
    <w:pPr>
      <w:pBdr>
        <w:top w:val="single" w:sz="8" w:space="0" w:color="auto"/>
        <w:left w:val="single" w:sz="8"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62">
    <w:name w:val="xl162"/>
    <w:basedOn w:val="a0"/>
    <w:rsid w:val="00804EED"/>
    <w:pPr>
      <w:pBdr>
        <w:left w:val="single" w:sz="8" w:space="0" w:color="000000"/>
        <w:bottom w:val="single" w:sz="8"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63">
    <w:name w:val="xl163"/>
    <w:basedOn w:val="a0"/>
    <w:rsid w:val="00804EED"/>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4">
    <w:name w:val="xl164"/>
    <w:basedOn w:val="a0"/>
    <w:rsid w:val="00804EE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65">
    <w:name w:val="xl165"/>
    <w:basedOn w:val="a0"/>
    <w:rsid w:val="00804EE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66">
    <w:name w:val="xl166"/>
    <w:basedOn w:val="a0"/>
    <w:rsid w:val="00804EE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a0"/>
    <w:rsid w:val="00804EE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8">
    <w:name w:val="xl168"/>
    <w:basedOn w:val="a0"/>
    <w:rsid w:val="00804EE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69">
    <w:name w:val="xl169"/>
    <w:basedOn w:val="a0"/>
    <w:rsid w:val="00804EE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character" w:customStyle="1" w:styleId="prodname">
    <w:name w:val="prodname"/>
    <w:basedOn w:val="a1"/>
    <w:rsid w:val="00804EED"/>
  </w:style>
  <w:style w:type="paragraph" w:customStyle="1" w:styleId="12">
    <w:name w:val="Абзац списка1"/>
    <w:basedOn w:val="a0"/>
    <w:rsid w:val="00804EED"/>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0"/>
    <w:rsid w:val="00804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0"/>
    <w:rsid w:val="00804EED"/>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customStyle="1" w:styleId="xl63">
    <w:name w:val="xl63"/>
    <w:basedOn w:val="a0"/>
    <w:rsid w:val="00804EED"/>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0"/>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la" w:eastAsia="Times New Roman" w:hAnsi="Arila" w:cs="Times New Roman"/>
      <w:b/>
      <w:bCs/>
      <w:sz w:val="24"/>
      <w:szCs w:val="24"/>
      <w:lang w:val="az-Latn-AZ" w:eastAsia="az-Latn-AZ"/>
    </w:rPr>
  </w:style>
  <w:style w:type="character" w:styleId="afb">
    <w:name w:val="Unresolved Mention"/>
    <w:basedOn w:val="a1"/>
    <w:uiPriority w:val="99"/>
    <w:semiHidden/>
    <w:unhideWhenUsed/>
    <w:rsid w:val="00804E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599932">
      <w:bodyDiv w:val="1"/>
      <w:marLeft w:val="0"/>
      <w:marRight w:val="0"/>
      <w:marTop w:val="0"/>
      <w:marBottom w:val="0"/>
      <w:divBdr>
        <w:top w:val="none" w:sz="0" w:space="0" w:color="auto"/>
        <w:left w:val="none" w:sz="0" w:space="0" w:color="auto"/>
        <w:bottom w:val="none" w:sz="0" w:space="0" w:color="auto"/>
        <w:right w:val="none" w:sz="0" w:space="0" w:color="auto"/>
      </w:divBdr>
      <w:divsChild>
        <w:div w:id="168736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csc.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2215</Words>
  <Characters>12628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2018-11-19T06:41:00Z</dcterms:created>
  <dcterms:modified xsi:type="dcterms:W3CDTF">2018-11-19T07:04:00Z</dcterms:modified>
</cp:coreProperties>
</file>