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46DCB50" w:rsidR="00202D94" w:rsidRPr="003345A1" w:rsidRDefault="003345A1" w:rsidP="003345A1">
      <w:pPr>
        <w:jc w:val="center"/>
        <w:rPr>
          <w:rFonts w:ascii="Arial" w:hAnsi="Arial" w:cs="Arial"/>
          <w:b/>
          <w:sz w:val="24"/>
          <w:szCs w:val="24"/>
          <w:vertAlign w:val="baseline"/>
          <w:lang w:val="az-Latn-AZ"/>
        </w:rPr>
      </w:pPr>
      <w:r w:rsidRPr="003345A1">
        <w:rPr>
          <w:rFonts w:ascii="Arial" w:hAnsi="Arial" w:cs="Arial"/>
          <w:b/>
          <w:sz w:val="24"/>
          <w:szCs w:val="24"/>
          <w:vertAlign w:val="baseline"/>
          <w:lang w:val="az-Latn-AZ"/>
        </w:rPr>
        <w:t xml:space="preserve">AM058/2024 "Azərbaycan Xəzər Dəniz Gəmiçiliyi” QSC-nin“ Bibiheybət”GTZ-nun ərazisi,velosiped yollarına və avtodayanacağa asfalt-beton örtüyünün vurulması işlərinin (material və işçiliklə birlikdə) </w:t>
      </w:r>
      <w:r w:rsidR="008F28FF" w:rsidRPr="003345A1">
        <w:rPr>
          <w:rFonts w:ascii="Arial" w:hAnsi="Arial" w:cs="Arial"/>
          <w:b/>
          <w:color w:val="000000"/>
          <w:sz w:val="24"/>
          <w:szCs w:val="24"/>
          <w:vertAlign w:val="baseline"/>
          <w:lang w:val="az-Latn-AZ" w:eastAsia="en-US"/>
        </w:rPr>
        <w:t>satınalınması</w:t>
      </w:r>
      <w:r w:rsidR="008F28FF" w:rsidRPr="003345A1">
        <w:rPr>
          <w:rFonts w:ascii="Arial" w:hAnsi="Arial" w:cs="Arial"/>
          <w:b/>
          <w:szCs w:val="24"/>
          <w:lang w:val="az-Latn-AZ"/>
        </w:rPr>
        <w:t xml:space="preserve"> </w:t>
      </w:r>
      <w:r w:rsidR="006C1515" w:rsidRPr="003345A1">
        <w:rPr>
          <w:rFonts w:ascii="Arial" w:hAnsi="Arial" w:cs="Arial"/>
          <w:b/>
          <w:sz w:val="24"/>
          <w:szCs w:val="24"/>
          <w:vertAlign w:val="baseline"/>
          <w:lang w:val="az-Latn-AZ"/>
        </w:rPr>
        <w:t xml:space="preserve">məqsədilə </w:t>
      </w:r>
      <w:r w:rsidR="00202D94" w:rsidRPr="003345A1">
        <w:rPr>
          <w:rFonts w:ascii="Arial" w:hAnsi="Arial" w:cs="Arial"/>
          <w:b/>
          <w:sz w:val="24"/>
          <w:szCs w:val="24"/>
          <w:vertAlign w:val="baseline"/>
          <w:lang w:val="az-Latn-AZ"/>
        </w:rPr>
        <w:t>açıq müsabiqə elan edir:</w:t>
      </w:r>
    </w:p>
    <w:p w14:paraId="5517BB99" w14:textId="064E8181" w:rsidR="00202D94" w:rsidRDefault="00202D94" w:rsidP="00202D94">
      <w:pPr>
        <w:jc w:val="center"/>
        <w:rPr>
          <w:rFonts w:ascii="Arial" w:hAnsi="Arial" w:cs="Arial"/>
          <w:b/>
          <w:sz w:val="24"/>
          <w:szCs w:val="24"/>
          <w:vertAlign w:val="baseline"/>
          <w:lang w:val="az-Latn-AZ"/>
        </w:rPr>
      </w:pPr>
      <w:r w:rsidRPr="008F28FF">
        <w:rPr>
          <w:rFonts w:ascii="Arial" w:hAnsi="Arial" w:cs="Arial"/>
          <w:b/>
          <w:sz w:val="24"/>
          <w:szCs w:val="24"/>
          <w:vertAlign w:val="baseline"/>
          <w:lang w:val="az-Latn-AZ"/>
        </w:rPr>
        <w:t>Müsabiqə №AM</w:t>
      </w:r>
      <w:r w:rsidR="008F28FF" w:rsidRPr="008F28FF">
        <w:rPr>
          <w:rFonts w:ascii="Arial" w:hAnsi="Arial" w:cs="Arial"/>
          <w:b/>
          <w:sz w:val="24"/>
          <w:szCs w:val="24"/>
          <w:vertAlign w:val="baseline"/>
          <w:lang w:val="az-Latn-AZ"/>
        </w:rPr>
        <w:t>0</w:t>
      </w:r>
      <w:r w:rsidR="003345A1">
        <w:rPr>
          <w:rFonts w:ascii="Arial" w:hAnsi="Arial" w:cs="Arial"/>
          <w:b/>
          <w:sz w:val="24"/>
          <w:szCs w:val="24"/>
          <w:vertAlign w:val="baseline"/>
          <w:lang w:val="az-Latn-AZ"/>
        </w:rPr>
        <w:t>58</w:t>
      </w:r>
      <w:r w:rsidRPr="008F28FF">
        <w:rPr>
          <w:rFonts w:ascii="Arial" w:hAnsi="Arial" w:cs="Arial"/>
          <w:b/>
          <w:sz w:val="24"/>
          <w:szCs w:val="24"/>
          <w:vertAlign w:val="baseline"/>
          <w:lang w:val="az-Latn-AZ"/>
        </w:rPr>
        <w:t>/202</w:t>
      </w:r>
      <w:r w:rsidR="008F28FF" w:rsidRPr="008F28FF">
        <w:rPr>
          <w:rFonts w:ascii="Arial" w:hAnsi="Arial" w:cs="Arial"/>
          <w:b/>
          <w:sz w:val="24"/>
          <w:szCs w:val="24"/>
          <w:vertAlign w:val="baseline"/>
          <w:lang w:val="az-Latn-AZ"/>
        </w:rPr>
        <w:t>4</w:t>
      </w:r>
    </w:p>
    <w:p w14:paraId="01EDC307" w14:textId="77777777" w:rsidR="008F28FF" w:rsidRPr="008F28FF" w:rsidRDefault="008F28FF" w:rsidP="00202D94">
      <w:pPr>
        <w:jc w:val="center"/>
        <w:rPr>
          <w:rFonts w:ascii="Arial" w:hAnsi="Arial" w:cs="Arial"/>
          <w:b/>
          <w:sz w:val="24"/>
          <w:szCs w:val="24"/>
          <w:vertAlign w:val="baseline"/>
          <w:lang w:val="az-Latn-AZ"/>
        </w:rPr>
      </w:pP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345A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748539AE" w:rsidR="00202D94" w:rsidRPr="00202D94" w:rsidRDefault="00202D94" w:rsidP="00C37208">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37208">
              <w:rPr>
                <w:rFonts w:ascii="Arial" w:hAnsi="Arial" w:cs="Arial"/>
                <w:b/>
                <w:bCs/>
                <w:sz w:val="32"/>
                <w:szCs w:val="32"/>
                <w:lang w:val="az-Latn-AZ"/>
              </w:rPr>
              <w:t xml:space="preserve"> </w:t>
            </w:r>
            <w:r w:rsidR="003345A1">
              <w:rPr>
                <w:rFonts w:ascii="Arial" w:hAnsi="Arial" w:cs="Arial"/>
                <w:b/>
                <w:bCs/>
                <w:sz w:val="32"/>
                <w:szCs w:val="32"/>
                <w:lang w:val="az-Latn-AZ"/>
              </w:rPr>
              <w:t>23</w:t>
            </w:r>
            <w:r w:rsidR="00C37208">
              <w:rPr>
                <w:rFonts w:ascii="Arial" w:hAnsi="Arial" w:cs="Arial"/>
                <w:b/>
                <w:bCs/>
                <w:sz w:val="32"/>
                <w:szCs w:val="32"/>
                <w:lang w:val="az-Latn-AZ"/>
              </w:rPr>
              <w:t xml:space="preserve"> </w:t>
            </w:r>
            <w:r w:rsidR="003345A1">
              <w:rPr>
                <w:rFonts w:ascii="Arial" w:hAnsi="Arial" w:cs="Arial"/>
                <w:b/>
                <w:sz w:val="32"/>
                <w:szCs w:val="32"/>
                <w:lang w:val="az-Latn-AZ"/>
              </w:rPr>
              <w:t>Aprel</w:t>
            </w:r>
            <w:r w:rsidRPr="00202D94">
              <w:rPr>
                <w:rFonts w:ascii="Arial" w:hAnsi="Arial" w:cs="Arial"/>
                <w:b/>
                <w:sz w:val="32"/>
                <w:szCs w:val="32"/>
                <w:lang w:val="az-Latn-AZ"/>
              </w:rPr>
              <w:t xml:space="preserve"> 202</w:t>
            </w:r>
            <w:r w:rsidR="008F28FF">
              <w:rPr>
                <w:rFonts w:ascii="Arial" w:hAnsi="Arial" w:cs="Arial"/>
                <w:b/>
                <w:sz w:val="32"/>
                <w:szCs w:val="32"/>
                <w:lang w:val="az-Latn-AZ"/>
              </w:rPr>
              <w:t>4</w:t>
            </w:r>
            <w:r w:rsidRPr="00202D94">
              <w:rPr>
                <w:rFonts w:ascii="Arial" w:hAnsi="Arial" w:cs="Arial"/>
                <w:b/>
                <w:sz w:val="32"/>
                <w:szCs w:val="32"/>
                <w:lang w:val="az-Latn-AZ"/>
              </w:rPr>
              <w:t>-c</w:t>
            </w:r>
            <w:r w:rsidR="008F28FF">
              <w:rPr>
                <w:rFonts w:ascii="Arial" w:hAnsi="Arial" w:cs="Arial"/>
                <w:b/>
                <w:sz w:val="32"/>
                <w:szCs w:val="32"/>
                <w:lang w:val="az-Latn-AZ"/>
              </w:rPr>
              <w:t>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EB7E2F3" w:rsidR="00202D94" w:rsidRPr="00202D94" w:rsidRDefault="00202D94" w:rsidP="00C37208">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3345A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569DE80F" w:rsidR="00202D94" w:rsidRPr="00C37208" w:rsidRDefault="00202D94" w:rsidP="00C3720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 xml:space="preserve">Intermediary Bank: Commerzbank AG, Frankfurt am </w:t>
                  </w:r>
                  <w:proofErr w:type="gramStart"/>
                  <w:r w:rsidRPr="00202D94">
                    <w:rPr>
                      <w:rFonts w:ascii="Arial" w:hAnsi="Arial" w:cs="Arial"/>
                      <w:sz w:val="32"/>
                      <w:szCs w:val="32"/>
                      <w:lang w:val="en-US"/>
                    </w:rPr>
                    <w:t>Main</w:t>
                  </w:r>
                  <w:proofErr w:type="gramEnd"/>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345A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3345A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7A34072"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DD7044">
              <w:rPr>
                <w:rFonts w:ascii="Arial" w:hAnsi="Arial" w:cs="Arial"/>
                <w:b/>
                <w:bCs/>
                <w:sz w:val="32"/>
                <w:szCs w:val="32"/>
                <w:lang w:val="az-Latn-AZ"/>
              </w:rPr>
              <w:t>29</w:t>
            </w:r>
            <w:r w:rsidR="0011484E" w:rsidRPr="00A5463D">
              <w:rPr>
                <w:rFonts w:ascii="Arial" w:hAnsi="Arial" w:cs="Arial"/>
                <w:b/>
                <w:bCs/>
                <w:sz w:val="32"/>
                <w:szCs w:val="32"/>
                <w:lang w:val="az-Latn-AZ"/>
              </w:rPr>
              <w:t xml:space="preserve"> </w:t>
            </w:r>
            <w:r w:rsidR="00DD7044">
              <w:rPr>
                <w:rFonts w:ascii="Arial" w:hAnsi="Arial" w:cs="Arial"/>
                <w:b/>
                <w:sz w:val="32"/>
                <w:szCs w:val="32"/>
                <w:lang w:val="az-Latn-AZ"/>
              </w:rPr>
              <w:t xml:space="preserve">Aprel </w:t>
            </w:r>
            <w:r w:rsidRPr="00A5463D">
              <w:rPr>
                <w:rFonts w:ascii="Arial" w:hAnsi="Arial" w:cs="Arial"/>
                <w:b/>
                <w:sz w:val="32"/>
                <w:szCs w:val="32"/>
                <w:lang w:val="az-Latn-AZ"/>
              </w:rPr>
              <w:t>202</w:t>
            </w:r>
            <w:r w:rsidR="008F28FF">
              <w:rPr>
                <w:rFonts w:ascii="Arial" w:hAnsi="Arial" w:cs="Arial"/>
                <w:b/>
                <w:sz w:val="32"/>
                <w:szCs w:val="32"/>
                <w:lang w:val="az-Latn-AZ"/>
              </w:rPr>
              <w:t>4</w:t>
            </w:r>
            <w:r w:rsidRPr="00A5463D">
              <w:rPr>
                <w:rFonts w:ascii="Arial" w:hAnsi="Arial" w:cs="Arial"/>
                <w:b/>
                <w:sz w:val="32"/>
                <w:szCs w:val="32"/>
                <w:lang w:val="az-Latn-AZ"/>
              </w:rPr>
              <w:t>-c</w:t>
            </w:r>
            <w:r w:rsidR="008F28FF">
              <w:rPr>
                <w:rFonts w:ascii="Arial" w:hAnsi="Arial" w:cs="Arial"/>
                <w:b/>
                <w:sz w:val="32"/>
                <w:szCs w:val="32"/>
                <w:lang w:val="az-Latn-AZ"/>
              </w:rPr>
              <w:t>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F28FF">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345A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C37208" w:rsidRDefault="00202D94">
            <w:pPr>
              <w:tabs>
                <w:tab w:val="left" w:pos="261"/>
              </w:tabs>
              <w:jc w:val="both"/>
              <w:rPr>
                <w:rFonts w:ascii="Arial" w:hAnsi="Arial" w:cs="Arial"/>
                <w:b/>
                <w:sz w:val="32"/>
                <w:szCs w:val="32"/>
                <w:lang w:val="az-Latn-AZ"/>
              </w:rPr>
            </w:pPr>
            <w:r w:rsidRPr="00C37208">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1B24FB17" w14:textId="77777777" w:rsidR="0017412B" w:rsidRDefault="0017412B" w:rsidP="0017412B">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000000">
              <w:fldChar w:fldCharType="begin"/>
            </w:r>
            <w:r w:rsidR="00000000" w:rsidRPr="003345A1">
              <w:rPr>
                <w:lang w:val="en-US"/>
              </w:rPr>
              <w:instrText>HYPERLINK "mailto:tender@asco.az"</w:instrText>
            </w:r>
            <w:r w:rsidR="00000000">
              <w:fldChar w:fldCharType="separate"/>
            </w:r>
            <w:r w:rsidRPr="00425318">
              <w:rPr>
                <w:rStyle w:val="Hyperlink"/>
                <w:rFonts w:ascii="Arial" w:hAnsi="Arial" w:cs="Arial"/>
                <w:sz w:val="32"/>
                <w:szCs w:val="32"/>
                <w:lang w:val="az-Latn-AZ"/>
              </w:rPr>
              <w:t>tender@asco.az</w:t>
            </w:r>
            <w:r w:rsidR="00000000">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3345A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466BDD9"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DD7044">
              <w:rPr>
                <w:rFonts w:ascii="Arial" w:hAnsi="Arial" w:cs="Arial"/>
                <w:b/>
                <w:bCs/>
                <w:sz w:val="32"/>
                <w:szCs w:val="32"/>
                <w:lang w:val="az-Latn-AZ"/>
              </w:rPr>
              <w:t xml:space="preserve">29 </w:t>
            </w:r>
            <w:r w:rsidR="00DD7044">
              <w:rPr>
                <w:rFonts w:ascii="Arial" w:hAnsi="Arial" w:cs="Arial"/>
                <w:b/>
                <w:sz w:val="32"/>
                <w:szCs w:val="32"/>
                <w:lang w:val="az-Latn-AZ"/>
              </w:rPr>
              <w:t>Aprel</w:t>
            </w:r>
            <w:r w:rsidR="00C37208" w:rsidRPr="00A5463D">
              <w:rPr>
                <w:rFonts w:ascii="Arial" w:hAnsi="Arial" w:cs="Arial"/>
                <w:b/>
                <w:sz w:val="32"/>
                <w:szCs w:val="32"/>
                <w:lang w:val="az-Latn-AZ"/>
              </w:rPr>
              <w:t xml:space="preserve"> </w:t>
            </w:r>
            <w:r w:rsidRPr="00202D94">
              <w:rPr>
                <w:rFonts w:ascii="Arial" w:hAnsi="Arial" w:cs="Arial"/>
                <w:b/>
                <w:sz w:val="32"/>
                <w:szCs w:val="32"/>
                <w:lang w:val="az-Latn-AZ"/>
              </w:rPr>
              <w:t>202</w:t>
            </w:r>
            <w:r w:rsidR="008F28FF">
              <w:rPr>
                <w:rFonts w:ascii="Arial" w:hAnsi="Arial" w:cs="Arial"/>
                <w:b/>
                <w:sz w:val="32"/>
                <w:szCs w:val="32"/>
                <w:lang w:val="az-Latn-AZ"/>
              </w:rPr>
              <w:t>4</w:t>
            </w:r>
            <w:r w:rsidRPr="00202D94">
              <w:rPr>
                <w:rFonts w:ascii="Arial" w:hAnsi="Arial" w:cs="Arial"/>
                <w:b/>
                <w:sz w:val="32"/>
                <w:szCs w:val="32"/>
                <w:lang w:val="az-Latn-AZ"/>
              </w:rPr>
              <w:t>-c</w:t>
            </w:r>
            <w:r w:rsidR="008F28FF">
              <w:rPr>
                <w:rFonts w:ascii="Arial" w:hAnsi="Arial" w:cs="Arial"/>
                <w:b/>
                <w:sz w:val="32"/>
                <w:szCs w:val="32"/>
                <w:lang w:val="az-Latn-AZ"/>
              </w:rPr>
              <w:t>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3345A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C37208">
      <w:pPr>
        <w:spacing w:line="360" w:lineRule="auto"/>
        <w:rPr>
          <w:rFonts w:ascii="Arial" w:hAnsi="Arial" w:cs="Arial"/>
          <w:b/>
          <w:sz w:val="32"/>
          <w:szCs w:val="32"/>
          <w:lang w:val="az-Latn-AZ"/>
        </w:rPr>
      </w:pPr>
    </w:p>
    <w:p w14:paraId="3E7EC925" w14:textId="77777777" w:rsidR="008F28FF" w:rsidRDefault="008F28FF" w:rsidP="00C37208">
      <w:pPr>
        <w:spacing w:line="360" w:lineRule="auto"/>
        <w:rPr>
          <w:rFonts w:ascii="Arial" w:hAnsi="Arial" w:cs="Arial"/>
          <w:b/>
          <w:sz w:val="32"/>
          <w:szCs w:val="32"/>
          <w:lang w:val="az-Latn-AZ"/>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7157"/>
        <w:gridCol w:w="1134"/>
        <w:gridCol w:w="1145"/>
      </w:tblGrid>
      <w:tr w:rsidR="00DD7044" w:rsidRPr="00935EE4" w14:paraId="727F59A6" w14:textId="77777777" w:rsidTr="0047611D">
        <w:trPr>
          <w:trHeight w:val="347"/>
        </w:trPr>
        <w:tc>
          <w:tcPr>
            <w:tcW w:w="493" w:type="dxa"/>
            <w:shd w:val="clear" w:color="auto" w:fill="auto"/>
            <w:vAlign w:val="center"/>
            <w:hideMark/>
          </w:tcPr>
          <w:p w14:paraId="4F0DC469" w14:textId="77777777" w:rsidR="00DD7044" w:rsidRPr="00935EE4" w:rsidRDefault="00DD7044" w:rsidP="0047611D">
            <w:pPr>
              <w:jc w:val="center"/>
              <w:rPr>
                <w:rFonts w:ascii="Palatino Linotype" w:hAnsi="Palatino Linotype" w:cs="Arial"/>
                <w:b/>
                <w:color w:val="000000"/>
                <w:sz w:val="22"/>
                <w:szCs w:val="22"/>
                <w:vertAlign w:val="baseline"/>
                <w:lang w:val="az-Latn-AZ"/>
              </w:rPr>
            </w:pPr>
            <w:r w:rsidRPr="00935EE4">
              <w:rPr>
                <w:rFonts w:ascii="Palatino Linotype" w:hAnsi="Palatino Linotype" w:cs="Arial"/>
                <w:b/>
                <w:color w:val="000000"/>
                <w:sz w:val="22"/>
                <w:szCs w:val="22"/>
                <w:vertAlign w:val="baseline"/>
                <w:lang w:val="az-Latn-AZ"/>
              </w:rPr>
              <w:t>№</w:t>
            </w:r>
          </w:p>
        </w:tc>
        <w:tc>
          <w:tcPr>
            <w:tcW w:w="7157" w:type="dxa"/>
            <w:shd w:val="clear" w:color="auto" w:fill="auto"/>
            <w:vAlign w:val="center"/>
            <w:hideMark/>
          </w:tcPr>
          <w:p w14:paraId="5E34C2A4" w14:textId="77777777" w:rsidR="00DD7044" w:rsidRPr="00935EE4" w:rsidRDefault="00DD7044" w:rsidP="0047611D">
            <w:pPr>
              <w:jc w:val="center"/>
              <w:rPr>
                <w:rFonts w:ascii="Palatino Linotype" w:hAnsi="Palatino Linotype" w:cs="Arial"/>
                <w:b/>
                <w:color w:val="000000"/>
                <w:sz w:val="22"/>
                <w:szCs w:val="22"/>
                <w:vertAlign w:val="baseline"/>
              </w:rPr>
            </w:pPr>
            <w:proofErr w:type="spellStart"/>
            <w:r w:rsidRPr="00935EE4">
              <w:rPr>
                <w:rFonts w:ascii="Palatino Linotype" w:hAnsi="Palatino Linotype" w:cs="Arial"/>
                <w:b/>
                <w:color w:val="000000"/>
                <w:sz w:val="22"/>
                <w:szCs w:val="22"/>
                <w:vertAlign w:val="baseline"/>
              </w:rPr>
              <w:t>İşlərin</w:t>
            </w:r>
            <w:proofErr w:type="spellEnd"/>
            <w:r w:rsidRPr="00935EE4">
              <w:rPr>
                <w:rFonts w:ascii="Palatino Linotype" w:hAnsi="Palatino Linotype" w:cs="Arial"/>
                <w:b/>
                <w:color w:val="000000"/>
                <w:sz w:val="22"/>
                <w:szCs w:val="22"/>
                <w:vertAlign w:val="baseline"/>
                <w:lang w:val="az-Latn-AZ"/>
              </w:rPr>
              <w:t xml:space="preserve"> (xidmətlərin)</w:t>
            </w:r>
            <w:r w:rsidRPr="00935EE4">
              <w:rPr>
                <w:rFonts w:ascii="Palatino Linotype" w:hAnsi="Palatino Linotype" w:cs="Arial"/>
                <w:b/>
                <w:color w:val="000000"/>
                <w:sz w:val="22"/>
                <w:szCs w:val="22"/>
                <w:vertAlign w:val="baseline"/>
              </w:rPr>
              <w:t xml:space="preserve"> </w:t>
            </w:r>
            <w:proofErr w:type="spellStart"/>
            <w:r w:rsidRPr="00935EE4">
              <w:rPr>
                <w:rFonts w:ascii="Palatino Linotype" w:hAnsi="Palatino Linotype" w:cs="Arial"/>
                <w:b/>
                <w:color w:val="000000"/>
                <w:sz w:val="22"/>
                <w:szCs w:val="22"/>
                <w:vertAlign w:val="baseline"/>
              </w:rPr>
              <w:t>adı</w:t>
            </w:r>
            <w:proofErr w:type="spellEnd"/>
          </w:p>
        </w:tc>
        <w:tc>
          <w:tcPr>
            <w:tcW w:w="1134" w:type="dxa"/>
            <w:shd w:val="clear" w:color="auto" w:fill="auto"/>
            <w:vAlign w:val="center"/>
            <w:hideMark/>
          </w:tcPr>
          <w:p w14:paraId="291BE6E5" w14:textId="77777777" w:rsidR="00DD7044" w:rsidRPr="00935EE4" w:rsidRDefault="00DD7044" w:rsidP="0047611D">
            <w:pPr>
              <w:jc w:val="center"/>
              <w:rPr>
                <w:rFonts w:ascii="Palatino Linotype" w:hAnsi="Palatino Linotype" w:cs="Arial"/>
                <w:b/>
                <w:color w:val="000000"/>
                <w:sz w:val="22"/>
                <w:szCs w:val="22"/>
                <w:vertAlign w:val="baseline"/>
              </w:rPr>
            </w:pPr>
            <w:proofErr w:type="spellStart"/>
            <w:r w:rsidRPr="00935EE4">
              <w:rPr>
                <w:rFonts w:ascii="Palatino Linotype" w:hAnsi="Palatino Linotype" w:cs="Arial"/>
                <w:b/>
                <w:color w:val="000000"/>
                <w:sz w:val="22"/>
                <w:szCs w:val="22"/>
                <w:vertAlign w:val="baseline"/>
              </w:rPr>
              <w:t>Ölçü</w:t>
            </w:r>
            <w:proofErr w:type="spellEnd"/>
            <w:r w:rsidRPr="00935EE4">
              <w:rPr>
                <w:rFonts w:ascii="Palatino Linotype" w:hAnsi="Palatino Linotype" w:cs="Arial"/>
                <w:b/>
                <w:color w:val="000000"/>
                <w:sz w:val="22"/>
                <w:szCs w:val="22"/>
                <w:vertAlign w:val="baseline"/>
              </w:rPr>
              <w:t xml:space="preserve"> </w:t>
            </w:r>
            <w:proofErr w:type="spellStart"/>
            <w:r w:rsidRPr="00935EE4">
              <w:rPr>
                <w:rFonts w:ascii="Palatino Linotype" w:hAnsi="Palatino Linotype" w:cs="Arial"/>
                <w:b/>
                <w:color w:val="000000"/>
                <w:sz w:val="22"/>
                <w:szCs w:val="22"/>
                <w:vertAlign w:val="baseline"/>
              </w:rPr>
              <w:t>vahdi</w:t>
            </w:r>
            <w:proofErr w:type="spellEnd"/>
          </w:p>
        </w:tc>
        <w:tc>
          <w:tcPr>
            <w:tcW w:w="1145" w:type="dxa"/>
            <w:shd w:val="clear" w:color="auto" w:fill="auto"/>
            <w:vAlign w:val="center"/>
            <w:hideMark/>
          </w:tcPr>
          <w:p w14:paraId="2E75A673" w14:textId="77777777" w:rsidR="00DD7044" w:rsidRPr="00935EE4" w:rsidRDefault="00DD7044" w:rsidP="0047611D">
            <w:pPr>
              <w:jc w:val="center"/>
              <w:rPr>
                <w:rFonts w:ascii="Palatino Linotype" w:hAnsi="Palatino Linotype" w:cs="Arial"/>
                <w:b/>
                <w:color w:val="000000"/>
                <w:sz w:val="22"/>
                <w:szCs w:val="22"/>
                <w:vertAlign w:val="baseline"/>
              </w:rPr>
            </w:pPr>
            <w:proofErr w:type="spellStart"/>
            <w:r w:rsidRPr="00935EE4">
              <w:rPr>
                <w:rFonts w:ascii="Palatino Linotype" w:hAnsi="Palatino Linotype" w:cs="Arial"/>
                <w:b/>
                <w:color w:val="000000"/>
                <w:sz w:val="22"/>
                <w:szCs w:val="22"/>
                <w:vertAlign w:val="baseline"/>
              </w:rPr>
              <w:t>Miqdarı</w:t>
            </w:r>
            <w:proofErr w:type="spellEnd"/>
          </w:p>
        </w:tc>
      </w:tr>
      <w:tr w:rsidR="00DD7044" w:rsidRPr="00935EE4" w14:paraId="66B2668B" w14:textId="77777777" w:rsidTr="0047611D">
        <w:trPr>
          <w:trHeight w:val="347"/>
        </w:trPr>
        <w:tc>
          <w:tcPr>
            <w:tcW w:w="9929" w:type="dxa"/>
            <w:gridSpan w:val="4"/>
            <w:shd w:val="clear" w:color="auto" w:fill="auto"/>
            <w:vAlign w:val="center"/>
          </w:tcPr>
          <w:p w14:paraId="1A9F2746" w14:textId="77777777" w:rsidR="00DD7044" w:rsidRPr="00F16E85" w:rsidRDefault="00DD7044" w:rsidP="0047611D">
            <w:pPr>
              <w:jc w:val="center"/>
              <w:rPr>
                <w:rFonts w:ascii="Palatino Linotype" w:hAnsi="Palatino Linotype" w:cs="Arial"/>
                <w:b/>
                <w:bCs/>
                <w:color w:val="000000"/>
                <w:sz w:val="22"/>
                <w:szCs w:val="22"/>
                <w:vertAlign w:val="baseline"/>
                <w:lang w:val="az-Latn-AZ"/>
              </w:rPr>
            </w:pPr>
            <w:r w:rsidRPr="00F16E85">
              <w:rPr>
                <w:rFonts w:ascii="Palatino Linotype" w:hAnsi="Palatino Linotype"/>
                <w:b/>
                <w:bCs/>
                <w:sz w:val="22"/>
                <w:szCs w:val="22"/>
                <w:vertAlign w:val="baseline"/>
              </w:rPr>
              <w:t>13-3-3/2-277/2024</w:t>
            </w:r>
            <w:r w:rsidRPr="00F16E85">
              <w:rPr>
                <w:rFonts w:ascii="Palatino Linotype" w:hAnsi="Palatino Linotype"/>
                <w:b/>
                <w:bCs/>
                <w:sz w:val="22"/>
                <w:szCs w:val="22"/>
                <w:vertAlign w:val="baseline"/>
                <w:lang w:val="az-Latn-AZ"/>
              </w:rPr>
              <w:t xml:space="preserve"> / </w:t>
            </w:r>
            <w:r w:rsidRPr="00F16E85">
              <w:rPr>
                <w:rFonts w:ascii="Palatino Linotype" w:hAnsi="Palatino Linotype"/>
                <w:b/>
                <w:bCs/>
                <w:sz w:val="22"/>
                <w:szCs w:val="22"/>
                <w:vertAlign w:val="baseline"/>
              </w:rPr>
              <w:t>13-3-3/2-276/2024</w:t>
            </w:r>
          </w:p>
        </w:tc>
      </w:tr>
      <w:tr w:rsidR="00DD7044" w:rsidRPr="00935EE4" w14:paraId="7468473D" w14:textId="77777777" w:rsidTr="0047611D">
        <w:trPr>
          <w:trHeight w:val="667"/>
        </w:trPr>
        <w:tc>
          <w:tcPr>
            <w:tcW w:w="493" w:type="dxa"/>
            <w:shd w:val="clear" w:color="auto" w:fill="auto"/>
            <w:vAlign w:val="center"/>
            <w:hideMark/>
          </w:tcPr>
          <w:p w14:paraId="6514D296" w14:textId="77777777" w:rsidR="00DD7044" w:rsidRPr="00935EE4" w:rsidRDefault="00DD7044" w:rsidP="0047611D">
            <w:pPr>
              <w:jc w:val="center"/>
              <w:rPr>
                <w:rFonts w:ascii="Palatino Linotype" w:hAnsi="Palatino Linotype" w:cs="Arial"/>
                <w:color w:val="000000"/>
                <w:sz w:val="22"/>
                <w:szCs w:val="22"/>
                <w:vertAlign w:val="baseline"/>
              </w:rPr>
            </w:pPr>
            <w:r w:rsidRPr="00935EE4">
              <w:rPr>
                <w:rFonts w:ascii="Palatino Linotype" w:hAnsi="Palatino Linotype" w:cs="Arial"/>
                <w:color w:val="000000"/>
                <w:sz w:val="22"/>
                <w:szCs w:val="22"/>
                <w:vertAlign w:val="baseline"/>
              </w:rPr>
              <w:t>1</w:t>
            </w:r>
          </w:p>
        </w:tc>
        <w:tc>
          <w:tcPr>
            <w:tcW w:w="7157" w:type="dxa"/>
            <w:shd w:val="clear" w:color="auto" w:fill="auto"/>
            <w:vAlign w:val="bottom"/>
          </w:tcPr>
          <w:p w14:paraId="6ADFBA81" w14:textId="77777777" w:rsidR="00DD7044" w:rsidRPr="00935EE4" w:rsidRDefault="00DD7044" w:rsidP="0047611D">
            <w:pPr>
              <w:rPr>
                <w:rFonts w:ascii="Palatino Linotype" w:hAnsi="Palatino Linotype" w:cs="Arial"/>
                <w:color w:val="000000"/>
                <w:sz w:val="22"/>
                <w:szCs w:val="22"/>
                <w:vertAlign w:val="baseline"/>
              </w:rPr>
            </w:pPr>
            <w:proofErr w:type="spellStart"/>
            <w:r w:rsidRPr="00935EE4">
              <w:rPr>
                <w:rFonts w:ascii="Palatino Linotype" w:hAnsi="Palatino Linotype" w:cs="Calibri"/>
                <w:color w:val="000000"/>
                <w:sz w:val="22"/>
                <w:szCs w:val="22"/>
                <w:vertAlign w:val="baseline"/>
              </w:rPr>
              <w:t>Ərazinin</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texnika</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ilə</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düzləndirilməsi</w:t>
            </w:r>
            <w:proofErr w:type="spellEnd"/>
            <w:r w:rsidRPr="00935EE4">
              <w:rPr>
                <w:rFonts w:ascii="Palatino Linotype" w:hAnsi="Palatino Linotype" w:cs="Calibri"/>
                <w:color w:val="000000"/>
                <w:sz w:val="22"/>
                <w:szCs w:val="22"/>
                <w:vertAlign w:val="baseline"/>
              </w:rPr>
              <w:t xml:space="preserve"> və </w:t>
            </w:r>
            <w:proofErr w:type="spellStart"/>
            <w:r w:rsidRPr="00935EE4">
              <w:rPr>
                <w:rFonts w:ascii="Palatino Linotype" w:hAnsi="Palatino Linotype" w:cs="Calibri"/>
                <w:color w:val="000000"/>
                <w:sz w:val="22"/>
                <w:szCs w:val="22"/>
                <w:vertAlign w:val="baseline"/>
              </w:rPr>
              <w:t>artıq</w:t>
            </w:r>
            <w:proofErr w:type="spellEnd"/>
            <w:r w:rsidRPr="00935EE4">
              <w:rPr>
                <w:rFonts w:ascii="Palatino Linotype" w:hAnsi="Palatino Linotype" w:cs="Calibri"/>
                <w:color w:val="000000"/>
                <w:sz w:val="22"/>
                <w:szCs w:val="22"/>
                <w:vertAlign w:val="baseline"/>
              </w:rPr>
              <w:t xml:space="preserve"> </w:t>
            </w:r>
            <w:proofErr w:type="spellStart"/>
            <w:proofErr w:type="gramStart"/>
            <w:r w:rsidRPr="00935EE4">
              <w:rPr>
                <w:rFonts w:ascii="Palatino Linotype" w:hAnsi="Palatino Linotype" w:cs="Calibri"/>
                <w:color w:val="000000"/>
                <w:sz w:val="22"/>
                <w:szCs w:val="22"/>
                <w:vertAlign w:val="baseline"/>
              </w:rPr>
              <w:t>qruntun</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daşınması</w:t>
            </w:r>
            <w:proofErr w:type="spellEnd"/>
            <w:proofErr w:type="gramEnd"/>
          </w:p>
        </w:tc>
        <w:tc>
          <w:tcPr>
            <w:tcW w:w="1134" w:type="dxa"/>
            <w:shd w:val="clear" w:color="auto" w:fill="auto"/>
            <w:vAlign w:val="center"/>
          </w:tcPr>
          <w:p w14:paraId="2402C3ED"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m2</w:t>
            </w:r>
          </w:p>
        </w:tc>
        <w:tc>
          <w:tcPr>
            <w:tcW w:w="1145" w:type="dxa"/>
            <w:shd w:val="clear" w:color="auto" w:fill="auto"/>
            <w:vAlign w:val="bottom"/>
          </w:tcPr>
          <w:p w14:paraId="192325A7"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5600</w:t>
            </w:r>
          </w:p>
        </w:tc>
      </w:tr>
      <w:tr w:rsidR="00DD7044" w:rsidRPr="00935EE4" w14:paraId="6AB96460" w14:textId="77777777" w:rsidTr="0047611D">
        <w:trPr>
          <w:trHeight w:val="748"/>
        </w:trPr>
        <w:tc>
          <w:tcPr>
            <w:tcW w:w="493" w:type="dxa"/>
            <w:shd w:val="clear" w:color="auto" w:fill="auto"/>
            <w:vAlign w:val="center"/>
            <w:hideMark/>
          </w:tcPr>
          <w:p w14:paraId="5F81EB9D" w14:textId="77777777" w:rsidR="00DD7044" w:rsidRPr="00935EE4" w:rsidRDefault="00DD7044" w:rsidP="0047611D">
            <w:pPr>
              <w:jc w:val="center"/>
              <w:rPr>
                <w:rFonts w:ascii="Palatino Linotype" w:hAnsi="Palatino Linotype" w:cs="Arial"/>
                <w:color w:val="000000"/>
                <w:sz w:val="22"/>
                <w:szCs w:val="22"/>
                <w:vertAlign w:val="baseline"/>
              </w:rPr>
            </w:pPr>
            <w:r w:rsidRPr="00935EE4">
              <w:rPr>
                <w:rFonts w:ascii="Palatino Linotype" w:hAnsi="Palatino Linotype" w:cs="Arial"/>
                <w:color w:val="000000"/>
                <w:sz w:val="22"/>
                <w:szCs w:val="22"/>
                <w:vertAlign w:val="baseline"/>
              </w:rPr>
              <w:t>2</w:t>
            </w:r>
          </w:p>
        </w:tc>
        <w:tc>
          <w:tcPr>
            <w:tcW w:w="7157" w:type="dxa"/>
            <w:shd w:val="clear" w:color="auto" w:fill="auto"/>
            <w:vAlign w:val="bottom"/>
          </w:tcPr>
          <w:p w14:paraId="1638DB00" w14:textId="77777777" w:rsidR="00DD7044" w:rsidRPr="00935EE4" w:rsidRDefault="00DD7044" w:rsidP="0047611D">
            <w:pPr>
              <w:rPr>
                <w:rFonts w:ascii="Palatino Linotype" w:hAnsi="Palatino Linotype" w:cs="Arial"/>
                <w:color w:val="000000"/>
                <w:sz w:val="22"/>
                <w:szCs w:val="22"/>
                <w:vertAlign w:val="baseline"/>
              </w:rPr>
            </w:pPr>
            <w:proofErr w:type="spellStart"/>
            <w:r w:rsidRPr="00935EE4">
              <w:rPr>
                <w:rFonts w:ascii="Palatino Linotype" w:hAnsi="Palatino Linotype" w:cs="Calibri"/>
                <w:color w:val="000000"/>
                <w:sz w:val="22"/>
                <w:szCs w:val="22"/>
                <w:vertAlign w:val="baseline"/>
              </w:rPr>
              <w:t>Düzləndirilən</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əraziyə</w:t>
            </w:r>
            <w:proofErr w:type="spellEnd"/>
            <w:r w:rsidRPr="00935EE4">
              <w:rPr>
                <w:rFonts w:ascii="Palatino Linotype" w:hAnsi="Palatino Linotype" w:cs="Calibri"/>
                <w:color w:val="000000"/>
                <w:sz w:val="22"/>
                <w:szCs w:val="22"/>
                <w:vertAlign w:val="baseline"/>
              </w:rPr>
              <w:t xml:space="preserve"> 7sm </w:t>
            </w:r>
            <w:proofErr w:type="spellStart"/>
            <w:proofErr w:type="gramStart"/>
            <w:r w:rsidRPr="00935EE4">
              <w:rPr>
                <w:rFonts w:ascii="Palatino Linotype" w:hAnsi="Palatino Linotype" w:cs="Calibri"/>
                <w:color w:val="000000"/>
                <w:sz w:val="22"/>
                <w:szCs w:val="22"/>
                <w:vertAlign w:val="baseline"/>
              </w:rPr>
              <w:t>qal.qırmadaş</w:t>
            </w:r>
            <w:proofErr w:type="spellEnd"/>
            <w:proofErr w:type="gram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qatının</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yayılması</w:t>
            </w:r>
            <w:proofErr w:type="spellEnd"/>
            <w:r w:rsidRPr="00935EE4">
              <w:rPr>
                <w:rFonts w:ascii="Palatino Linotype" w:hAnsi="Palatino Linotype" w:cs="Calibri"/>
                <w:color w:val="000000"/>
                <w:sz w:val="22"/>
                <w:szCs w:val="22"/>
                <w:vertAlign w:val="baseline"/>
              </w:rPr>
              <w:t xml:space="preserve"> və </w:t>
            </w:r>
            <w:proofErr w:type="spellStart"/>
            <w:r w:rsidRPr="00935EE4">
              <w:rPr>
                <w:rFonts w:ascii="Palatino Linotype" w:hAnsi="Palatino Linotype" w:cs="Calibri"/>
                <w:color w:val="000000"/>
                <w:sz w:val="22"/>
                <w:szCs w:val="22"/>
                <w:vertAlign w:val="baseline"/>
              </w:rPr>
              <w:t>kipləşdirilməsi</w:t>
            </w:r>
            <w:proofErr w:type="spellEnd"/>
            <w:r w:rsidRPr="00935EE4">
              <w:rPr>
                <w:rFonts w:ascii="Palatino Linotype" w:hAnsi="Palatino Linotype" w:cs="Calibri"/>
                <w:color w:val="000000"/>
                <w:sz w:val="22"/>
                <w:szCs w:val="22"/>
                <w:vertAlign w:val="baseline"/>
              </w:rPr>
              <w:t>(</w:t>
            </w:r>
            <w:proofErr w:type="spellStart"/>
            <w:r w:rsidRPr="00935EE4">
              <w:rPr>
                <w:rFonts w:ascii="Palatino Linotype" w:hAnsi="Palatino Linotype" w:cs="Calibri"/>
                <w:color w:val="000000"/>
                <w:sz w:val="22"/>
                <w:szCs w:val="22"/>
                <w:vertAlign w:val="baseline"/>
              </w:rPr>
              <w:t>mal-material</w:t>
            </w:r>
            <w:proofErr w:type="spellEnd"/>
            <w:r w:rsidRPr="00935EE4">
              <w:rPr>
                <w:rFonts w:ascii="Palatino Linotype" w:hAnsi="Palatino Linotype" w:cs="Calibri"/>
                <w:color w:val="000000"/>
                <w:sz w:val="22"/>
                <w:szCs w:val="22"/>
                <w:vertAlign w:val="baseline"/>
              </w:rPr>
              <w:t xml:space="preserve"> və </w:t>
            </w:r>
            <w:proofErr w:type="spellStart"/>
            <w:r w:rsidRPr="00935EE4">
              <w:rPr>
                <w:rFonts w:ascii="Palatino Linotype" w:hAnsi="Palatino Linotype" w:cs="Calibri"/>
                <w:color w:val="000000"/>
                <w:sz w:val="22"/>
                <w:szCs w:val="22"/>
                <w:vertAlign w:val="baseline"/>
              </w:rPr>
              <w:t>işçiliklə</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birilikdə</w:t>
            </w:r>
            <w:proofErr w:type="spellEnd"/>
            <w:r w:rsidRPr="00935EE4">
              <w:rPr>
                <w:rFonts w:ascii="Palatino Linotype" w:hAnsi="Palatino Linotype" w:cs="Calibri"/>
                <w:color w:val="000000"/>
                <w:sz w:val="22"/>
                <w:szCs w:val="22"/>
                <w:vertAlign w:val="baseline"/>
              </w:rPr>
              <w:t xml:space="preserve">) </w:t>
            </w:r>
            <w:proofErr w:type="spellStart"/>
            <w:r w:rsidRPr="00935EE4">
              <w:rPr>
                <w:rFonts w:ascii="Palatino Linotype" w:hAnsi="Palatino Linotype" w:cs="Calibri"/>
                <w:color w:val="000000"/>
                <w:sz w:val="22"/>
                <w:szCs w:val="22"/>
                <w:vertAlign w:val="baseline"/>
              </w:rPr>
              <w:t>fraksiya</w:t>
            </w:r>
            <w:proofErr w:type="spellEnd"/>
            <w:r w:rsidRPr="00935EE4">
              <w:rPr>
                <w:rFonts w:ascii="Palatino Linotype" w:hAnsi="Palatino Linotype" w:cs="Calibri"/>
                <w:color w:val="000000"/>
                <w:sz w:val="22"/>
                <w:szCs w:val="22"/>
                <w:vertAlign w:val="baseline"/>
              </w:rPr>
              <w:t xml:space="preserve"> 5-25 </w:t>
            </w:r>
            <w:proofErr w:type="spellStart"/>
            <w:r w:rsidRPr="00935EE4">
              <w:rPr>
                <w:rFonts w:ascii="Palatino Linotype" w:hAnsi="Palatino Linotype" w:cs="Calibri"/>
                <w:color w:val="000000"/>
                <w:sz w:val="22"/>
                <w:szCs w:val="22"/>
                <w:vertAlign w:val="baseline"/>
              </w:rPr>
              <w:t>mm</w:t>
            </w:r>
            <w:proofErr w:type="spellEnd"/>
          </w:p>
        </w:tc>
        <w:tc>
          <w:tcPr>
            <w:tcW w:w="1134" w:type="dxa"/>
            <w:shd w:val="clear" w:color="auto" w:fill="auto"/>
            <w:vAlign w:val="center"/>
          </w:tcPr>
          <w:p w14:paraId="1E36573C" w14:textId="77777777" w:rsidR="00DD7044" w:rsidRPr="00935EE4" w:rsidRDefault="00DD7044" w:rsidP="0047611D">
            <w:pPr>
              <w:jc w:val="center"/>
              <w:rPr>
                <w:rFonts w:ascii="Palatino Linotype" w:hAnsi="Palatino Linotype" w:cs="Arial"/>
                <w:color w:val="000000"/>
                <w:sz w:val="22"/>
                <w:szCs w:val="22"/>
                <w:vertAlign w:val="baseline"/>
              </w:rPr>
            </w:pPr>
            <w:r w:rsidRPr="00935EE4">
              <w:rPr>
                <w:rFonts w:ascii="Palatino Linotype" w:hAnsi="Palatino Linotype" w:cs="Calibri"/>
                <w:color w:val="000000"/>
                <w:sz w:val="22"/>
                <w:szCs w:val="22"/>
                <w:vertAlign w:val="baseline"/>
              </w:rPr>
              <w:t>m2</w:t>
            </w:r>
          </w:p>
        </w:tc>
        <w:tc>
          <w:tcPr>
            <w:tcW w:w="1145" w:type="dxa"/>
            <w:shd w:val="clear" w:color="auto" w:fill="auto"/>
            <w:vAlign w:val="bottom"/>
          </w:tcPr>
          <w:p w14:paraId="25BD502C"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5600</w:t>
            </w:r>
          </w:p>
        </w:tc>
      </w:tr>
      <w:tr w:rsidR="00DD7044" w:rsidRPr="00935EE4" w14:paraId="11DD631E" w14:textId="77777777" w:rsidTr="0047611D">
        <w:trPr>
          <w:trHeight w:val="965"/>
        </w:trPr>
        <w:tc>
          <w:tcPr>
            <w:tcW w:w="493" w:type="dxa"/>
            <w:shd w:val="clear" w:color="auto" w:fill="auto"/>
            <w:vAlign w:val="center"/>
          </w:tcPr>
          <w:p w14:paraId="654CA026"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Arial"/>
                <w:color w:val="000000"/>
                <w:sz w:val="22"/>
                <w:szCs w:val="22"/>
                <w:vertAlign w:val="baseline"/>
                <w:lang w:val="az-Latn-AZ"/>
              </w:rPr>
              <w:t>3</w:t>
            </w:r>
          </w:p>
        </w:tc>
        <w:tc>
          <w:tcPr>
            <w:tcW w:w="7157" w:type="dxa"/>
            <w:shd w:val="clear" w:color="auto" w:fill="auto"/>
            <w:vAlign w:val="center"/>
          </w:tcPr>
          <w:p w14:paraId="47A8B383" w14:textId="77777777" w:rsidR="00DD7044" w:rsidRPr="00935EE4" w:rsidRDefault="00DD7044" w:rsidP="0047611D">
            <w:pP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lang w:val="az-Latn-AZ"/>
              </w:rPr>
              <w:t>Ərazinin 5sm qal.qırmadaş-daş tozu qarışığının(subbeyz) hazırlanması və sahəyə qat-qat yayılaraq sulanması və texnika ilə kipləşdirilməsi(mal-materialla birlikdə)</w:t>
            </w:r>
          </w:p>
        </w:tc>
        <w:tc>
          <w:tcPr>
            <w:tcW w:w="1134" w:type="dxa"/>
            <w:shd w:val="clear" w:color="auto" w:fill="auto"/>
            <w:vAlign w:val="center"/>
          </w:tcPr>
          <w:p w14:paraId="2DFB7D09"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m2</w:t>
            </w:r>
          </w:p>
        </w:tc>
        <w:tc>
          <w:tcPr>
            <w:tcW w:w="1145" w:type="dxa"/>
            <w:shd w:val="clear" w:color="auto" w:fill="auto"/>
            <w:vAlign w:val="center"/>
          </w:tcPr>
          <w:p w14:paraId="23F890F2"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5600</w:t>
            </w:r>
          </w:p>
        </w:tc>
      </w:tr>
      <w:tr w:rsidR="00DD7044" w:rsidRPr="00935EE4" w14:paraId="63AF99DB" w14:textId="77777777" w:rsidTr="0047611D">
        <w:trPr>
          <w:trHeight w:val="986"/>
        </w:trPr>
        <w:tc>
          <w:tcPr>
            <w:tcW w:w="493" w:type="dxa"/>
            <w:shd w:val="clear" w:color="auto" w:fill="auto"/>
            <w:vAlign w:val="center"/>
          </w:tcPr>
          <w:p w14:paraId="75302925"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Arial"/>
                <w:color w:val="000000"/>
                <w:sz w:val="22"/>
                <w:szCs w:val="22"/>
                <w:vertAlign w:val="baseline"/>
                <w:lang w:val="az-Latn-AZ"/>
              </w:rPr>
              <w:t>4</w:t>
            </w:r>
          </w:p>
        </w:tc>
        <w:tc>
          <w:tcPr>
            <w:tcW w:w="7157" w:type="dxa"/>
            <w:shd w:val="clear" w:color="auto" w:fill="auto"/>
            <w:vAlign w:val="center"/>
          </w:tcPr>
          <w:p w14:paraId="53A779EF" w14:textId="77777777" w:rsidR="00DD7044" w:rsidRPr="00935EE4" w:rsidRDefault="00DD7044" w:rsidP="0047611D">
            <w:pP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lang w:val="az-Latn-AZ"/>
              </w:rPr>
              <w:t xml:space="preserve">7sm qal. asfalt-beton örtüyünün vurulması </w:t>
            </w:r>
            <w:r w:rsidRPr="00935EE4">
              <w:rPr>
                <w:rFonts w:ascii="Palatino Linotype" w:hAnsi="Palatino Linotype" w:cs="Calibri"/>
                <w:sz w:val="22"/>
                <w:szCs w:val="22"/>
                <w:vertAlign w:val="baseline"/>
                <w:lang w:val="az-Latn-AZ"/>
              </w:rPr>
              <w:t>(xırda dənəli)</w:t>
            </w:r>
            <w:r w:rsidRPr="00935EE4">
              <w:rPr>
                <w:rFonts w:ascii="Palatino Linotype" w:hAnsi="Palatino Linotype" w:cs="Calibri"/>
                <w:color w:val="000000"/>
                <w:sz w:val="22"/>
                <w:szCs w:val="22"/>
                <w:vertAlign w:val="baseline"/>
                <w:lang w:val="az-Latn-AZ"/>
              </w:rPr>
              <w:t>(sahəyə daşınması,sərilməsi və texnika ilə kipləşdirilməsi) (mal-materialla birlikdə) ГОСТ Р 54401-2011(avtomobil yolu-giriş hissə)</w:t>
            </w:r>
          </w:p>
        </w:tc>
        <w:tc>
          <w:tcPr>
            <w:tcW w:w="1134" w:type="dxa"/>
            <w:shd w:val="clear" w:color="auto" w:fill="auto"/>
            <w:vAlign w:val="center"/>
          </w:tcPr>
          <w:p w14:paraId="5AFDABA7"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m2</w:t>
            </w:r>
          </w:p>
        </w:tc>
        <w:tc>
          <w:tcPr>
            <w:tcW w:w="1145" w:type="dxa"/>
            <w:shd w:val="clear" w:color="auto" w:fill="auto"/>
            <w:vAlign w:val="center"/>
          </w:tcPr>
          <w:p w14:paraId="50AEF9BD"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5600</w:t>
            </w:r>
          </w:p>
        </w:tc>
      </w:tr>
      <w:tr w:rsidR="00DD7044" w:rsidRPr="00935EE4" w14:paraId="0DCFD00D" w14:textId="77777777" w:rsidTr="0047611D">
        <w:trPr>
          <w:trHeight w:val="702"/>
        </w:trPr>
        <w:tc>
          <w:tcPr>
            <w:tcW w:w="493" w:type="dxa"/>
            <w:shd w:val="clear" w:color="auto" w:fill="auto"/>
            <w:vAlign w:val="center"/>
          </w:tcPr>
          <w:p w14:paraId="62AE4A5C"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Arial"/>
                <w:color w:val="000000"/>
                <w:sz w:val="22"/>
                <w:szCs w:val="22"/>
                <w:vertAlign w:val="baseline"/>
                <w:lang w:val="az-Latn-AZ"/>
              </w:rPr>
              <w:t>5</w:t>
            </w:r>
          </w:p>
        </w:tc>
        <w:tc>
          <w:tcPr>
            <w:tcW w:w="7157" w:type="dxa"/>
            <w:shd w:val="clear" w:color="auto" w:fill="auto"/>
            <w:vAlign w:val="bottom"/>
          </w:tcPr>
          <w:p w14:paraId="5367A986" w14:textId="77777777" w:rsidR="00DD7044" w:rsidRPr="00935EE4" w:rsidRDefault="00DD7044" w:rsidP="0047611D">
            <w:pP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lang w:val="az-Latn-AZ"/>
              </w:rPr>
              <w:t>Asfalt-betön örtüyünün kənarına 15sm qal. qırmadaş qatının yayılması və kipləşdirilməsi(mal-material və işçiliklə birilikdə) fraksiya 5-15 mm</w:t>
            </w:r>
          </w:p>
        </w:tc>
        <w:tc>
          <w:tcPr>
            <w:tcW w:w="1134" w:type="dxa"/>
            <w:shd w:val="clear" w:color="auto" w:fill="auto"/>
            <w:vAlign w:val="center"/>
          </w:tcPr>
          <w:p w14:paraId="4ADF6E6B"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m2</w:t>
            </w:r>
          </w:p>
        </w:tc>
        <w:tc>
          <w:tcPr>
            <w:tcW w:w="1145" w:type="dxa"/>
            <w:shd w:val="clear" w:color="auto" w:fill="auto"/>
            <w:vAlign w:val="bottom"/>
          </w:tcPr>
          <w:p w14:paraId="789BD88F" w14:textId="77777777" w:rsidR="00DD7044" w:rsidRPr="00935EE4" w:rsidRDefault="00DD7044" w:rsidP="0047611D">
            <w:pPr>
              <w:jc w:val="center"/>
              <w:rPr>
                <w:rFonts w:ascii="Palatino Linotype" w:hAnsi="Palatino Linotype" w:cs="Arial"/>
                <w:color w:val="000000"/>
                <w:sz w:val="22"/>
                <w:szCs w:val="22"/>
                <w:vertAlign w:val="baseline"/>
                <w:lang w:val="az-Latn-AZ"/>
              </w:rPr>
            </w:pPr>
            <w:r w:rsidRPr="00935EE4">
              <w:rPr>
                <w:rFonts w:ascii="Palatino Linotype" w:hAnsi="Palatino Linotype" w:cs="Calibri"/>
                <w:color w:val="000000"/>
                <w:sz w:val="22"/>
                <w:szCs w:val="22"/>
                <w:vertAlign w:val="baseline"/>
              </w:rPr>
              <w:t>750</w:t>
            </w:r>
          </w:p>
        </w:tc>
      </w:tr>
    </w:tbl>
    <w:p w14:paraId="78A75575" w14:textId="77777777" w:rsidR="00C37208" w:rsidRDefault="00C37208" w:rsidP="00C37208">
      <w:pPr>
        <w:jc w:val="both"/>
        <w:rPr>
          <w:rFonts w:ascii="Palatino Linotype" w:hAnsi="Palatino Linotype" w:cs="Arial"/>
          <w:color w:val="FF0000"/>
          <w:sz w:val="24"/>
          <w:szCs w:val="24"/>
          <w:vertAlign w:val="baseline"/>
          <w:lang w:val="az-Latn-AZ"/>
        </w:rPr>
      </w:pPr>
    </w:p>
    <w:p w14:paraId="2C5024FD" w14:textId="77777777" w:rsidR="00C37208" w:rsidRDefault="00C37208" w:rsidP="00C37208">
      <w:pPr>
        <w:jc w:val="both"/>
        <w:rPr>
          <w:rFonts w:ascii="Palatino Linotype" w:hAnsi="Palatino Linotype" w:cs="Arial"/>
          <w:color w:val="FF0000"/>
          <w:sz w:val="24"/>
          <w:szCs w:val="24"/>
          <w:vertAlign w:val="baseline"/>
          <w:lang w:val="az-Latn-AZ"/>
        </w:rPr>
      </w:pPr>
    </w:p>
    <w:p w14:paraId="692D2AD9" w14:textId="1951ACE5" w:rsidR="002F3F41" w:rsidRDefault="00C37208" w:rsidP="00C37208">
      <w:pPr>
        <w:jc w:val="center"/>
        <w:rPr>
          <w:rFonts w:ascii="Palatino Linotype" w:hAnsi="Palatino Linotype" w:cs="Arial"/>
          <w:color w:val="FF0000"/>
          <w:sz w:val="24"/>
          <w:szCs w:val="24"/>
          <w:vertAlign w:val="baseline"/>
          <w:lang w:val="az-Latn-AZ"/>
        </w:rPr>
      </w:pPr>
      <w:r w:rsidRPr="00BE57B6">
        <w:rPr>
          <w:rFonts w:ascii="Palatino Linotype" w:hAnsi="Palatino Linotype" w:cs="Arial"/>
          <w:color w:val="FF0000"/>
          <w:sz w:val="24"/>
          <w:szCs w:val="24"/>
          <w:vertAlign w:val="baseline"/>
          <w:lang w:val="az-Latn-AZ"/>
        </w:rPr>
        <w:t>Qeyd: Ödəniş şərti yalnış Fakt üzrə şərti ilə qəbul olunur</w:t>
      </w:r>
      <w:r>
        <w:rPr>
          <w:rFonts w:ascii="Palatino Linotype" w:hAnsi="Palatino Linotype" w:cs="Arial"/>
          <w:color w:val="FF0000"/>
          <w:sz w:val="24"/>
          <w:szCs w:val="24"/>
          <w:vertAlign w:val="baseline"/>
          <w:lang w:val="az-Latn-AZ"/>
        </w:rPr>
        <w:t>.</w:t>
      </w:r>
    </w:p>
    <w:p w14:paraId="5F12CE8C" w14:textId="77777777" w:rsidR="008F28FF" w:rsidRPr="003170C7" w:rsidRDefault="008F28FF" w:rsidP="008F28FF">
      <w:pPr>
        <w:spacing w:before="240" w:after="240" w:line="276" w:lineRule="auto"/>
        <w:jc w:val="center"/>
        <w:rPr>
          <w:rFonts w:ascii="Palatino Linotype" w:hAnsi="Palatino Linotype" w:cs="Arial"/>
          <w:color w:val="FF0000"/>
          <w:sz w:val="24"/>
          <w:szCs w:val="24"/>
          <w:vertAlign w:val="baseline"/>
          <w:lang w:val="az-Latn-AZ"/>
        </w:rPr>
      </w:pPr>
      <w:r w:rsidRPr="00CC2361">
        <w:rPr>
          <w:rFonts w:ascii="Palatino Linotype" w:hAnsi="Palatino Linotype" w:cs="Arial"/>
          <w:color w:val="FF0000"/>
          <w:sz w:val="24"/>
          <w:szCs w:val="24"/>
          <w:vertAlign w:val="baseline"/>
          <w:lang w:val="az-Latn-AZ"/>
        </w:rPr>
        <w:t>Podratçiya olan tələblər</w:t>
      </w:r>
    </w:p>
    <w:p w14:paraId="5F6A080C" w14:textId="77777777" w:rsidR="00DD7044" w:rsidRPr="00935EE4" w:rsidRDefault="00DD7044" w:rsidP="00DD7044">
      <w:pPr>
        <w:spacing w:before="240" w:after="240" w:line="276" w:lineRule="auto"/>
        <w:jc w:val="center"/>
        <w:rPr>
          <w:rFonts w:ascii="Palatino Linotype" w:hAnsi="Palatino Linotype" w:cs="Arial"/>
          <w:color w:val="FF0000"/>
          <w:sz w:val="22"/>
          <w:szCs w:val="22"/>
          <w:vertAlign w:val="baseline"/>
          <w:lang w:val="az-Latn-AZ"/>
        </w:rPr>
      </w:pPr>
      <w:r w:rsidRPr="00935EE4">
        <w:rPr>
          <w:rFonts w:ascii="Palatino Linotype" w:hAnsi="Palatino Linotype" w:cs="Arial"/>
          <w:color w:val="FF0000"/>
          <w:sz w:val="22"/>
          <w:szCs w:val="22"/>
          <w:vertAlign w:val="baseline"/>
          <w:lang w:val="az-Latn-AZ"/>
        </w:rPr>
        <w:t>Podratçiya olan tələblər</w:t>
      </w:r>
    </w:p>
    <w:p w14:paraId="01C3A56E" w14:textId="77777777" w:rsidR="00DD7044" w:rsidRPr="00935EE4" w:rsidRDefault="00DD7044" w:rsidP="00DD7044">
      <w:pPr>
        <w:pStyle w:val="ListParagraph"/>
        <w:numPr>
          <w:ilvl w:val="0"/>
          <w:numId w:val="15"/>
        </w:numPr>
        <w:spacing w:after="160" w:line="259" w:lineRule="auto"/>
        <w:jc w:val="both"/>
        <w:rPr>
          <w:rFonts w:ascii="Palatino Linotype" w:hAnsi="Palatino Linotype"/>
          <w:lang w:val="az-Latn-AZ"/>
        </w:rPr>
      </w:pPr>
      <w:r w:rsidRPr="00935EE4">
        <w:rPr>
          <w:rFonts w:ascii="Palatino Linotype" w:hAnsi="Palatino Linotype"/>
          <w:lang w:val="az-Latn-AZ"/>
        </w:rPr>
        <w:t>İstifadə olunan materialların keyfiyyət sertifikatı, uyğunluq sertifikatı, istehsalçı haqqında məlumat, texniki parametrlər haqqında məlumat təqdim olunmalıdır;</w:t>
      </w:r>
    </w:p>
    <w:p w14:paraId="49AE241C" w14:textId="77777777" w:rsidR="00DD7044" w:rsidRPr="00935EE4" w:rsidRDefault="00DD7044" w:rsidP="00DD7044">
      <w:pPr>
        <w:pStyle w:val="ListParagraph"/>
        <w:numPr>
          <w:ilvl w:val="0"/>
          <w:numId w:val="15"/>
        </w:numPr>
        <w:spacing w:after="160" w:line="259" w:lineRule="auto"/>
        <w:jc w:val="both"/>
        <w:rPr>
          <w:rFonts w:ascii="Palatino Linotype" w:hAnsi="Palatino Linotype"/>
          <w:lang w:val="az-Latn-AZ"/>
        </w:rPr>
      </w:pPr>
      <w:r w:rsidRPr="00935EE4">
        <w:rPr>
          <w:rFonts w:ascii="Palatino Linotype" w:hAnsi="Palatino Linotype"/>
          <w:lang w:val="az-Latn-AZ"/>
        </w:rPr>
        <w:t>İşlərin icra (təhvil) müddəti göstərilməlidir;</w:t>
      </w:r>
    </w:p>
    <w:p w14:paraId="38AC1407" w14:textId="77777777" w:rsidR="00DD7044" w:rsidRPr="00935EE4" w:rsidRDefault="00DD7044" w:rsidP="00DD7044">
      <w:pPr>
        <w:pStyle w:val="ListParagraph"/>
        <w:numPr>
          <w:ilvl w:val="0"/>
          <w:numId w:val="15"/>
        </w:numPr>
        <w:spacing w:after="160" w:line="259" w:lineRule="auto"/>
        <w:jc w:val="both"/>
        <w:rPr>
          <w:rFonts w:ascii="Palatino Linotype" w:hAnsi="Palatino Linotype"/>
          <w:lang w:val="az-Latn-AZ"/>
        </w:rPr>
      </w:pPr>
      <w:r w:rsidRPr="00935EE4">
        <w:rPr>
          <w:rFonts w:ascii="Palatino Linotype" w:hAnsi="Palatino Linotype"/>
          <w:lang w:val="az-Latn-AZ"/>
        </w:rPr>
        <w:t>İştirakçı tərəfindən müvafiq işlər üçün  lisenziya  təqdim edilməlidir;</w:t>
      </w:r>
    </w:p>
    <w:p w14:paraId="3C891075" w14:textId="77777777" w:rsidR="00DD7044" w:rsidRPr="00935EE4" w:rsidRDefault="00DD7044" w:rsidP="00DD7044">
      <w:pPr>
        <w:pStyle w:val="ListParagraph"/>
        <w:numPr>
          <w:ilvl w:val="0"/>
          <w:numId w:val="15"/>
        </w:numPr>
        <w:spacing w:after="160" w:line="259" w:lineRule="auto"/>
        <w:jc w:val="both"/>
        <w:rPr>
          <w:rFonts w:ascii="Palatino Linotype" w:hAnsi="Palatino Linotype"/>
          <w:lang w:val="az-Latn-AZ"/>
        </w:rPr>
      </w:pPr>
      <w:r w:rsidRPr="00935EE4">
        <w:rPr>
          <w:rFonts w:ascii="Palatino Linotype" w:hAnsi="Palatino Linotype" w:cs="Arial"/>
          <w:lang w:val="az-Latn-AZ"/>
        </w:rPr>
        <w:t>İştirakçı tərəfindən işçilərin siyahısı və müvafiq əmək müqavilələrinin surətləri təqdim edilməlidir;</w:t>
      </w:r>
    </w:p>
    <w:p w14:paraId="71493004" w14:textId="77777777" w:rsidR="00DD7044" w:rsidRPr="00935EE4" w:rsidRDefault="00DD7044" w:rsidP="00DD7044">
      <w:pPr>
        <w:pStyle w:val="ListParagraph"/>
        <w:numPr>
          <w:ilvl w:val="0"/>
          <w:numId w:val="15"/>
        </w:numPr>
        <w:spacing w:after="0" w:line="240" w:lineRule="auto"/>
        <w:jc w:val="both"/>
        <w:rPr>
          <w:rFonts w:ascii="Palatino Linotype" w:hAnsi="Palatino Linotype" w:cs="Arial"/>
          <w:lang w:val="az-Latn-AZ"/>
        </w:rPr>
      </w:pPr>
      <w:r w:rsidRPr="00935EE4">
        <w:rPr>
          <w:rFonts w:ascii="Palatino Linotype" w:hAnsi="Palatino Linotype" w:cs="Arial"/>
          <w:lang w:val="az-Latn-AZ"/>
        </w:rPr>
        <w:t xml:space="preserve">İştirakçı  müvafiq  işlər üzrə təcrübə təqdim etməlidir; </w:t>
      </w:r>
    </w:p>
    <w:p w14:paraId="1FC40FA7" w14:textId="77777777" w:rsidR="00DD7044" w:rsidRPr="00935EE4" w:rsidRDefault="00DD7044" w:rsidP="00DD7044">
      <w:pPr>
        <w:pStyle w:val="ListParagraph"/>
        <w:numPr>
          <w:ilvl w:val="0"/>
          <w:numId w:val="15"/>
        </w:numPr>
        <w:spacing w:after="160" w:line="259" w:lineRule="auto"/>
        <w:jc w:val="both"/>
        <w:rPr>
          <w:rFonts w:ascii="Palatino Linotype" w:hAnsi="Palatino Linotype"/>
          <w:lang w:val="az-Latn-AZ"/>
        </w:rPr>
      </w:pPr>
      <w:r w:rsidRPr="00935EE4">
        <w:rPr>
          <w:rFonts w:ascii="Palatino Linotype" w:hAnsi="Palatino Linotype" w:cs="Arial"/>
          <w:lang w:val="az-Latn-AZ"/>
        </w:rPr>
        <w:t xml:space="preserve">Asfalt örtüyünün vurulması  zaman təhlükəsizlik qaydaları ASCO-nun tələbləri və tikinti norma qaydalarına uyğun yerinə yetirilməlidir; </w:t>
      </w:r>
    </w:p>
    <w:p w14:paraId="295DADD1" w14:textId="77777777" w:rsidR="008F28FF" w:rsidRDefault="008F28FF" w:rsidP="00425318">
      <w:pPr>
        <w:spacing w:line="360" w:lineRule="auto"/>
        <w:jc w:val="center"/>
        <w:rPr>
          <w:rFonts w:ascii="Arial" w:hAnsi="Arial" w:cs="Arial"/>
          <w:b/>
          <w:sz w:val="32"/>
          <w:szCs w:val="32"/>
          <w:lang w:val="az-Latn-AZ"/>
        </w:rPr>
      </w:pPr>
    </w:p>
    <w:p w14:paraId="51AD7314" w14:textId="77777777" w:rsidR="00DD7044" w:rsidRDefault="00DD7044" w:rsidP="00425318">
      <w:pPr>
        <w:spacing w:line="360" w:lineRule="auto"/>
        <w:jc w:val="center"/>
        <w:rPr>
          <w:rFonts w:ascii="Arial" w:hAnsi="Arial" w:cs="Arial"/>
          <w:b/>
          <w:sz w:val="32"/>
          <w:szCs w:val="32"/>
          <w:lang w:val="az-Latn-AZ"/>
        </w:rPr>
      </w:pPr>
    </w:p>
    <w:p w14:paraId="44A66E6C" w14:textId="77777777" w:rsidR="00DD7044" w:rsidRDefault="00DD7044" w:rsidP="00425318">
      <w:pPr>
        <w:spacing w:line="360" w:lineRule="auto"/>
        <w:jc w:val="center"/>
        <w:rPr>
          <w:rFonts w:ascii="Arial" w:hAnsi="Arial" w:cs="Arial"/>
          <w:b/>
          <w:sz w:val="32"/>
          <w:szCs w:val="32"/>
          <w:lang w:val="az-Latn-AZ"/>
        </w:rPr>
      </w:pPr>
    </w:p>
    <w:p w14:paraId="1C2D6991" w14:textId="77777777" w:rsidR="00DD7044" w:rsidRDefault="00DD7044" w:rsidP="00425318">
      <w:pPr>
        <w:spacing w:line="360" w:lineRule="auto"/>
        <w:jc w:val="center"/>
        <w:rPr>
          <w:rFonts w:ascii="Arial" w:hAnsi="Arial" w:cs="Arial"/>
          <w:b/>
          <w:sz w:val="32"/>
          <w:szCs w:val="32"/>
          <w:lang w:val="az-Latn-AZ"/>
        </w:rPr>
      </w:pPr>
    </w:p>
    <w:p w14:paraId="13DDC543" w14:textId="77777777" w:rsidR="00DD7044" w:rsidRDefault="00DD7044" w:rsidP="00425318">
      <w:pPr>
        <w:spacing w:line="360" w:lineRule="auto"/>
        <w:jc w:val="center"/>
        <w:rPr>
          <w:rFonts w:ascii="Arial" w:hAnsi="Arial" w:cs="Arial"/>
          <w:b/>
          <w:sz w:val="32"/>
          <w:szCs w:val="32"/>
          <w:lang w:val="az-Latn-AZ"/>
        </w:rPr>
      </w:pPr>
    </w:p>
    <w:p w14:paraId="1FD427B2" w14:textId="77777777" w:rsidR="00DD7044" w:rsidRDefault="00DD7044" w:rsidP="00425318">
      <w:pPr>
        <w:spacing w:line="360" w:lineRule="auto"/>
        <w:jc w:val="center"/>
        <w:rPr>
          <w:rFonts w:ascii="Arial" w:hAnsi="Arial" w:cs="Arial"/>
          <w:b/>
          <w:sz w:val="32"/>
          <w:szCs w:val="32"/>
          <w:lang w:val="az-Latn-AZ"/>
        </w:rPr>
      </w:pPr>
    </w:p>
    <w:p w14:paraId="654FEF7F" w14:textId="47873734"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0A99283C" w:rsidR="00200180" w:rsidRPr="00200180" w:rsidRDefault="00200180" w:rsidP="00C37208">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23AE8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C37208">
        <w:rPr>
          <w:rFonts w:ascii="Arial" w:hAnsi="Arial" w:cs="Arial"/>
          <w:sz w:val="32"/>
          <w:szCs w:val="32"/>
          <w:lang w:val="az-Latn-AZ"/>
        </w:rPr>
        <w:t>02</w:t>
      </w:r>
      <w:r w:rsidR="008F28FF">
        <w:rPr>
          <w:rFonts w:ascii="Arial" w:hAnsi="Arial" w:cs="Arial"/>
          <w:sz w:val="32"/>
          <w:szCs w:val="32"/>
          <w:lang w:val="az-Latn-AZ"/>
        </w:rPr>
        <w:t>4</w:t>
      </w:r>
      <w:r w:rsidRPr="00200180">
        <w:rPr>
          <w:rFonts w:ascii="Arial" w:hAnsi="Arial" w:cs="Arial"/>
          <w:sz w:val="32"/>
          <w:szCs w:val="32"/>
          <w:lang w:val="az-Latn-AZ"/>
        </w:rPr>
        <w:t>-c</w:t>
      </w:r>
      <w:r w:rsidR="008F28FF">
        <w:rPr>
          <w:rFonts w:ascii="Arial" w:hAnsi="Arial" w:cs="Arial"/>
          <w:sz w:val="32"/>
          <w:szCs w:val="32"/>
          <w:lang w:val="az-Latn-AZ"/>
        </w:rPr>
        <w:t>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6C3F5AFA" w14:textId="49C2856D" w:rsidR="00200180" w:rsidRPr="00C37208"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43D1085B"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53A72E9" w14:textId="6E57250A" w:rsidR="00C37208" w:rsidRDefault="00C37208" w:rsidP="00425318">
      <w:pPr>
        <w:rPr>
          <w:rFonts w:ascii="Arial" w:hAnsi="Arial" w:cs="Arial"/>
          <w:b/>
          <w:sz w:val="32"/>
          <w:szCs w:val="32"/>
          <w:lang w:val="az-Latn-AZ"/>
        </w:rPr>
      </w:pPr>
    </w:p>
    <w:p w14:paraId="2034ED04" w14:textId="77777777" w:rsidR="00C37208" w:rsidRDefault="00C3720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890B632" w:rsidR="00200180" w:rsidRPr="00C37208" w:rsidRDefault="00200180" w:rsidP="00C37208">
      <w:pPr>
        <w:tabs>
          <w:tab w:val="left" w:pos="261"/>
        </w:tabs>
        <w:jc w:val="both"/>
        <w:rPr>
          <w:rFonts w:ascii="Arial" w:hAnsi="Arial" w:cs="Arial"/>
          <w:sz w:val="32"/>
          <w:szCs w:val="32"/>
          <w:lang w:val="az-Latn-AZ"/>
        </w:rPr>
      </w:pPr>
      <w:r w:rsidRPr="00202D94">
        <w:rPr>
          <w:rFonts w:ascii="Arial" w:hAnsi="Arial" w:cs="Arial"/>
          <w:b/>
          <w:sz w:val="32"/>
          <w:szCs w:val="32"/>
          <w:lang w:val="az-Latn-AZ"/>
        </w:rPr>
        <w:t xml:space="preserve">   </w:t>
      </w:r>
      <w:r w:rsidR="00C37208">
        <w:rPr>
          <w:rFonts w:ascii="Arial" w:hAnsi="Arial" w:cs="Arial"/>
          <w:b/>
          <w:sz w:val="32"/>
          <w:szCs w:val="32"/>
          <w:lang w:val="az-Latn-AZ"/>
        </w:rPr>
        <w:t xml:space="preserve">Cavid </w:t>
      </w:r>
      <w:r w:rsidR="00C37208" w:rsidRPr="00C37208">
        <w:rPr>
          <w:rFonts w:ascii="Arial" w:hAnsi="Arial" w:cs="Arial"/>
          <w:b/>
          <w:sz w:val="32"/>
          <w:szCs w:val="32"/>
          <w:lang w:val="az-Latn-AZ"/>
        </w:rPr>
        <w:t>Eminov , ASCO-nun Əsaslı Təmir Tikinti şöbəsinin mütəxəssisi</w:t>
      </w:r>
    </w:p>
    <w:p w14:paraId="153AC966" w14:textId="0B4D03C8" w:rsidR="00C37208" w:rsidRDefault="00C37208" w:rsidP="00C37208">
      <w:pPr>
        <w:jc w:val="center"/>
        <w:rPr>
          <w:rFonts w:ascii="Arial" w:hAnsi="Arial" w:cs="Arial"/>
          <w:b/>
          <w:sz w:val="32"/>
          <w:szCs w:val="32"/>
          <w:shd w:val="clear" w:color="auto" w:fill="FAFAFA"/>
          <w:lang w:val="az-Latn-AZ"/>
        </w:rPr>
      </w:pPr>
      <w:r>
        <w:rPr>
          <w:rFonts w:ascii="Arial" w:hAnsi="Arial" w:cs="Arial"/>
          <w:b/>
          <w:sz w:val="32"/>
          <w:szCs w:val="32"/>
          <w:lang w:val="az-Latn-AZ"/>
        </w:rPr>
        <w:t>Tel: +99450 274 02 51</w:t>
      </w:r>
    </w:p>
    <w:p w14:paraId="2E99C76E" w14:textId="6FAD3328" w:rsidR="00200180" w:rsidRPr="00202D94" w:rsidRDefault="00200180" w:rsidP="00C37208">
      <w:pPr>
        <w:jc w:val="cente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E-mail: </w:t>
      </w:r>
      <w:hyperlink r:id="rId9" w:history="1">
        <w:r w:rsidR="00C37208" w:rsidRPr="00C37208">
          <w:rPr>
            <w:rStyle w:val="Hyperlink"/>
            <w:rFonts w:ascii="Arial" w:hAnsi="Arial" w:cs="Arial"/>
            <w:b/>
            <w:sz w:val="32"/>
            <w:szCs w:val="32"/>
            <w:lang w:val="az-Latn-AZ"/>
          </w:rPr>
          <w:t>cavid.eminov@asco.az</w:t>
        </w:r>
      </w:hyperlink>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000000">
        <w:fldChar w:fldCharType="begin"/>
      </w:r>
      <w:r w:rsidR="00000000" w:rsidRPr="003345A1">
        <w:rPr>
          <w:lang w:val="az-Latn-AZ"/>
        </w:rPr>
        <w:instrText>HYPERLINK "http://asco.az/sirket/satinalmalar/podratcilarin-elektron-muraciet-formasi/"</w:instrText>
      </w:r>
      <w:r w:rsidR="00000000">
        <w:fldChar w:fldCharType="separate"/>
      </w:r>
      <w:r w:rsidRPr="00202D94">
        <w:rPr>
          <w:rStyle w:val="Hyperlink"/>
          <w:sz w:val="32"/>
          <w:szCs w:val="32"/>
          <w:lang w:val="az-Latn-AZ"/>
        </w:rPr>
        <w:t>http://asco.az/sirket/satinalmalar/podratcilarin-elektron-muraciet-formasi/</w:t>
      </w:r>
      <w:r w:rsidR="00000000">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proofErr w:type="gramStart"/>
      <w:r w:rsidRPr="002454DC">
        <w:rPr>
          <w:rFonts w:ascii="Arial" w:hAnsi="Arial" w:cs="Arial"/>
          <w:sz w:val="24"/>
          <w:szCs w:val="24"/>
          <w:lang w:val="en-US"/>
        </w:rPr>
        <w:t>arayış</w:t>
      </w:r>
      <w:proofErr w:type="spellEnd"/>
      <w:proofErr w:type="gram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4D6089">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46312639">
    <w:abstractNumId w:val="2"/>
  </w:num>
  <w:num w:numId="2" w16cid:durableId="2069717094">
    <w:abstractNumId w:val="12"/>
  </w:num>
  <w:num w:numId="3" w16cid:durableId="1950434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08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846755">
    <w:abstractNumId w:val="3"/>
  </w:num>
  <w:num w:numId="6" w16cid:durableId="1727878137">
    <w:abstractNumId w:val="11"/>
  </w:num>
  <w:num w:numId="7" w16cid:durableId="1630744051">
    <w:abstractNumId w:val="4"/>
  </w:num>
  <w:num w:numId="8" w16cid:durableId="1377050927">
    <w:abstractNumId w:val="8"/>
  </w:num>
  <w:num w:numId="9" w16cid:durableId="1367486622">
    <w:abstractNumId w:val="0"/>
  </w:num>
  <w:num w:numId="10" w16cid:durableId="1375227461">
    <w:abstractNumId w:val="5"/>
  </w:num>
  <w:num w:numId="11" w16cid:durableId="637807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517460">
    <w:abstractNumId w:val="9"/>
  </w:num>
  <w:num w:numId="13" w16cid:durableId="2031368512">
    <w:abstractNumId w:val="6"/>
  </w:num>
  <w:num w:numId="14" w16cid:durableId="1077169512">
    <w:abstractNumId w:val="1"/>
  </w:num>
  <w:num w:numId="15" w16cid:durableId="30770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4D05"/>
    <w:rsid w:val="00155B09"/>
    <w:rsid w:val="0017412B"/>
    <w:rsid w:val="0017643C"/>
    <w:rsid w:val="00200180"/>
    <w:rsid w:val="00202D94"/>
    <w:rsid w:val="00212419"/>
    <w:rsid w:val="00220DA5"/>
    <w:rsid w:val="002454DC"/>
    <w:rsid w:val="002948E4"/>
    <w:rsid w:val="002B05F9"/>
    <w:rsid w:val="002B1F33"/>
    <w:rsid w:val="002F3F41"/>
    <w:rsid w:val="0033184F"/>
    <w:rsid w:val="003345A1"/>
    <w:rsid w:val="00383930"/>
    <w:rsid w:val="004005FF"/>
    <w:rsid w:val="004244C0"/>
    <w:rsid w:val="00425318"/>
    <w:rsid w:val="004615F6"/>
    <w:rsid w:val="00477ADD"/>
    <w:rsid w:val="004B73E9"/>
    <w:rsid w:val="004C4AE4"/>
    <w:rsid w:val="004D6089"/>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8F28FF"/>
    <w:rsid w:val="00940B67"/>
    <w:rsid w:val="00952EA4"/>
    <w:rsid w:val="00A40963"/>
    <w:rsid w:val="00A5463D"/>
    <w:rsid w:val="00A715EC"/>
    <w:rsid w:val="00A72CB3"/>
    <w:rsid w:val="00A86A1B"/>
    <w:rsid w:val="00AD74DD"/>
    <w:rsid w:val="00B35EC0"/>
    <w:rsid w:val="00B62961"/>
    <w:rsid w:val="00B87417"/>
    <w:rsid w:val="00BA2C6F"/>
    <w:rsid w:val="00BB5711"/>
    <w:rsid w:val="00BE59EA"/>
    <w:rsid w:val="00BF225F"/>
    <w:rsid w:val="00C101E2"/>
    <w:rsid w:val="00C37208"/>
    <w:rsid w:val="00CF609E"/>
    <w:rsid w:val="00D9251A"/>
    <w:rsid w:val="00D97D18"/>
    <w:rsid w:val="00DD7044"/>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6</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151</cp:revision>
  <cp:lastPrinted>2020-10-14T11:42:00Z</cp:lastPrinted>
  <dcterms:created xsi:type="dcterms:W3CDTF">2020-10-14T10:16:00Z</dcterms:created>
  <dcterms:modified xsi:type="dcterms:W3CDTF">2024-04-16T08:22:00Z</dcterms:modified>
</cp:coreProperties>
</file>