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8254" cy="683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06" cy="6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DC3480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>»</w:t>
      </w:r>
      <w:r w:rsidR="00DC3480">
        <w:rPr>
          <w:rFonts w:ascii="Arial" w:eastAsia="Arial" w:hAnsi="Arial" w:cs="Arial"/>
          <w:b/>
          <w:sz w:val="20"/>
          <w:szCs w:val="20"/>
          <w:vertAlign w:val="baseline"/>
        </w:rPr>
        <w:t>/</w:t>
      </w:r>
      <w:r w:rsidR="00DC3480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ASCO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</w:t>
      </w:r>
      <w:bookmarkStart w:id="0" w:name="_GoBack"/>
      <w:bookmarkEnd w:id="0"/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стей</w:t>
      </w:r>
      <w:r w:rsidR="008E07B2">
        <w:rPr>
          <w:rFonts w:ascii="Arial" w:eastAsia="Arial" w:hAnsi="Arial" w:cs="Arial"/>
          <w:b/>
          <w:sz w:val="20"/>
          <w:szCs w:val="20"/>
          <w:vertAlign w:val="baseline"/>
        </w:rPr>
        <w:t xml:space="preserve"> главных</w:t>
      </w:r>
      <w:r w:rsidR="00A6724A">
        <w:rPr>
          <w:rFonts w:ascii="Arial" w:eastAsia="Arial" w:hAnsi="Arial" w:cs="Arial"/>
          <w:b/>
          <w:sz w:val="20"/>
          <w:szCs w:val="20"/>
          <w:vertAlign w:val="baseline"/>
        </w:rPr>
        <w:t xml:space="preserve"> и вспомогательных</w:t>
      </w:r>
      <w:r w:rsidR="008E07B2">
        <w:rPr>
          <w:rFonts w:ascii="Arial" w:eastAsia="Arial" w:hAnsi="Arial" w:cs="Arial"/>
          <w:b/>
          <w:sz w:val="20"/>
          <w:szCs w:val="20"/>
          <w:vertAlign w:val="baseline"/>
        </w:rPr>
        <w:t xml:space="preserve"> двигателей судов </w:t>
      </w:r>
      <w:r w:rsidR="00A6724A" w:rsidRPr="00A6724A">
        <w:rPr>
          <w:rFonts w:ascii="Arial" w:eastAsia="Arial" w:hAnsi="Arial" w:cs="Arial"/>
          <w:b/>
          <w:sz w:val="20"/>
          <w:szCs w:val="20"/>
          <w:vertAlign w:val="baseline"/>
        </w:rPr>
        <w:t>“Атлет-8”, “Вихрь-8”, “</w:t>
      </w:r>
      <w:proofErr w:type="spellStart"/>
      <w:r w:rsidR="00A6724A" w:rsidRPr="00A6724A">
        <w:rPr>
          <w:rFonts w:ascii="Arial" w:eastAsia="Arial" w:hAnsi="Arial" w:cs="Arial"/>
          <w:b/>
          <w:sz w:val="20"/>
          <w:szCs w:val="20"/>
          <w:vertAlign w:val="baseline"/>
        </w:rPr>
        <w:t>E.Халигов</w:t>
      </w:r>
      <w:proofErr w:type="spellEnd"/>
      <w:r w:rsidR="00A6724A" w:rsidRPr="00A6724A">
        <w:rPr>
          <w:rFonts w:ascii="Arial" w:eastAsia="Arial" w:hAnsi="Arial" w:cs="Arial"/>
          <w:b/>
          <w:sz w:val="20"/>
          <w:szCs w:val="20"/>
          <w:vertAlign w:val="baseline"/>
        </w:rPr>
        <w:t>”, “Нефтегаз-62”, “Нефтегаз-64”, “</w:t>
      </w:r>
      <w:proofErr w:type="spellStart"/>
      <w:r w:rsidR="00A6724A" w:rsidRPr="00A6724A">
        <w:rPr>
          <w:rFonts w:ascii="Arial" w:eastAsia="Arial" w:hAnsi="Arial" w:cs="Arial"/>
          <w:b/>
          <w:sz w:val="20"/>
          <w:szCs w:val="20"/>
          <w:vertAlign w:val="baseline"/>
        </w:rPr>
        <w:t>Г.Асгер</w:t>
      </w:r>
      <w:r w:rsidR="00A6724A">
        <w:rPr>
          <w:rFonts w:ascii="Arial" w:eastAsia="Arial" w:hAnsi="Arial" w:cs="Arial"/>
          <w:b/>
          <w:sz w:val="20"/>
          <w:szCs w:val="20"/>
          <w:vertAlign w:val="baseline"/>
        </w:rPr>
        <w:t>ова</w:t>
      </w:r>
      <w:proofErr w:type="spellEnd"/>
      <w:r w:rsidR="00A6724A">
        <w:rPr>
          <w:rFonts w:ascii="Arial" w:eastAsia="Arial" w:hAnsi="Arial" w:cs="Arial"/>
          <w:b/>
          <w:sz w:val="20"/>
          <w:szCs w:val="20"/>
          <w:vertAlign w:val="baseline"/>
        </w:rPr>
        <w:t>”, “</w:t>
      </w:r>
      <w:proofErr w:type="spellStart"/>
      <w:r w:rsidR="00A6724A">
        <w:rPr>
          <w:rFonts w:ascii="Arial" w:eastAsia="Arial" w:hAnsi="Arial" w:cs="Arial"/>
          <w:b/>
          <w:sz w:val="20"/>
          <w:szCs w:val="20"/>
          <w:vertAlign w:val="baseline"/>
        </w:rPr>
        <w:t>В.Сейидов</w:t>
      </w:r>
      <w:proofErr w:type="spellEnd"/>
      <w:r w:rsidR="00A6724A">
        <w:rPr>
          <w:rFonts w:ascii="Arial" w:eastAsia="Arial" w:hAnsi="Arial" w:cs="Arial"/>
          <w:b/>
          <w:sz w:val="20"/>
          <w:szCs w:val="20"/>
          <w:vertAlign w:val="baseline"/>
        </w:rPr>
        <w:t>”, “Атлет-24”</w:t>
      </w:r>
      <w:r w:rsidR="008E07B2">
        <w:rPr>
          <w:rFonts w:ascii="Arial" w:eastAsia="Arial" w:hAnsi="Arial" w:cs="Arial"/>
          <w:b/>
          <w:sz w:val="20"/>
          <w:szCs w:val="20"/>
          <w:vertAlign w:val="baseline"/>
        </w:rPr>
        <w:t>, находящихся</w:t>
      </w:r>
      <w:r w:rsidR="00DC3480" w:rsidRPr="00DC3480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на балансе</w:t>
      </w:r>
      <w:r w:rsidR="00DC3480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компании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</w:t>
      </w:r>
      <w:r w:rsidR="00A6724A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10</w:t>
      </w:r>
      <w:r w:rsidR="00A6724A">
        <w:rPr>
          <w:rFonts w:ascii="Arial" w:eastAsia="Arial" w:hAnsi="Arial" w:cs="Arial"/>
          <w:b/>
          <w:sz w:val="20"/>
          <w:szCs w:val="20"/>
          <w:vertAlign w:val="baseline"/>
        </w:rPr>
        <w:t>3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>/2023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643206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Конкурсное предложение;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чении периода функционирования)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;</w:t>
            </w:r>
          </w:p>
          <w:p w:rsidR="00202D94" w:rsidRPr="002E7479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>Справка из соответствующих н</w:t>
            </w:r>
            <w:r w:rsidR="003F675F"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алоговых органов об отсутствии </w:t>
            </w: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2E7479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A6724A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28</w:t>
            </w:r>
            <w:r w:rsidR="00EA57A9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8E07B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июля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года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A6724A">
              <w:rPr>
                <w:rFonts w:ascii="Arial" w:eastAsia="Arial" w:hAnsi="Arial" w:cs="Arial"/>
                <w:sz w:val="18"/>
                <w:szCs w:val="22"/>
                <w:vertAlign w:val="baseline"/>
              </w:rPr>
              <w:t>100</w:t>
            </w:r>
            <w:r w:rsidR="00185122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</w:t>
            </w:r>
            <w:r w:rsidR="00A6724A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сто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  <w:lang w:eastAsia="en-US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A6724A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>SWIFT :</w:t>
                  </w:r>
                  <w:proofErr w:type="gramEnd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A6724A" w:rsidRDefault="00491E74">
                  <w:pPr>
                    <w:rPr>
                      <w:rStyle w:val="nwt1"/>
                      <w:rFonts w:ascii="Arial" w:hAnsi="Arial" w:cs="Arial"/>
                      <w:sz w:val="16"/>
                      <w:szCs w:val="22"/>
                      <w:vertAlign w:val="baseline"/>
                    </w:rPr>
                  </w:pPr>
                  <w:proofErr w:type="gram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sz w:val="16"/>
                      <w:szCs w:val="22"/>
                      <w:vertAlign w:val="baseline"/>
                    </w:rPr>
                  </w:pPr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A6724A" w:rsidRDefault="00491E74">
                  <w:pPr>
                    <w:rPr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A6724A" w:rsidRDefault="00491E74">
                  <w:pPr>
                    <w:rPr>
                      <w:rStyle w:val="nwt1"/>
                      <w:rFonts w:ascii="Arial" w:hAnsi="Arial" w:cs="Arial"/>
                      <w:sz w:val="16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A6724A">
                    <w:rPr>
                      <w:rFonts w:ascii="Arial" w:eastAsia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A6724A" w:rsidRDefault="00491E74">
                  <w:pPr>
                    <w:rPr>
                      <w:rStyle w:val="nwt1"/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</w:pPr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sz w:val="16"/>
                      <w:szCs w:val="22"/>
                      <w:vertAlign w:val="baseline"/>
                      <w:lang w:val="en-US"/>
                    </w:rPr>
                  </w:pPr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A6724A" w:rsidRDefault="00491E74">
                  <w:pPr>
                    <w:rPr>
                      <w:rFonts w:ascii="Arial" w:hAnsi="Arial" w:cs="Arial"/>
                      <w:sz w:val="16"/>
                      <w:szCs w:val="22"/>
                      <w:vertAlign w:val="baseline"/>
                      <w:lang w:val="en-US"/>
                    </w:rPr>
                  </w:pPr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sz w:val="16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sz w:val="16"/>
                      <w:szCs w:val="22"/>
                      <w:vertAlign w:val="baseline"/>
                      <w:lang w:val="en-US"/>
                    </w:rPr>
                  </w:pPr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sz w:val="16"/>
                      <w:szCs w:val="22"/>
                      <w:vertAlign w:val="baseline"/>
                      <w:lang w:val="en-US"/>
                    </w:rPr>
                  </w:pPr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sz w:val="16"/>
                      <w:szCs w:val="22"/>
                      <w:vertAlign w:val="baseline"/>
                      <w:lang w:val="en-US"/>
                    </w:rPr>
                  </w:pPr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A6724A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6"/>
                      <w:szCs w:val="22"/>
                      <w:lang w:val="en-US"/>
                    </w:rPr>
                  </w:pPr>
                  <w:r w:rsidRPr="00A6724A">
                    <w:rPr>
                      <w:rFonts w:ascii="Arial" w:eastAsia="Arial" w:hAnsi="Arial" w:cs="Arial"/>
                      <w:b w:val="0"/>
                      <w:i w:val="0"/>
                      <w:sz w:val="16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A6724A" w:rsidRDefault="00491E74">
                  <w:pPr>
                    <w:rPr>
                      <w:rStyle w:val="nwt1"/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A6724A" w:rsidRDefault="00491E74">
                  <w:pPr>
                    <w:rPr>
                      <w:rStyle w:val="nwt1"/>
                      <w:rFonts w:ascii="Arial" w:hAnsi="Arial" w:cs="Arial"/>
                      <w:bCs/>
                      <w:sz w:val="16"/>
                      <w:szCs w:val="22"/>
                      <w:vertAlign w:val="baseline"/>
                      <w:lang w:val="en-US"/>
                    </w:rPr>
                  </w:pPr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A6724A" w:rsidRDefault="00491E74">
                  <w:pPr>
                    <w:rPr>
                      <w:rFonts w:ascii="Arial" w:hAnsi="Arial" w:cs="Arial"/>
                      <w:sz w:val="16"/>
                      <w:szCs w:val="22"/>
                      <w:vertAlign w:val="baseline"/>
                      <w:lang w:val="en-US"/>
                    </w:rPr>
                  </w:pPr>
                  <w:r w:rsidRPr="00A6724A">
                    <w:rPr>
                      <w:rFonts w:ascii="Arial" w:eastAsia="Arial" w:hAnsi="Arial" w:cs="Arial"/>
                      <w:sz w:val="16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не. Закупочная организация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оставляет за собой право не при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нимать никаких недействительных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в конкурсе закупок, предпочтут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представить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DE44DA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гарантию другого типа</w:t>
            </w:r>
            <w:r w:rsidR="00C54FD1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(аккредитив, ценные бумаги, </w:t>
            </w:r>
            <w:r w:rsidR="00DC3480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DC3480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на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счет</w:t>
            </w:r>
            <w:proofErr w:type="gramEnd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объявлении и получить согласие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2E7479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lang w:val="az-Latn-AZ" w:eastAsia="ru-RU"/>
              </w:rPr>
            </w:pPr>
            <w:r w:rsidRPr="002E7479">
              <w:rPr>
                <w:rFonts w:ascii="Arial" w:eastAsia="Arial" w:hAnsi="Arial" w:cs="Arial"/>
                <w:sz w:val="18"/>
                <w:lang w:eastAsia="ru-RU"/>
              </w:rPr>
              <w:t>Сумма гарантии за исполнени</w:t>
            </w:r>
            <w:r w:rsidR="003F68E9"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е договора требуется в размере </w:t>
            </w:r>
            <w:r w:rsidR="00A6724A">
              <w:rPr>
                <w:rFonts w:ascii="Arial" w:eastAsia="Arial" w:hAnsi="Arial" w:cs="Arial"/>
                <w:sz w:val="18"/>
                <w:u w:val="single"/>
                <w:lang w:eastAsia="ru-RU"/>
              </w:rPr>
              <w:t>5 (пяти</w:t>
            </w:r>
            <w:r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) %</w:t>
            </w:r>
            <w:r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2E7479">
        <w:trPr>
          <w:trHeight w:hRule="exact" w:val="181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2E7479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AB28E8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A6724A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9</w:t>
            </w:r>
            <w:r w:rsidR="008E07B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августа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года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E7479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Адрес закупочной организации</w:t>
            </w:r>
            <w:r w:rsidR="00491E74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:</w:t>
            </w:r>
          </w:p>
          <w:p w:rsidR="00202D94" w:rsidRPr="002E7479" w:rsidRDefault="00491E74">
            <w:pPr>
              <w:ind w:left="41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2E7479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Контактное лицо: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proofErr w:type="spellStart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Мурад</w:t>
            </w:r>
            <w:proofErr w:type="spellEnd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Мамедов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2E7479" w:rsidRDefault="00491E74">
            <w:pPr>
              <w:rPr>
                <w:rFonts w:ascii="Arial" w:hAnsi="Arial" w:cs="Arial"/>
                <w:sz w:val="18"/>
                <w:szCs w:val="20"/>
                <w:vertAlign w:val="baseline"/>
                <w:lang w:val="az-Latn-AZ" w:eastAsia="en-US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2E7479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, </w:t>
            </w:r>
            <w:hyperlink r:id="rId9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2E7479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:</w:t>
            </w:r>
          </w:p>
          <w:p w:rsidR="00202D94" w:rsidRPr="002E7479" w:rsidRDefault="00491E74">
            <w:pPr>
              <w:rPr>
                <w:rFonts w:ascii="Arial" w:hAnsi="Arial" w:cs="Arial"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2E7479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A6724A">
        <w:trPr>
          <w:trHeight w:hRule="exact" w:val="128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2E7479" w:rsidRDefault="002367A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18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Вскрытие конвертов будет про</w:t>
            </w:r>
            <w:r w:rsidR="00491E74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водиться в </w:t>
            </w:r>
            <w:r w:rsidR="00491E74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="00491E74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491E74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(по Бакинскому времени</w:t>
            </w:r>
            <w:r w:rsidR="00EA57A9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 xml:space="preserve">) </w:t>
            </w:r>
            <w:r w:rsidR="00A6724A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10</w:t>
            </w:r>
            <w:r w:rsidR="008E07B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августа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 года</w:t>
            </w:r>
            <w:r w:rsidR="0034706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.</w:t>
            </w:r>
          </w:p>
          <w:p w:rsidR="003F68E9" w:rsidRPr="00BB1AC8" w:rsidRDefault="00F81ACB" w:rsidP="0018512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Желающим принять участие во вскрытии конвертов будет отправлена ссылка и таким образом участие будет обеспечено.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2E7479">
        <w:trPr>
          <w:trHeight w:hRule="exact" w:val="31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2E7479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по поставке запасных частей судовых двигателей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  <w:p w:rsidR="002E7479" w:rsidRDefault="002E7479" w:rsidP="002E747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Если производитель Товара вызывает сомнения у ASCO (кроме известных производителей по всему миру), ASCO запросит Сертификат об утверждении типа, который определяет соответствие производственного процесса данного предприятия специальным требованиям, определенным Международной ассоциации классификацио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. 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(«</w:t>
            </w:r>
            <w:r w:rsidR="0099423C">
              <w:rPr>
                <w:rFonts w:ascii="Arial" w:hAnsi="Arial" w:cs="Arial"/>
                <w:sz w:val="20"/>
              </w:rPr>
              <w:t>Типовой классификационный сертификат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производителя»).</w:t>
            </w:r>
          </w:p>
          <w:p w:rsidR="002E7479" w:rsidRPr="002E7479" w:rsidRDefault="002E7479" w:rsidP="0099423C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Для некоторых товаров также требуются</w:t>
            </w:r>
            <w:r w:rsidR="0099423C">
              <w:rPr>
                <w:rFonts w:ascii="Arial" w:hAnsi="Arial" w:cs="Arial"/>
                <w:sz w:val="20"/>
              </w:rPr>
              <w:t xml:space="preserve"> сертификаты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</w:t>
            </w:r>
            <w:r w:rsidR="0099423C" w:rsidRPr="0099423C">
              <w:rPr>
                <w:rFonts w:ascii="Arial" w:hAnsi="Arial" w:cs="Arial"/>
                <w:sz w:val="20"/>
                <w:lang w:val="az-Latn-AZ"/>
              </w:rPr>
              <w:t>Международной ассоциации к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лассификационных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>, которые указаны напротив каждого пункта в списке товаров.</w:t>
            </w:r>
          </w:p>
        </w:tc>
      </w:tr>
    </w:tbl>
    <w:p w:rsidR="00F81ACB" w:rsidRDefault="00F81ACB" w:rsidP="00BB1AC8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643206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________2023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012A62" w:rsidRDefault="00012A62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8E07B2" w:rsidRDefault="008E07B2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438"/>
        <w:gridCol w:w="3369"/>
        <w:gridCol w:w="3140"/>
        <w:gridCol w:w="1788"/>
        <w:gridCol w:w="1249"/>
        <w:gridCol w:w="1357"/>
      </w:tblGrid>
      <w:tr w:rsidR="006A5141" w:rsidRPr="001F183A" w:rsidTr="006A5141">
        <w:trPr>
          <w:trHeight w:hRule="exact" w:val="61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bCs/>
                <w:sz w:val="20"/>
                <w:szCs w:val="22"/>
                <w:vertAlign w:val="baseline"/>
                <w:lang w:val="az-Latn-AZ" w:eastAsia="en-US"/>
              </w:rPr>
            </w:pPr>
            <w:r w:rsidRPr="00CF7080">
              <w:rPr>
                <w:rFonts w:ascii="Palatino Linotype" w:hAnsi="Palatino Linotype"/>
                <w:bCs/>
                <w:sz w:val="20"/>
                <w:szCs w:val="22"/>
                <w:vertAlign w:val="baseline"/>
                <w:lang w:val="az-Latn-AZ" w:eastAsia="en-US"/>
              </w:rPr>
              <w:lastRenderedPageBreak/>
              <w:t>№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8973E6" w:rsidRDefault="006A5141" w:rsidP="006A5141">
            <w:pPr>
              <w:jc w:val="center"/>
              <w:rPr>
                <w:rFonts w:ascii="Palatino Linotype" w:hAnsi="Palatino Linotype"/>
                <w:bCs/>
                <w:sz w:val="20"/>
                <w:szCs w:val="22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Malların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Təsviri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Goods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description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141" w:rsidRPr="008973E6" w:rsidRDefault="006A5141" w:rsidP="006A5141">
            <w:pPr>
              <w:jc w:val="center"/>
              <w:rPr>
                <w:rFonts w:ascii="Palatino Linotype" w:hAnsi="Palatino Linotype"/>
                <w:bCs/>
                <w:sz w:val="20"/>
                <w:szCs w:val="22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Kodlaşma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Part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no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141" w:rsidRPr="008973E6" w:rsidRDefault="006A5141" w:rsidP="006A5141">
            <w:pPr>
              <w:jc w:val="center"/>
              <w:rPr>
                <w:rFonts w:ascii="Palatino Linotype" w:hAnsi="Palatino Linotype"/>
                <w:bCs/>
                <w:sz w:val="20"/>
                <w:szCs w:val="22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Ölçü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vahidi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Units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141" w:rsidRPr="008973E6" w:rsidRDefault="006A5141" w:rsidP="006A5141">
            <w:pPr>
              <w:jc w:val="center"/>
              <w:rPr>
                <w:rFonts w:ascii="Palatino Linotype" w:hAnsi="Palatino Linotype"/>
                <w:bCs/>
                <w:sz w:val="20"/>
                <w:szCs w:val="22"/>
                <w:lang w:val="az-Latn-AZ" w:eastAsia="en-US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vertAlign w:val="baseline"/>
              </w:rPr>
              <w:t>Miqdar</w:t>
            </w:r>
            <w:proofErr w:type="spellEnd"/>
            <w:r>
              <w:rPr>
                <w:rFonts w:ascii="Palatino Linotype" w:hAnsi="Palatino Linotype"/>
                <w:b/>
                <w:sz w:val="18"/>
                <w:vertAlign w:val="baseline"/>
              </w:rPr>
              <w:t>/Q-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ty</w:t>
            </w:r>
            <w:proofErr w:type="spellEnd"/>
          </w:p>
        </w:tc>
      </w:tr>
      <w:tr w:rsidR="006A5141" w:rsidRPr="001F183A" w:rsidTr="006A5141">
        <w:trPr>
          <w:trHeight w:hRule="exact" w:val="295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Gəmi / Vessel: Atlet-8</w:t>
            </w:r>
          </w:p>
        </w:tc>
      </w:tr>
      <w:tr w:rsidR="006A5141" w:rsidRPr="006A5141" w:rsidTr="006A5141">
        <w:trPr>
          <w:trHeight w:hRule="exact" w:val="295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Köməkçi mühərrik / Aux engine: Sulzer 6AL20/24</w:t>
            </w:r>
          </w:p>
        </w:tc>
      </w:tr>
      <w:tr w:rsidR="006A5141" w:rsidRPr="00624B15" w:rsidTr="006A5141">
        <w:trPr>
          <w:trHeight w:hRule="exact"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DD4C20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Nasosun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rotoru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DD4C20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Pump rotor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H73205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6A5141" w:rsidRPr="00F02467" w:rsidTr="006A5141">
        <w:trPr>
          <w:trHeight w:hRule="exact" w:val="27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Gövdənin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oymağ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ı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DD4C20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Body liner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H73214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6A5141" w:rsidRPr="00F02467" w:rsidTr="006A5141">
        <w:trPr>
          <w:trHeight w:hRule="exact" w:val="2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İstiqamətləndirici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oymaq</w:t>
            </w:r>
            <w:proofErr w:type="spell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DD4C20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Guide sleeve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H73217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8</w:t>
            </w:r>
          </w:p>
        </w:tc>
      </w:tr>
      <w:tr w:rsidR="006A5141" w:rsidRPr="00F02467" w:rsidTr="006A5141">
        <w:trPr>
          <w:trHeight w:hRule="exact" w:val="28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SIKA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Termometr</w:t>
            </w:r>
            <w:proofErr w:type="spell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SIKA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thermometer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H81175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22</w:t>
            </w:r>
          </w:p>
        </w:tc>
      </w:tr>
      <w:tr w:rsidR="006A5141" w:rsidRPr="00F02467" w:rsidTr="006A5141">
        <w:trPr>
          <w:trHeight w:hRule="exact" w:val="26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5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SIKA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Termometr</w:t>
            </w:r>
            <w:proofErr w:type="spell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DD4C20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SIKA </w:t>
            </w:r>
            <w:proofErr w:type="spellStart"/>
            <w:r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thermometer</w:t>
            </w:r>
            <w:proofErr w:type="spellEnd"/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H81175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12</w:t>
            </w:r>
          </w:p>
        </w:tc>
      </w:tr>
      <w:tr w:rsidR="006A5141" w:rsidRPr="00F02467" w:rsidTr="006A5141">
        <w:trPr>
          <w:trHeight w:hRule="exact" w:val="54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CF7080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Püskürücü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DD4C20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159x7x0.280R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(İstehsalçı sertifikatı ilə)</w:t>
            </w: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DD4C20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Nozzle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DD4C20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159x7x0.280R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(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manufacturer certificate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)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H27240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28</w:t>
            </w:r>
          </w:p>
        </w:tc>
      </w:tr>
      <w:tr w:rsidR="006A5141" w:rsidRPr="00F02467" w:rsidTr="006A5141">
        <w:trPr>
          <w:trHeight w:hRule="exact" w:val="2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7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Dişli çarx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DD4C20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Gear wheel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N74120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6A5141" w:rsidRPr="00F02467" w:rsidTr="006A5141">
        <w:trPr>
          <w:trHeight w:hRule="exact" w:val="28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K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ipləyici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DD4C20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Seal ring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H82409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28</w:t>
            </w:r>
          </w:p>
        </w:tc>
      </w:tr>
      <w:tr w:rsidR="006A5141" w:rsidRPr="00F02467" w:rsidTr="006A5141">
        <w:trPr>
          <w:trHeight w:hRule="exact" w:val="287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Arial"/>
                <w:b/>
                <w:sz w:val="20"/>
                <w:szCs w:val="18"/>
                <w:vertAlign w:val="baseline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Gəmi / Vessel: Vixr-8 / Vikhr-8</w:t>
            </w:r>
          </w:p>
        </w:tc>
      </w:tr>
      <w:tr w:rsidR="006A5141" w:rsidRPr="006A5141" w:rsidTr="006A5141">
        <w:trPr>
          <w:trHeight w:hRule="exact" w:val="287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Baş mühərrik / main engine: Sulzer 16AV25/30</w:t>
            </w:r>
          </w:p>
        </w:tc>
      </w:tr>
      <w:tr w:rsidR="006A5141" w:rsidRPr="000E2038" w:rsidTr="006A5141">
        <w:trPr>
          <w:trHeight w:hRule="exact" w:val="5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Püskürücü 159x9x0.23 R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250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(İstehsalçı sertifikatı ilə)</w:t>
            </w: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No</w:t>
            </w:r>
            <w:r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zzle 159x9x0.23 R250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(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manufacturer certificate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)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H27240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16</w:t>
            </w:r>
          </w:p>
        </w:tc>
      </w:tr>
      <w:tr w:rsidR="006A5141" w:rsidRPr="00F02467" w:rsidTr="006A5141">
        <w:trPr>
          <w:trHeight w:hRule="exact" w:val="5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Yastıq içliyi, </w:t>
            </w:r>
            <w:r w:rsidRPr="006634F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Təsnifat Cəmiyyətinin sertifikatı ilə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  <w:lang w:val="en-US"/>
              </w:rPr>
              <w:t>Bearing insert</w:t>
            </w: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with Marine IACS Class certificate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H33016/0.2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cüt/pair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32</w:t>
            </w:r>
          </w:p>
        </w:tc>
      </w:tr>
      <w:tr w:rsidR="006A5141" w:rsidRPr="00F02467" w:rsidTr="006A5141">
        <w:trPr>
          <w:trHeight w:hRule="exact" w:val="56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Yastıq içliyi, </w:t>
            </w:r>
            <w:r w:rsidRPr="006634F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Təsnifat Cəmiyyətinin sertifikatı ilə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  <w:lang w:val="en-US"/>
              </w:rPr>
              <w:t>Bearing insert</w:t>
            </w: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with Marine IACS Class certificate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H12020/0.2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cüt/pair 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6A5141" w:rsidRPr="00F02467" w:rsidTr="006A5141">
        <w:trPr>
          <w:trHeight w:hRule="exact" w:val="32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lang w:val="az-Latn-AZ"/>
              </w:rPr>
              <w:t>K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</w:rPr>
              <w:t>ipləyici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</w:rPr>
              <w:t>üzük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lang w:val="az-Latn-AZ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5141" w:rsidRPr="006634F2" w:rsidRDefault="006A5141" w:rsidP="006A5141">
            <w:pPr>
              <w:pStyle w:val="NoSpacing"/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/>
                <w:sz w:val="18"/>
                <w:szCs w:val="18"/>
              </w:rPr>
              <w:t>Seal</w:t>
            </w:r>
            <w:proofErr w:type="spellEnd"/>
            <w:r w:rsidRPr="006634F2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/>
                <w:sz w:val="18"/>
                <w:szCs w:val="18"/>
              </w:rPr>
              <w:t>ring</w:t>
            </w:r>
            <w:proofErr w:type="spellEnd"/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pStyle w:val="NoSpacing"/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</w:rPr>
              <w:t>N27108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100</w:t>
            </w:r>
          </w:p>
        </w:tc>
      </w:tr>
      <w:tr w:rsidR="006A5141" w:rsidRPr="00F02467" w:rsidTr="006A5141">
        <w:trPr>
          <w:trHeight w:hRule="exact" w:val="27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Silindr oymağının və qapağın araqatı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Cylinder</w:t>
            </w:r>
            <w:proofErr w:type="spellEnd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liner</w:t>
            </w:r>
            <w:proofErr w:type="spellEnd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 xml:space="preserve">+ </w:t>
            </w:r>
            <w:proofErr w:type="spellStart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head</w:t>
            </w:r>
            <w:proofErr w:type="spellEnd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gasket</w:t>
            </w:r>
            <w:proofErr w:type="spellEnd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H21420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32</w:t>
            </w:r>
          </w:p>
        </w:tc>
      </w:tr>
      <w:tr w:rsidR="006A5141" w:rsidRPr="00F02467" w:rsidTr="006A5141">
        <w:trPr>
          <w:trHeight w:hRule="exact" w:val="28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pStyle w:val="NoSpacing"/>
              <w:rPr>
                <w:rFonts w:ascii="Palatino Linotype" w:hAnsi="Palatino Linotype"/>
                <w:b/>
                <w:sz w:val="18"/>
                <w:szCs w:val="18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lang w:val="az-Latn-AZ"/>
              </w:rPr>
              <w:t>Gilizin kipləşdirici halqası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141" w:rsidRPr="006634F2" w:rsidRDefault="006A5141" w:rsidP="006A5141">
            <w:pPr>
              <w:pStyle w:val="NoSpacing"/>
              <w:jc w:val="center"/>
              <w:rPr>
                <w:rFonts w:ascii="Palatino Linotype" w:hAnsi="Palatino Linotype"/>
                <w:b/>
                <w:sz w:val="18"/>
                <w:szCs w:val="18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/>
                <w:sz w:val="18"/>
                <w:szCs w:val="18"/>
              </w:rPr>
              <w:t>Seal</w:t>
            </w:r>
            <w:proofErr w:type="spellEnd"/>
            <w:r w:rsidRPr="006634F2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/>
                <w:sz w:val="18"/>
                <w:szCs w:val="18"/>
              </w:rPr>
              <w:t>ring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H21434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100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Bərkidici yarımhalqa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Half</w:t>
            </w:r>
            <w:proofErr w:type="spellEnd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H12010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Gəmi / Vessel: Vixr-8 / Vikhr-8</w:t>
            </w:r>
          </w:p>
        </w:tc>
      </w:tr>
      <w:tr w:rsidR="006A5141" w:rsidRPr="006A5141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Köməkçi mühərrik / Aux engine: Sulzer 6AL20/24</w:t>
            </w:r>
          </w:p>
        </w:tc>
      </w:tr>
      <w:tr w:rsidR="006A5141" w:rsidRPr="00F02467" w:rsidTr="006A5141">
        <w:trPr>
          <w:trHeight w:hRule="exact" w:val="51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Püskürücü 159X7X0.28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(İstehsalçı sertifikatı ilə)</w:t>
            </w: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Nozzle 159X7X0.28</w:t>
            </w:r>
            <w:r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(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manufacturer certificate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N27240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18</w:t>
            </w:r>
          </w:p>
        </w:tc>
      </w:tr>
      <w:tr w:rsidR="006A5141" w:rsidRPr="00F02467" w:rsidTr="006A5141">
        <w:trPr>
          <w:trHeight w:hRule="exact" w:val="57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Şatun yastığının içliyi, </w:t>
            </w:r>
            <w:r w:rsidRPr="006634F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Təsnifat Cəmiyyətinin sertifikatı ilə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Con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n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rod bearing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, </w:t>
            </w: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with Marine IACS Class certificate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H-33016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6A5141" w:rsidRPr="00FB19B4" w:rsidTr="006A5141">
        <w:trPr>
          <w:trHeight w:hRule="exact"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18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Rama yastığı, 1-ci təmir, </w:t>
            </w:r>
            <w:r w:rsidRPr="006634F2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Təsnifat Cəmiyyətinin sertifikatı ilə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Main bearing 1st repair, </w:t>
            </w: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with Marine IACS Class certificate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H-12020.q-7,54mm.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dəst/set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21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19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Bərkidici yarımhalqa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Half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H12010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Gilizin kipləşdirici halqası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H21434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150</w:t>
            </w:r>
          </w:p>
        </w:tc>
      </w:tr>
      <w:tr w:rsidR="006A5141" w:rsidRPr="00F02467" w:rsidTr="006A5141">
        <w:trPr>
          <w:trHeight w:hRule="exact" w:val="27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Silindr oymağının və qapağın araqatı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Cylinder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liner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+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head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gasket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H21420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18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Oymağın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kipləyici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rezinləri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Liner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H21422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40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Kipləyici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halqa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AMTES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AMTES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H27082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100</w:t>
            </w:r>
          </w:p>
        </w:tc>
      </w:tr>
      <w:tr w:rsidR="006A5141" w:rsidRPr="00104509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Gəmi / Vessel: E.Xaliqov / E.Khaliqov</w:t>
            </w:r>
          </w:p>
        </w:tc>
      </w:tr>
      <w:tr w:rsidR="006A5141" w:rsidRPr="006A5141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Köməkçi mühərrik / Aux engine: Sulzer 6AL20/24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24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Oymağın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kipləyici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rezini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H21422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48</w:t>
            </w:r>
          </w:p>
        </w:tc>
      </w:tr>
      <w:tr w:rsidR="006A5141" w:rsidRPr="00F02467" w:rsidTr="006A5141">
        <w:trPr>
          <w:trHeight w:hRule="exact" w:val="5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25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Püskürücü 159X7X0.28 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(İstehsalçı sertifikatı ilə)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D21484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Nozzle</w:t>
            </w:r>
            <w:r w:rsidRPr="00D21484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159X7X0.28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(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manufacturer certificate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)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N27240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14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26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Buraxıcı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klapan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yığma</w:t>
            </w:r>
            <w:proofErr w:type="spell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Starting valve complete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H27410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12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Taxometr sağ hərəkətli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Tachometer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RH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H51365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4</w:t>
            </w:r>
          </w:p>
        </w:tc>
      </w:tr>
      <w:tr w:rsidR="006A5141" w:rsidRPr="00F02467" w:rsidTr="006A5141">
        <w:trPr>
          <w:trHeight w:hRule="exact" w:val="53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Asma şirin su nasosunun valının kipləyicisi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Fresh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water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pump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H73040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6</w:t>
            </w:r>
          </w:p>
        </w:tc>
      </w:tr>
      <w:tr w:rsidR="006A5141" w:rsidRPr="00F02467" w:rsidTr="006A5141">
        <w:trPr>
          <w:trHeight w:hRule="exact" w:val="3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Taxometr datçiki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Tachometer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gauge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H46261 TIP5.3333.026/35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1</w:t>
            </w:r>
          </w:p>
        </w:tc>
      </w:tr>
      <w:tr w:rsidR="006A5141" w:rsidRPr="00F02467" w:rsidTr="006A5141">
        <w:trPr>
          <w:trHeight w:hRule="exact" w:val="2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Qida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borusunun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kipləyici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halqası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Sealing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N82409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24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Su təzyiq monometri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Pressure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manometer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water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N92064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10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Yağ təzyiq monometri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Pressure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manometer</w:t>
            </w:r>
            <w:proofErr w:type="spellEnd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lube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N92063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20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lastRenderedPageBreak/>
              <w:t>Gəmi / Vessel: Nefteqaz-62</w:t>
            </w:r>
          </w:p>
        </w:tc>
      </w:tr>
      <w:tr w:rsidR="006A5141" w:rsidRPr="006A5141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Köməkçi mühərrik / Aux engine: Sulzer 6AL20/24</w:t>
            </w:r>
          </w:p>
        </w:tc>
      </w:tr>
      <w:tr w:rsidR="006A5141" w:rsidRPr="00F02467" w:rsidTr="006A5141">
        <w:trPr>
          <w:trHeight w:hRule="exact" w:val="5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Püskürücü 159X7X0.28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(İstehsalçı sertifikatı ilə)</w:t>
            </w: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Nozzle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159X7X0.28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(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manufacturer certificate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N27240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12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Buraxıcı klapan yığma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Starting valve complete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Calibri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H27410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12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Gəmi / Vessel: Nefteqaz-64</w:t>
            </w:r>
          </w:p>
        </w:tc>
      </w:tr>
      <w:tr w:rsidR="006A5141" w:rsidRPr="006A5141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Baş mühərrik / main engine: Sulzer 6ZL40/48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Silindr qapağının kipləyici halqası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Cylinder cover sealing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  <w:vertAlign w:val="baseline"/>
              </w:rPr>
            </w:pP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K27051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58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İşəsalma və saxlama klapanı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Start stop valve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  <w:vertAlign w:val="baseline"/>
              </w:rPr>
            </w:pP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999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əd/pcs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12</w:t>
            </w:r>
          </w:p>
        </w:tc>
      </w:tr>
      <w:tr w:rsidR="006A5141" w:rsidRPr="00104509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Gəmi / Vessel: G.Əsgərova / G.Asgerova</w:t>
            </w:r>
          </w:p>
        </w:tc>
      </w:tr>
      <w:tr w:rsidR="006A5141" w:rsidRPr="006A5141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Köməkçi mühərrik / Aux engine: Sulzer 6AL20/24</w:t>
            </w:r>
          </w:p>
        </w:tc>
      </w:tr>
      <w:tr w:rsidR="006A5141" w:rsidRPr="00F02467" w:rsidTr="006A5141">
        <w:trPr>
          <w:trHeight w:hRule="exact" w:val="53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Püskürücü</w:t>
            </w: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159X7X0.28</w:t>
            </w: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(İstehsalçı sertifikatı ilə)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Nozzle 159X7X0.28</w:t>
            </w: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(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manufacturer certificate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vertAlign w:val="baseline"/>
              </w:rPr>
            </w:pP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N27240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6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Gəmi / Vessel: V.Seyidov</w:t>
            </w:r>
          </w:p>
        </w:tc>
      </w:tr>
      <w:tr w:rsidR="006A5141" w:rsidRPr="006A5141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Köməkçi mühərrik / Aux engine: Sulzer 6AL20/24</w:t>
            </w:r>
          </w:p>
        </w:tc>
      </w:tr>
      <w:tr w:rsidR="006A5141" w:rsidRPr="00F02467" w:rsidTr="006A5141">
        <w:trPr>
          <w:trHeight w:hRule="exact" w:val="52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Püskürücü</w:t>
            </w: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159X7X0.28</w:t>
            </w: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(İstehsalçı sertifikatı ilə)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Nozzle 159X7X0.28</w:t>
            </w: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(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manufacturer certificate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vertAlign w:val="baseline"/>
              </w:rPr>
            </w:pPr>
            <w:r w:rsidRPr="006634F2">
              <w:rPr>
                <w:rFonts w:ascii="Palatino Linotype" w:hAnsi="Palatino Linotype"/>
                <w:sz w:val="18"/>
                <w:szCs w:val="18"/>
                <w:vertAlign w:val="baseline"/>
              </w:rPr>
              <w:t>N27240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12</w:t>
            </w:r>
          </w:p>
        </w:tc>
      </w:tr>
      <w:tr w:rsidR="006A5141" w:rsidRPr="00F02467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Gəmi / Vessel: Atlet-24</w:t>
            </w:r>
          </w:p>
        </w:tc>
      </w:tr>
      <w:tr w:rsidR="006A5141" w:rsidRPr="006A5141" w:rsidTr="006A5141">
        <w:trPr>
          <w:trHeight w:hRule="exact" w:val="288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Baş mühərrik / main engine: Sulzer 16ASL25D</w:t>
            </w:r>
          </w:p>
        </w:tc>
      </w:tr>
      <w:tr w:rsidR="006A5141" w:rsidRPr="00F02467" w:rsidTr="006A5141">
        <w:trPr>
          <w:trHeight w:hRule="exact" w:val="50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Püskürücü yığma</w:t>
            </w: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,</w:t>
            </w: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 xml:space="preserve"> forsunka üçün</w:t>
            </w: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(İstehsalçı sertifikatı ilə)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Nozzle complete for injector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(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manufacturer certificate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  <w:vertAlign w:val="baseline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H27240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  <w:t>6</w:t>
            </w:r>
          </w:p>
        </w:tc>
      </w:tr>
      <w:tr w:rsidR="006A5141" w:rsidRPr="00F02467" w:rsidTr="006A5141">
        <w:trPr>
          <w:trHeight w:hRule="exact" w:val="304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Gəmi / Vessel: Nefteqaz-64</w:t>
            </w:r>
          </w:p>
        </w:tc>
      </w:tr>
      <w:tr w:rsidR="006A5141" w:rsidRPr="006A5141" w:rsidTr="006A5141">
        <w:trPr>
          <w:trHeight w:hRule="exact" w:val="304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>Köməkçi mühərrik / Aux engine: Sulzer 6AL20/24</w:t>
            </w:r>
            <w:r>
              <w:rPr>
                <w:rFonts w:ascii="Palatino Linotype" w:hAnsi="Palatino Linotype"/>
                <w:b/>
                <w:bCs/>
                <w:sz w:val="20"/>
                <w:szCs w:val="18"/>
                <w:vertAlign w:val="baseline"/>
                <w:lang w:val="az-Latn-AZ" w:eastAsia="en-US"/>
              </w:rPr>
              <w:t xml:space="preserve"> </w:t>
            </w:r>
          </w:p>
        </w:tc>
      </w:tr>
      <w:tr w:rsidR="006A5141" w:rsidRPr="006634F2" w:rsidTr="006A5141">
        <w:trPr>
          <w:trHeight w:hRule="exact" w:val="37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Silindr qapağının su axının oymağı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Water sleeve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N21415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72</w:t>
            </w:r>
          </w:p>
        </w:tc>
      </w:tr>
      <w:tr w:rsidR="006A5141" w:rsidRPr="006634F2" w:rsidTr="006A5141">
        <w:trPr>
          <w:trHeight w:hRule="exact"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Oymaq üçün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 xml:space="preserve"> O-</w:t>
            </w: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şəkilli kipləşdirici halqa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Sealing ring for sleeve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N21415.N21434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144</w:t>
            </w:r>
          </w:p>
        </w:tc>
      </w:tr>
      <w:tr w:rsidR="006A5141" w:rsidRPr="006634F2" w:rsidTr="006A5141">
        <w:trPr>
          <w:trHeight w:hRule="exact" w:val="3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Klapanların "AMTES" halqası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"AMTES"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</w:t>
            </w: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sealing ring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N27082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72</w:t>
            </w:r>
          </w:p>
        </w:tc>
      </w:tr>
      <w:tr w:rsidR="006A5141" w:rsidRPr="006634F2" w:rsidTr="006A5141">
        <w:trPr>
          <w:trHeight w:hRule="exact" w:val="34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Bərkidici yarımhalqa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Sealing halft ring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H12010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6A5141" w:rsidRPr="006634F2" w:rsidTr="006A5141">
        <w:trPr>
          <w:trHeight w:hRule="exact" w:val="29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Oymağın kipləyici rezini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Sleeve sealing ring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H21422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36</w:t>
            </w:r>
          </w:p>
        </w:tc>
      </w:tr>
      <w:tr w:rsidR="006A5141" w:rsidRPr="006634F2" w:rsidTr="006A5141">
        <w:trPr>
          <w:trHeight w:hRule="exact" w:val="53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Forsunka yığma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 xml:space="preserve"> (İstehsalçı sertifikatı ilə)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Injector complete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(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manufacturer certificate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N27200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24</w:t>
            </w:r>
          </w:p>
        </w:tc>
      </w:tr>
      <w:tr w:rsidR="006A5141" w:rsidRPr="006634F2" w:rsidTr="006A5141">
        <w:trPr>
          <w:trHeight w:hRule="exact" w:val="2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Forsunka gövdəsinin silindr ştifti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Injector body cylinder stud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H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27202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72</w:t>
            </w:r>
          </w:p>
        </w:tc>
      </w:tr>
      <w:tr w:rsidR="006A5141" w:rsidRPr="006634F2" w:rsidTr="006A5141">
        <w:trPr>
          <w:trHeight w:hRule="exact"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Kipləşdiric halqa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Sealing ring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N27224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24</w:t>
            </w:r>
          </w:p>
        </w:tc>
      </w:tr>
      <w:tr w:rsidR="006A5141" w:rsidRPr="006634F2" w:rsidTr="006A5141">
        <w:trPr>
          <w:trHeight w:hRule="exact" w:val="47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  <w:t>Püskürücü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 xml:space="preserve">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159X7X0.28 </w:t>
            </w:r>
            <w:r w:rsidRPr="006634F2">
              <w:rPr>
                <w:rFonts w:ascii="Palatino Linotype" w:hAnsi="Palatino Linotype"/>
                <w:bCs/>
                <w:sz w:val="18"/>
                <w:szCs w:val="20"/>
                <w:vertAlign w:val="baseline"/>
                <w:lang w:val="az-Latn-AZ"/>
              </w:rPr>
              <w:t>(İstehsalçı sertifikatı ilə)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Nozzle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 xml:space="preserve"> 159X7X0.28 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(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With manufacturer certificate</w:t>
            </w: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N27240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24</w:t>
            </w:r>
          </w:p>
        </w:tc>
      </w:tr>
      <w:tr w:rsidR="006A5141" w:rsidRPr="006634F2" w:rsidTr="006A5141">
        <w:trPr>
          <w:trHeight w:hRule="exact" w:val="432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6634F2" w:rsidRDefault="006A5141" w:rsidP="006A5141">
            <w:pP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6634F2"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Turbokompressor / Turbocharger T52</w:t>
            </w:r>
          </w:p>
        </w:tc>
      </w:tr>
      <w:tr w:rsidR="006A5141" w:rsidRPr="006634F2" w:rsidTr="006A5141">
        <w:trPr>
          <w:trHeight w:hRule="exact" w:val="2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/>
              </w:rPr>
              <w:t>Xarici yastığın içliyi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Outter bearing insert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52.11.0064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6A5141" w:rsidRPr="006634F2" w:rsidTr="006A5141">
        <w:trPr>
          <w:trHeight w:hRule="exact"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50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/>
              </w:rPr>
              <w:t>Valın oymağı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>Shaft sleeve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52.11.0012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6A5141" w:rsidRPr="006634F2" w:rsidTr="006A5141">
        <w:trPr>
          <w:trHeight w:hRule="exact" w:val="55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51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/>
              </w:rPr>
              <w:t>Yağ kipləyici qrafitli halqa (turbin tərəf)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  <w:t>Seal O-ring graphite</w:t>
            </w: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  <w:lang w:val="az-Latn-AZ"/>
              </w:rPr>
              <w:t xml:space="preserve"> (TS)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52.11.0320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6A5141" w:rsidRPr="006634F2" w:rsidTr="006A5141">
        <w:trPr>
          <w:trHeight w:hRule="exact" w:val="10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52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pStyle w:val="NoSpacing"/>
              <w:rPr>
                <w:rFonts w:ascii="Palatino Linotype" w:hAnsi="Palatino Linotype"/>
                <w:b/>
                <w:sz w:val="18"/>
                <w:szCs w:val="16"/>
                <w:lang w:val="az-Latn-AZ"/>
              </w:rPr>
            </w:pPr>
            <w:r w:rsidRPr="00CF7080">
              <w:rPr>
                <w:rFonts w:ascii="Palatino Linotype" w:hAnsi="Palatino Linotype"/>
                <w:sz w:val="18"/>
                <w:szCs w:val="16"/>
                <w:lang w:val="az-Latn-AZ"/>
              </w:rPr>
              <w:t xml:space="preserve">Daxili yastığın içlik dəsti  </w:t>
            </w:r>
          </w:p>
          <w:p w:rsidR="006A5141" w:rsidRPr="00CF7080" w:rsidRDefault="006A5141" w:rsidP="006A5141">
            <w:pPr>
              <w:pStyle w:val="NoSpacing"/>
              <w:rPr>
                <w:rFonts w:ascii="Palatino Linotype" w:hAnsi="Palatino Linotype"/>
                <w:b/>
                <w:sz w:val="18"/>
                <w:szCs w:val="16"/>
                <w:lang w:val="az-Latn-AZ"/>
              </w:rPr>
            </w:pPr>
            <w:r w:rsidRPr="00CF7080">
              <w:rPr>
                <w:rFonts w:ascii="Palatino Linotype" w:hAnsi="Palatino Linotype"/>
                <w:sz w:val="18"/>
                <w:szCs w:val="16"/>
                <w:lang w:val="az-Latn-AZ"/>
              </w:rPr>
              <w:t>Dəstə daxildir:</w:t>
            </w:r>
          </w:p>
          <w:p w:rsidR="006A5141" w:rsidRPr="00CF7080" w:rsidRDefault="006A5141" w:rsidP="006A5141">
            <w:pPr>
              <w:pStyle w:val="NoSpacing"/>
              <w:rPr>
                <w:rFonts w:ascii="Palatino Linotype" w:hAnsi="Palatino Linotype"/>
                <w:b/>
                <w:sz w:val="18"/>
                <w:szCs w:val="16"/>
                <w:lang w:val="az-Latn-AZ"/>
              </w:rPr>
            </w:pPr>
            <w:r w:rsidRPr="00CF7080">
              <w:rPr>
                <w:rFonts w:ascii="Palatino Linotype" w:hAnsi="Palatino Linotype"/>
                <w:sz w:val="18"/>
                <w:szCs w:val="16"/>
                <w:lang w:val="az-Latn-AZ"/>
              </w:rPr>
              <w:t>Daxili yastıq içliyi/310.52.11.0072 (2-əd)</w:t>
            </w:r>
          </w:p>
          <w:p w:rsidR="006A5141" w:rsidRPr="00CF7080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sz w:val="18"/>
                <w:szCs w:val="16"/>
                <w:vertAlign w:val="baseline"/>
                <w:lang w:val="az-Latn-AZ"/>
              </w:rPr>
              <w:t xml:space="preserve">Yastıq oymağı/311.52.11.0071 </w:t>
            </w:r>
            <w:r w:rsidRPr="00CF7080">
              <w:rPr>
                <w:rFonts w:ascii="Palatino Linotype" w:hAnsi="Palatino Linotype"/>
                <w:sz w:val="18"/>
                <w:szCs w:val="16"/>
                <w:vertAlign w:val="baseline"/>
                <w:lang w:val="az-Latn-AZ"/>
              </w:rPr>
              <w:t>(1-əd)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pStyle w:val="NoSpacing"/>
              <w:jc w:val="center"/>
              <w:rPr>
                <w:rFonts w:ascii="Palatino Linotype" w:hAnsi="Palatino Linotype"/>
                <w:b/>
                <w:sz w:val="18"/>
                <w:lang w:val="en-US"/>
              </w:rPr>
            </w:pPr>
            <w:r w:rsidRPr="00CF7080">
              <w:rPr>
                <w:rFonts w:ascii="Palatino Linotype" w:hAnsi="Palatino Linotype"/>
                <w:sz w:val="18"/>
                <w:lang w:val="en-US"/>
              </w:rPr>
              <w:t xml:space="preserve">Internal bearing insert kit </w:t>
            </w:r>
          </w:p>
          <w:p w:rsidR="006A5141" w:rsidRPr="00CF7080" w:rsidRDefault="006A5141" w:rsidP="006A5141">
            <w:pPr>
              <w:pStyle w:val="NoSpacing"/>
              <w:jc w:val="center"/>
              <w:rPr>
                <w:rFonts w:ascii="Palatino Linotype" w:hAnsi="Palatino Linotype"/>
                <w:b/>
                <w:sz w:val="18"/>
                <w:lang w:val="en-US"/>
              </w:rPr>
            </w:pPr>
            <w:r w:rsidRPr="00CF7080">
              <w:rPr>
                <w:rFonts w:ascii="Palatino Linotype" w:hAnsi="Palatino Linotype"/>
                <w:sz w:val="18"/>
                <w:lang w:val="en-US"/>
              </w:rPr>
              <w:t>Kit includes</w:t>
            </w:r>
            <w:r>
              <w:rPr>
                <w:rFonts w:ascii="Palatino Linotype" w:hAnsi="Palatino Linotype"/>
                <w:sz w:val="18"/>
                <w:lang w:val="en-US"/>
              </w:rPr>
              <w:t>: 310. 52.11.0072 (2 pcs</w:t>
            </w:r>
            <w:r w:rsidRPr="00CF7080">
              <w:rPr>
                <w:rFonts w:ascii="Palatino Linotype" w:hAnsi="Palatino Linotype"/>
                <w:sz w:val="18"/>
                <w:lang w:val="en-US"/>
              </w:rPr>
              <w:t>)</w:t>
            </w:r>
          </w:p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sz w:val="18"/>
                <w:vertAlign w:val="baseline"/>
                <w:lang w:val="en-US"/>
              </w:rPr>
              <w:t>+ bearing bush</w:t>
            </w:r>
            <w:r>
              <w:rPr>
                <w:rFonts w:ascii="Palatino Linotype" w:hAnsi="Palatino Linotype"/>
                <w:sz w:val="18"/>
                <w:vertAlign w:val="baseline"/>
                <w:lang w:val="en-US"/>
              </w:rPr>
              <w:t>/311. 52.11.0071 (1 pc</w:t>
            </w:r>
            <w:r w:rsidRPr="00CF7080">
              <w:rPr>
                <w:rFonts w:ascii="Palatino Linotype" w:hAnsi="Palatino Linotype"/>
                <w:sz w:val="18"/>
                <w:vertAlign w:val="baseline"/>
                <w:lang w:val="en-US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dəst/set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4</w:t>
            </w:r>
          </w:p>
        </w:tc>
      </w:tr>
      <w:tr w:rsidR="006A5141" w:rsidRPr="006634F2" w:rsidTr="006A5141">
        <w:trPr>
          <w:trHeight w:hRule="exact" w:val="3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53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/>
              </w:rPr>
              <w:t>Su çıxışının rezini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O-</w:t>
            </w:r>
            <w:proofErr w:type="spellStart"/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ring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35x57x1mm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Arial"/>
                <w:sz w:val="18"/>
                <w:szCs w:val="18"/>
                <w:vertAlign w:val="baseline"/>
              </w:rPr>
              <w:t>6</w:t>
            </w:r>
          </w:p>
        </w:tc>
      </w:tr>
      <w:tr w:rsidR="006A5141" w:rsidRPr="006634F2" w:rsidTr="006A5141">
        <w:trPr>
          <w:trHeight w:hRule="exact" w:val="53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54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pStyle w:val="NoSpacing"/>
              <w:rPr>
                <w:rFonts w:ascii="Palatino Linotype" w:hAnsi="Palatino Linotype"/>
                <w:b/>
                <w:sz w:val="18"/>
                <w:szCs w:val="16"/>
                <w:lang w:val="az-Latn-AZ"/>
              </w:rPr>
            </w:pPr>
            <w:r w:rsidRPr="00CF7080">
              <w:rPr>
                <w:rFonts w:ascii="Palatino Linotype" w:hAnsi="Palatino Linotype"/>
                <w:sz w:val="18"/>
                <w:szCs w:val="16"/>
                <w:lang w:val="az-Latn-AZ"/>
              </w:rPr>
              <w:t xml:space="preserve">Taxometr datçiki </w:t>
            </w:r>
          </w:p>
          <w:p w:rsidR="006A5141" w:rsidRPr="00CF7080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sz w:val="18"/>
                <w:szCs w:val="16"/>
                <w:vertAlign w:val="baseline"/>
                <w:lang w:val="az-Latn-AZ"/>
              </w:rPr>
              <w:t>TİP 5.3333.026/35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pStyle w:val="NoSpacing"/>
              <w:jc w:val="center"/>
              <w:rPr>
                <w:rFonts w:ascii="Palatino Linotype" w:hAnsi="Palatino Linotype"/>
                <w:b/>
                <w:sz w:val="18"/>
                <w:lang w:val="az-Latn-AZ"/>
              </w:rPr>
            </w:pPr>
            <w:r w:rsidRPr="00CF7080">
              <w:rPr>
                <w:rFonts w:ascii="Palatino Linotype" w:hAnsi="Palatino Linotype"/>
                <w:sz w:val="18"/>
                <w:lang w:val="az-Latn-AZ"/>
              </w:rPr>
              <w:t>Tachometer gauge</w:t>
            </w:r>
          </w:p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sz w:val="18"/>
                <w:vertAlign w:val="baseline"/>
                <w:lang w:val="az-Latn-AZ"/>
              </w:rPr>
              <w:t xml:space="preserve">TYPE </w:t>
            </w:r>
            <w:r w:rsidRPr="00CF7080">
              <w:rPr>
                <w:rFonts w:ascii="Palatino Linotype" w:hAnsi="Palatino Linotype"/>
                <w:bCs/>
                <w:sz w:val="18"/>
                <w:vertAlign w:val="baseline"/>
                <w:lang w:val="az-Latn-AZ"/>
              </w:rPr>
              <w:t>5.3333.026/35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CF708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H46261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Tahoma"/>
                <w:color w:val="000000"/>
                <w:sz w:val="18"/>
                <w:szCs w:val="20"/>
                <w:vertAlign w:val="baseline"/>
                <w:lang w:val="az-Latn-AZ"/>
              </w:rPr>
              <w:t>2</w:t>
            </w:r>
          </w:p>
        </w:tc>
      </w:tr>
      <w:tr w:rsidR="006A5141" w:rsidRPr="006634F2" w:rsidTr="006A5141">
        <w:trPr>
          <w:trHeight w:hRule="exact" w:val="57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Default="006A5141" w:rsidP="006A5141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55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bCs/>
                <w:sz w:val="18"/>
                <w:szCs w:val="16"/>
                <w:vertAlign w:val="baseline"/>
                <w:lang w:val="az-Latn-AZ"/>
              </w:rPr>
              <w:t>Kipləyici halqa (Qidalandırıcı boru üçün)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Sealing ring (For distributor pipe)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Arial"/>
                <w:sz w:val="18"/>
                <w:szCs w:val="18"/>
                <w:vertAlign w:val="baseline"/>
                <w:lang w:val="en-US"/>
              </w:rPr>
            </w:pPr>
            <w:r w:rsidRPr="00CF7080">
              <w:rPr>
                <w:rFonts w:ascii="Palatino Linotype" w:hAnsi="Palatino Linotype" w:cs="Calibri"/>
                <w:color w:val="000000"/>
                <w:sz w:val="18"/>
                <w:szCs w:val="20"/>
                <w:vertAlign w:val="baseline"/>
                <w:lang w:val="az-Latn-AZ"/>
              </w:rPr>
              <w:t>N82409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41" w:rsidRPr="00CF7080" w:rsidRDefault="006A5141" w:rsidP="006A5141">
            <w:pPr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CF7080">
              <w:rPr>
                <w:rFonts w:ascii="Palatino Linotype" w:hAnsi="Palatino Linotype" w:cs="Tahoma"/>
                <w:color w:val="000000"/>
                <w:sz w:val="18"/>
                <w:szCs w:val="20"/>
                <w:vertAlign w:val="baseline"/>
                <w:lang w:val="az-Latn-AZ"/>
              </w:rPr>
              <w:t>24</w:t>
            </w:r>
          </w:p>
        </w:tc>
      </w:tr>
    </w:tbl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Default="006A5141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A5141" w:rsidRPr="006A5141" w:rsidRDefault="00616F01" w:rsidP="006A5141">
      <w:pPr>
        <w:jc w:val="center"/>
        <w:rPr>
          <w:rFonts w:ascii="Arial" w:eastAsia="Arial" w:hAnsi="Arial" w:cs="Arial"/>
          <w:b/>
          <w:bCs/>
          <w:sz w:val="22"/>
          <w:szCs w:val="22"/>
          <w:vertAlign w:val="baseline"/>
        </w:rPr>
      </w:pPr>
      <w:r w:rsidRPr="00616F01">
        <w:rPr>
          <w:rFonts w:ascii="Arial" w:eastAsia="Arial" w:hAnsi="Arial" w:cs="Arial"/>
          <w:sz w:val="22"/>
          <w:szCs w:val="22"/>
          <w:vertAlign w:val="baseline"/>
        </w:rPr>
        <w:lastRenderedPageBreak/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616F01" w:rsidRPr="003F675F" w:rsidRDefault="00616F01" w:rsidP="00616F01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r w:rsidR="006A5141">
        <w:rPr>
          <w:rFonts w:ascii="Arial" w:eastAsia="Arial" w:hAnsi="Arial" w:cs="Arial"/>
          <w:b/>
          <w:sz w:val="22"/>
          <w:szCs w:val="22"/>
          <w:vertAlign w:val="baseline"/>
        </w:rPr>
        <w:t xml:space="preserve">Эльдар </w:t>
      </w:r>
      <w:proofErr w:type="spellStart"/>
      <w:r w:rsidR="006A5141">
        <w:rPr>
          <w:rFonts w:ascii="Arial" w:eastAsia="Arial" w:hAnsi="Arial" w:cs="Arial"/>
          <w:b/>
          <w:sz w:val="22"/>
          <w:szCs w:val="22"/>
          <w:vertAlign w:val="baseline"/>
        </w:rPr>
        <w:t>Баладжайев</w:t>
      </w:r>
      <w:proofErr w:type="spellEnd"/>
      <w:r w:rsidR="006A5141">
        <w:rPr>
          <w:rFonts w:ascii="Arial" w:eastAsia="Arial" w:hAnsi="Arial" w:cs="Arial"/>
          <w:b/>
          <w:bCs/>
          <w:sz w:val="22"/>
          <w:szCs w:val="22"/>
          <w:vertAlign w:val="baseline"/>
        </w:rPr>
        <w:t>, механик наставник</w:t>
      </w:r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r w:rsidR="002C7E1C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2C7E1C" w:rsidRDefault="00616F01" w:rsidP="006A5141">
      <w:pPr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>Адрес электронной почты:</w:t>
      </w:r>
      <w:r w:rsidR="006A5141" w:rsidRPr="006A5141">
        <w:t xml:space="preserve"> </w:t>
      </w:r>
      <w:hyperlink r:id="rId10" w:history="1">
        <w:r w:rsidR="006A5141" w:rsidRPr="007347E5">
          <w:rPr>
            <w:rStyle w:val="Hyperlink"/>
            <w:rFonts w:ascii="Arial" w:eastAsia="Arial" w:hAnsi="Arial" w:cs="Arial"/>
            <w:b/>
            <w:bCs/>
            <w:sz w:val="22"/>
            <w:szCs w:val="22"/>
            <w:shd w:val="clear" w:color="auto" w:fill="FAFAFA"/>
            <w:vertAlign w:val="baseline"/>
          </w:rPr>
          <w:t>eldar.balacayev@asco.az</w:t>
        </w:r>
      </w:hyperlink>
      <w:r w:rsidR="006A5141"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 xml:space="preserve"> </w:t>
      </w:r>
    </w:p>
    <w:p w:rsidR="006A5141" w:rsidRDefault="006A5141" w:rsidP="006A5141">
      <w:pPr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</w:pPr>
    </w:p>
    <w:p w:rsidR="006A5141" w:rsidRPr="003F675F" w:rsidRDefault="006A5141" w:rsidP="006A5141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b/>
          <w:sz w:val="22"/>
          <w:szCs w:val="22"/>
          <w:vertAlign w:val="baseline"/>
        </w:rPr>
        <w:t>Тельман Мамедов</w:t>
      </w:r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>, механик наставник службы Т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6A5141" w:rsidRDefault="006A5141" w:rsidP="006A5141">
      <w:pPr>
        <w:jc w:val="center"/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>Адрес электронной почты:</w:t>
      </w:r>
      <w:r w:rsidRPr="006A5141">
        <w:t xml:space="preserve"> </w:t>
      </w:r>
      <w:hyperlink r:id="rId11" w:history="1">
        <w:r w:rsidRPr="000A2C24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telman.mammadov@asco.az</w:t>
        </w:r>
      </w:hyperlink>
      <w:r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  <w:t xml:space="preserve">  </w:t>
      </w:r>
    </w:p>
    <w:p w:rsidR="006A5141" w:rsidRDefault="006A5141" w:rsidP="006A5141">
      <w:pPr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</w:pPr>
    </w:p>
    <w:p w:rsidR="006A5141" w:rsidRPr="003F675F" w:rsidRDefault="006A5141" w:rsidP="006A5141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proofErr w:type="spellStart"/>
      <w:r>
        <w:rPr>
          <w:rFonts w:ascii="Arial" w:eastAsia="Arial" w:hAnsi="Arial" w:cs="Arial"/>
          <w:b/>
          <w:sz w:val="22"/>
          <w:szCs w:val="22"/>
          <w:vertAlign w:val="baseline"/>
        </w:rPr>
        <w:t>Зия</w:t>
      </w:r>
      <w:proofErr w:type="spellEnd"/>
      <w:r>
        <w:rPr>
          <w:rFonts w:ascii="Arial" w:eastAsia="Arial" w:hAnsi="Arial" w:cs="Arial"/>
          <w:b/>
          <w:sz w:val="22"/>
          <w:szCs w:val="22"/>
          <w:vertAlign w:val="baselin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vertAlign w:val="baseline"/>
        </w:rPr>
        <w:t>Ширалийев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>, механик наставник службы Т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6A5141" w:rsidRDefault="006A5141" w:rsidP="006A5141">
      <w:pPr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>Адрес электронной почты:</w:t>
      </w:r>
      <w:r w:rsidRPr="006A5141">
        <w:t xml:space="preserve"> </w:t>
      </w:r>
      <w:hyperlink r:id="rId12" w:history="1">
        <w:r w:rsidRPr="000A2C24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ziya.shiraliyev@asco.az</w:t>
        </w:r>
      </w:hyperlink>
    </w:p>
    <w:p w:rsidR="006A5141" w:rsidRPr="00EA57A9" w:rsidRDefault="006A5141" w:rsidP="006A5141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404 37 00 / 2526</w:t>
      </w:r>
    </w:p>
    <w:p w:rsidR="006A5141" w:rsidRPr="006A5141" w:rsidRDefault="006A5141" w:rsidP="006A5141">
      <w:pPr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</w:pP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643206" w:rsidRDefault="00491E74" w:rsidP="00643206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</w:t>
      </w:r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ультатам </w:t>
      </w:r>
      <w:proofErr w:type="gramStart"/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процедуры 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проверки</w:t>
      </w:r>
      <w:proofErr w:type="gramEnd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="00643206">
        <w:rPr>
          <w:rFonts w:ascii="Arial" w:eastAsia="Arial" w:hAnsi="Arial" w:cs="Arial"/>
          <w:b/>
          <w:sz w:val="20"/>
          <w:szCs w:val="18"/>
          <w:vertAlign w:val="baseline"/>
        </w:rPr>
        <w:t>!</w:t>
      </w:r>
    </w:p>
    <w:sectPr w:rsidR="00200180" w:rsidRPr="006432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7A" w:rsidRDefault="00AA7F7A" w:rsidP="009439ED">
      <w:r>
        <w:separator/>
      </w:r>
    </w:p>
  </w:endnote>
  <w:endnote w:type="continuationSeparator" w:id="0">
    <w:p w:rsidR="00AA7F7A" w:rsidRDefault="00AA7F7A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41" w:rsidRDefault="006A5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41" w:rsidRDefault="006A5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41" w:rsidRDefault="006A5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7A" w:rsidRDefault="00AA7F7A" w:rsidP="009439ED">
      <w:r>
        <w:separator/>
      </w:r>
    </w:p>
  </w:footnote>
  <w:footnote w:type="continuationSeparator" w:id="0">
    <w:p w:rsidR="00AA7F7A" w:rsidRDefault="00AA7F7A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41" w:rsidRDefault="006A5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41" w:rsidRDefault="006A5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41" w:rsidRDefault="006A5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12A62"/>
    <w:rsid w:val="000334B2"/>
    <w:rsid w:val="00041415"/>
    <w:rsid w:val="0005004B"/>
    <w:rsid w:val="000716EB"/>
    <w:rsid w:val="0009256F"/>
    <w:rsid w:val="000B3519"/>
    <w:rsid w:val="000E25E9"/>
    <w:rsid w:val="000F3109"/>
    <w:rsid w:val="00100A97"/>
    <w:rsid w:val="001148EF"/>
    <w:rsid w:val="001222D8"/>
    <w:rsid w:val="00125301"/>
    <w:rsid w:val="001432F7"/>
    <w:rsid w:val="0017643C"/>
    <w:rsid w:val="0018123B"/>
    <w:rsid w:val="00185122"/>
    <w:rsid w:val="001F54F3"/>
    <w:rsid w:val="00200180"/>
    <w:rsid w:val="00202D94"/>
    <w:rsid w:val="00212419"/>
    <w:rsid w:val="00220DA5"/>
    <w:rsid w:val="00224AF7"/>
    <w:rsid w:val="002367A4"/>
    <w:rsid w:val="00272552"/>
    <w:rsid w:val="00275C9E"/>
    <w:rsid w:val="0028380B"/>
    <w:rsid w:val="002948E4"/>
    <w:rsid w:val="002B1F33"/>
    <w:rsid w:val="002C7E1C"/>
    <w:rsid w:val="002E7479"/>
    <w:rsid w:val="002F4636"/>
    <w:rsid w:val="0034706F"/>
    <w:rsid w:val="00383930"/>
    <w:rsid w:val="003A3017"/>
    <w:rsid w:val="003B2BD6"/>
    <w:rsid w:val="003F675F"/>
    <w:rsid w:val="003F68E9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4E726D"/>
    <w:rsid w:val="00515053"/>
    <w:rsid w:val="005436F7"/>
    <w:rsid w:val="00584453"/>
    <w:rsid w:val="005A6939"/>
    <w:rsid w:val="005D0597"/>
    <w:rsid w:val="005F6E90"/>
    <w:rsid w:val="00604B59"/>
    <w:rsid w:val="00613117"/>
    <w:rsid w:val="00616F01"/>
    <w:rsid w:val="00631D03"/>
    <w:rsid w:val="0063653C"/>
    <w:rsid w:val="00643206"/>
    <w:rsid w:val="0066018C"/>
    <w:rsid w:val="00675330"/>
    <w:rsid w:val="00681E07"/>
    <w:rsid w:val="0069033A"/>
    <w:rsid w:val="006A5141"/>
    <w:rsid w:val="00711386"/>
    <w:rsid w:val="00736202"/>
    <w:rsid w:val="00736659"/>
    <w:rsid w:val="00754FFD"/>
    <w:rsid w:val="007833C0"/>
    <w:rsid w:val="007858C3"/>
    <w:rsid w:val="007B2B38"/>
    <w:rsid w:val="007C7741"/>
    <w:rsid w:val="007F212F"/>
    <w:rsid w:val="007F6D7D"/>
    <w:rsid w:val="00823515"/>
    <w:rsid w:val="00831D11"/>
    <w:rsid w:val="00836AB5"/>
    <w:rsid w:val="00846011"/>
    <w:rsid w:val="008722EC"/>
    <w:rsid w:val="00875272"/>
    <w:rsid w:val="008909B8"/>
    <w:rsid w:val="00895D77"/>
    <w:rsid w:val="00896570"/>
    <w:rsid w:val="008E07B2"/>
    <w:rsid w:val="008E2F1C"/>
    <w:rsid w:val="008E3060"/>
    <w:rsid w:val="009146BC"/>
    <w:rsid w:val="00940B67"/>
    <w:rsid w:val="009439ED"/>
    <w:rsid w:val="0099423C"/>
    <w:rsid w:val="009B7B72"/>
    <w:rsid w:val="009C45EF"/>
    <w:rsid w:val="00A30601"/>
    <w:rsid w:val="00A4057D"/>
    <w:rsid w:val="00A56913"/>
    <w:rsid w:val="00A6724A"/>
    <w:rsid w:val="00A86A1B"/>
    <w:rsid w:val="00AA7F7A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93CB6"/>
    <w:rsid w:val="00C97324"/>
    <w:rsid w:val="00CA32C1"/>
    <w:rsid w:val="00CF609E"/>
    <w:rsid w:val="00CF6DB5"/>
    <w:rsid w:val="00D45F6C"/>
    <w:rsid w:val="00D46A71"/>
    <w:rsid w:val="00D9251A"/>
    <w:rsid w:val="00D97D18"/>
    <w:rsid w:val="00DC3480"/>
    <w:rsid w:val="00DE44DA"/>
    <w:rsid w:val="00DF7529"/>
    <w:rsid w:val="00E55A5E"/>
    <w:rsid w:val="00E62307"/>
    <w:rsid w:val="00E83BAD"/>
    <w:rsid w:val="00EA57A9"/>
    <w:rsid w:val="00EC49B7"/>
    <w:rsid w:val="00EF6347"/>
    <w:rsid w:val="00F13270"/>
    <w:rsid w:val="00F50E91"/>
    <w:rsid w:val="00F646FF"/>
    <w:rsid w:val="00F81ACB"/>
    <w:rsid w:val="00F92E93"/>
    <w:rsid w:val="00F9556B"/>
    <w:rsid w:val="00FC2DA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6A5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iya.shiraliyev@asco.a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lman.mammadov@asco.a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ldar.balacayev@asco.a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2023-07-18T06:07:00Z</dcterms:modified>
</cp:coreProperties>
</file>