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DA2DD8" w:rsidRDefault="003867F0" w:rsidP="00ED5252">
      <w:pPr>
        <w:shd w:val="clear" w:color="auto" w:fill="FFFFFF"/>
        <w:tabs>
          <w:tab w:val="left" w:pos="331"/>
        </w:tabs>
        <w:spacing w:before="583" w:line="360" w:lineRule="auto"/>
        <w:jc w:val="center"/>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open bidding for the procurement of</w:t>
      </w:r>
      <w:r w:rsidR="00375F92">
        <w:rPr>
          <w:rFonts w:ascii="Arial" w:eastAsia="Arial" w:hAnsi="Arial" w:cs="Arial"/>
          <w:b/>
          <w:sz w:val="24"/>
          <w:szCs w:val="24"/>
          <w:vertAlign w:val="baseline"/>
          <w:lang w:val="en-US"/>
        </w:rPr>
        <w:t xml:space="preserve"> main and</w:t>
      </w:r>
      <w:r w:rsidR="00A35ED2" w:rsidRPr="00DA2DD8">
        <w:rPr>
          <w:rFonts w:ascii="Arial" w:eastAsia="Arial" w:hAnsi="Arial" w:cs="Arial"/>
          <w:b/>
          <w:sz w:val="24"/>
          <w:szCs w:val="24"/>
          <w:vertAlign w:val="baseline"/>
          <w:lang w:val="en-US"/>
        </w:rPr>
        <w:t xml:space="preserve"> auxiliary</w:t>
      </w:r>
      <w:r w:rsidR="00375F92">
        <w:rPr>
          <w:rFonts w:ascii="Arial" w:eastAsia="Arial" w:hAnsi="Arial" w:cs="Arial"/>
          <w:b/>
          <w:sz w:val="24"/>
          <w:szCs w:val="24"/>
          <w:vertAlign w:val="baseline"/>
          <w:lang w:val="en-US"/>
        </w:rPr>
        <w:t xml:space="preserve"> engines</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spare parts required for the vessels owned by</w:t>
      </w:r>
      <w:r w:rsidR="00ED5252" w:rsidRPr="00DA2DD8">
        <w:rPr>
          <w:rFonts w:ascii="Arial" w:eastAsia="Arial" w:hAnsi="Arial" w:cs="Arial"/>
          <w:b/>
          <w:sz w:val="24"/>
          <w:szCs w:val="24"/>
          <w:vertAlign w:val="baseline"/>
          <w:lang w:val="en-US"/>
        </w:rPr>
        <w:t xml:space="preserve"> ASCO</w:t>
      </w:r>
    </w:p>
    <w:p w:rsidR="00202D94" w:rsidRPr="00ED5252" w:rsidRDefault="00B42EC4" w:rsidP="00ED5252">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375F92">
        <w:rPr>
          <w:rFonts w:ascii="Arial" w:eastAsia="Arial" w:hAnsi="Arial" w:cs="Arial"/>
          <w:b/>
          <w:sz w:val="22"/>
          <w:szCs w:val="22"/>
          <w:vertAlign w:val="baseline"/>
          <w:lang w:val="en-US"/>
        </w:rPr>
        <w:t>64</w:t>
      </w:r>
      <w:r w:rsidR="00ED5252" w:rsidRPr="00ED5252">
        <w:rPr>
          <w:rFonts w:ascii="Arial" w:eastAsia="Arial" w:hAnsi="Arial" w:cs="Arial"/>
          <w:b/>
          <w:sz w:val="22"/>
          <w:szCs w:val="22"/>
          <w:vertAlign w:val="baseline"/>
          <w:lang w:val="en-US"/>
        </w:rPr>
        <w:t>/2022</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663F4A"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663F4A" w:rsidRPr="00663F4A">
              <w:rPr>
                <w:rFonts w:ascii="Arial" w:eastAsia="Arial" w:hAnsi="Arial" w:cs="Arial"/>
                <w:b/>
                <w:sz w:val="22"/>
                <w:szCs w:val="22"/>
                <w:highlight w:val="yellow"/>
                <w:vertAlign w:val="baseline"/>
                <w:lang w:val="en-US"/>
              </w:rPr>
              <w:t>October 21</w:t>
            </w:r>
            <w:r w:rsidR="00663F4A" w:rsidRPr="00663F4A">
              <w:rPr>
                <w:rFonts w:ascii="Arial" w:eastAsia="Arial" w:hAnsi="Arial" w:cs="Arial"/>
                <w:b/>
                <w:sz w:val="22"/>
                <w:szCs w:val="22"/>
                <w:highlight w:val="yellow"/>
                <w:lang w:val="en-US"/>
              </w:rPr>
              <w:t>st</w:t>
            </w:r>
            <w:r w:rsidRPr="00663F4A">
              <w:rPr>
                <w:rFonts w:ascii="Arial" w:eastAsia="Arial" w:hAnsi="Arial" w:cs="Arial"/>
                <w:b/>
                <w:sz w:val="22"/>
                <w:szCs w:val="22"/>
                <w:highlight w:val="yellow"/>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Description (list) of the goods has been att</w:t>
            </w:r>
            <w:bookmarkStart w:id="0" w:name="_GoBack"/>
            <w:bookmarkEnd w:id="0"/>
            <w:r w:rsidRPr="00ED5252">
              <w:rPr>
                <w:rFonts w:ascii="Arial" w:eastAsia="Arial" w:hAnsi="Arial" w:cs="Arial"/>
                <w:sz w:val="22"/>
                <w:szCs w:val="22"/>
                <w:vertAlign w:val="baseline"/>
                <w:lang w:val="en-US"/>
              </w:rPr>
              <w:t xml:space="preserve">ached hereto. </w:t>
            </w:r>
          </w:p>
        </w:tc>
      </w:tr>
      <w:tr w:rsidR="0032567D" w:rsidRPr="00663F4A"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717C9F">
              <w:rPr>
                <w:rFonts w:ascii="Arial" w:eastAsia="Arial" w:hAnsi="Arial" w:cs="Arial"/>
                <w:sz w:val="22"/>
                <w:szCs w:val="22"/>
                <w:vertAlign w:val="baseline"/>
                <w:lang w:val="en-US"/>
              </w:rPr>
              <w:t>AZN 100 (one hundred</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663F4A">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lastRenderedPageBreak/>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663F4A"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ED5252">
            <w:pPr>
              <w:tabs>
                <w:tab w:val="left" w:pos="261"/>
              </w:tabs>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Contract Performance Term :</w:t>
            </w:r>
          </w:p>
          <w:p w:rsidR="00202D94" w:rsidRPr="00ED5252" w:rsidRDefault="00ED5252" w:rsidP="00ED5252">
            <w:pPr>
              <w:autoSpaceDE w:val="0"/>
              <w:autoSpaceDN w:val="0"/>
              <w:adjustRightInd w:val="0"/>
              <w:ind w:left="720"/>
              <w:rPr>
                <w:rFonts w:ascii="Arial" w:eastAsiaTheme="minorHAnsi" w:hAnsi="Arial" w:cs="Arial"/>
                <w:color w:val="FF0000"/>
                <w:sz w:val="22"/>
                <w:szCs w:val="22"/>
                <w:lang w:val="az-Latn-AZ"/>
              </w:rPr>
            </w:pPr>
            <w:r w:rsidRPr="00ED5252">
              <w:rPr>
                <w:rFonts w:ascii="Arial" w:eastAsia="Arial" w:hAnsi="Arial" w:cs="Arial"/>
                <w:sz w:val="22"/>
                <w:szCs w:val="22"/>
                <w:vertAlign w:val="baseline"/>
                <w:lang w:val="en-US"/>
              </w:rPr>
              <w:t>It is intended to purchase goods not at once, but on an as needed basis.</w:t>
            </w:r>
          </w:p>
        </w:tc>
      </w:tr>
      <w:tr w:rsidR="0032567D" w:rsidRPr="00663F4A"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663F4A" w:rsidRPr="00663F4A">
              <w:rPr>
                <w:rFonts w:ascii="Arial" w:eastAsia="Arial" w:hAnsi="Arial" w:cs="Arial"/>
                <w:b/>
                <w:sz w:val="22"/>
                <w:szCs w:val="22"/>
                <w:highlight w:val="yellow"/>
                <w:vertAlign w:val="baseline"/>
                <w:lang w:val="en-US"/>
              </w:rPr>
              <w:t>October 27</w:t>
            </w:r>
            <w:r w:rsidR="00375F92" w:rsidRPr="00663F4A">
              <w:rPr>
                <w:rFonts w:ascii="Arial" w:eastAsia="Arial" w:hAnsi="Arial" w:cs="Arial"/>
                <w:b/>
                <w:sz w:val="22"/>
                <w:szCs w:val="22"/>
                <w:highlight w:val="yellow"/>
                <w:lang w:val="en-US"/>
              </w:rPr>
              <w:t>th</w:t>
            </w:r>
            <w:r w:rsidRPr="00663F4A">
              <w:rPr>
                <w:rFonts w:ascii="Arial" w:eastAsia="Arial" w:hAnsi="Arial" w:cs="Arial"/>
                <w:b/>
                <w:sz w:val="22"/>
                <w:szCs w:val="22"/>
                <w:highlight w:val="yellow"/>
                <w:vertAlign w:val="baseline"/>
                <w:lang w:val="en-US"/>
              </w:rPr>
              <w:t>, 2022</w:t>
            </w:r>
            <w:r w:rsidRPr="00ED5252">
              <w:rPr>
                <w:rFonts w:ascii="Arial" w:eastAsia="Arial" w:hAnsi="Arial" w:cs="Arial"/>
                <w:b/>
                <w:sz w:val="22"/>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663F4A"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663F4A" w:rsidTr="001B25FC">
        <w:trPr>
          <w:trHeight w:hRule="exact" w:val="1165"/>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The opening of the envelopes shall take place online on</w:t>
            </w:r>
            <w:r w:rsidR="001B25FC">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663F4A" w:rsidRPr="00663F4A">
              <w:rPr>
                <w:rFonts w:ascii="Arial" w:eastAsia="Arial" w:hAnsi="Arial" w:cs="Arial"/>
                <w:b/>
                <w:sz w:val="22"/>
                <w:szCs w:val="22"/>
                <w:highlight w:val="yellow"/>
                <w:vertAlign w:val="baseline"/>
                <w:lang w:val="en-US"/>
              </w:rPr>
              <w:t>October 28</w:t>
            </w:r>
            <w:r w:rsidR="001B25FC" w:rsidRPr="00663F4A">
              <w:rPr>
                <w:rFonts w:ascii="Arial" w:eastAsia="Arial" w:hAnsi="Arial" w:cs="Arial"/>
                <w:b/>
                <w:sz w:val="22"/>
                <w:szCs w:val="22"/>
                <w:highlight w:val="yellow"/>
                <w:lang w:val="en-US"/>
              </w:rPr>
              <w:t>th</w:t>
            </w:r>
            <w:r w:rsidRPr="00663F4A">
              <w:rPr>
                <w:rFonts w:ascii="Arial" w:eastAsia="Arial" w:hAnsi="Arial" w:cs="Arial"/>
                <w:b/>
                <w:sz w:val="22"/>
                <w:szCs w:val="22"/>
                <w:highlight w:val="yellow"/>
                <w:vertAlign w:val="baseline"/>
                <w:lang w:val="en-US"/>
              </w:rPr>
              <w:t>, 2022</w:t>
            </w:r>
            <w:r w:rsidRPr="00ED5252">
              <w:rPr>
                <w:rFonts w:ascii="Arial" w:eastAsia="Arial" w:hAnsi="Arial" w:cs="Arial"/>
                <w:b/>
                <w:sz w:val="22"/>
                <w:szCs w:val="22"/>
                <w:vertAlign w:val="baseline"/>
                <w:lang w:val="en-US"/>
              </w:rPr>
              <w:t xml:space="preserve">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663F4A"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r w:rsidR="0032567D" w:rsidRPr="00663F4A"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 xml:space="preserve">Participants shall have at least 2 (two) years of </w:t>
            </w:r>
            <w:r w:rsidR="00A23CC5">
              <w:rPr>
                <w:rFonts w:ascii="Arial" w:eastAsia="Arial" w:hAnsi="Arial" w:cs="Arial"/>
                <w:bCs/>
                <w:lang w:val="en-US"/>
              </w:rPr>
              <w:t xml:space="preserve">experience in the </w:t>
            </w:r>
            <w:r w:rsidR="00A23CC5" w:rsidRPr="0076395B">
              <w:rPr>
                <w:rFonts w:ascii="Arial" w:eastAsia="Arial" w:hAnsi="Arial" w:cs="Arial"/>
                <w:bCs/>
                <w:lang w:val="en-US"/>
              </w:rPr>
              <w:t>bidding subject</w:t>
            </w:r>
            <w:r w:rsidRPr="0076395B">
              <w:rPr>
                <w:rFonts w:ascii="Arial" w:eastAsia="Arial" w:hAnsi="Arial" w:cs="Arial"/>
                <w:bCs/>
                <w:lang w:val="en-US"/>
              </w:rPr>
              <w:t xml:space="preserve"> of</w:t>
            </w:r>
            <w:r w:rsidRPr="00ED5252">
              <w:rPr>
                <w:rFonts w:ascii="Arial" w:eastAsia="Arial" w:hAnsi="Arial" w:cs="Arial"/>
                <w:bCs/>
                <w:lang w:val="en-US"/>
              </w:rPr>
              <w:t xml:space="preserve"> services and submit evidencing documentatio</w:t>
            </w:r>
            <w:r>
              <w:rPr>
                <w:rFonts w:ascii="Arial" w:eastAsia="Arial" w:hAnsi="Arial" w:cs="Arial"/>
                <w:bCs/>
                <w:lang w:val="en-US"/>
              </w:rPr>
              <w:t>n in respect of such experience</w:t>
            </w:r>
            <w:r w:rsidR="0076395B">
              <w:rPr>
                <w:rFonts w:ascii="Arial" w:eastAsia="Arial" w:hAnsi="Arial" w:cs="Arial"/>
                <w:bCs/>
                <w:lang w:val="en-US"/>
              </w:rPr>
              <w:t>.</w:t>
            </w:r>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ED5252" w:rsidRPr="00ED5252">
        <w:rPr>
          <w:rFonts w:ascii="Arial" w:eastAsia="Arial" w:hAnsi="Arial" w:cs="Arial"/>
          <w:sz w:val="22"/>
          <w:szCs w:val="22"/>
          <w:vertAlign w:val="baseline"/>
          <w:lang w:val="en-US"/>
        </w:rPr>
        <w:t>“_</w:t>
      </w:r>
      <w:proofErr w:type="gramStart"/>
      <w:r w:rsidR="00ED5252" w:rsidRPr="00ED5252">
        <w:rPr>
          <w:rFonts w:ascii="Arial" w:eastAsia="Arial" w:hAnsi="Arial" w:cs="Arial"/>
          <w:sz w:val="22"/>
          <w:szCs w:val="22"/>
          <w:vertAlign w:val="baseline"/>
          <w:lang w:val="en-US"/>
        </w:rPr>
        <w:t>_”_</w:t>
      </w:r>
      <w:proofErr w:type="gramEnd"/>
      <w:r w:rsidR="00ED5252" w:rsidRPr="00ED5252">
        <w:rPr>
          <w:rFonts w:ascii="Arial" w:eastAsia="Arial" w:hAnsi="Arial" w:cs="Arial"/>
          <w:sz w:val="22"/>
          <w:szCs w:val="22"/>
          <w:vertAlign w:val="baseline"/>
          <w:lang w:val="en-US"/>
        </w:rPr>
        <w:t>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tbl>
      <w:tblPr>
        <w:tblW w:w="10632" w:type="dxa"/>
        <w:tblInd w:w="-1281" w:type="dxa"/>
        <w:tblLook w:val="04A0" w:firstRow="1" w:lastRow="0" w:firstColumn="1" w:lastColumn="0" w:noHBand="0" w:noVBand="1"/>
      </w:tblPr>
      <w:tblGrid>
        <w:gridCol w:w="444"/>
        <w:gridCol w:w="2595"/>
        <w:gridCol w:w="2693"/>
        <w:gridCol w:w="1962"/>
        <w:gridCol w:w="1249"/>
        <w:gridCol w:w="1689"/>
      </w:tblGrid>
      <w:tr w:rsidR="001B25FC" w:rsidRPr="00A36B3A" w:rsidTr="00420DDF">
        <w:trPr>
          <w:trHeight w:hRule="exact" w:val="506"/>
        </w:trPr>
        <w:tc>
          <w:tcPr>
            <w:tcW w:w="449" w:type="dxa"/>
            <w:tcBorders>
              <w:top w:val="single" w:sz="4" w:space="0" w:color="auto"/>
              <w:left w:val="single" w:sz="4" w:space="0" w:color="auto"/>
              <w:bottom w:val="single" w:sz="4" w:space="0" w:color="auto"/>
              <w:right w:val="single" w:sz="4" w:space="0" w:color="auto"/>
            </w:tcBorders>
            <w:vAlign w:val="center"/>
            <w:hideMark/>
          </w:tcPr>
          <w:p w:rsidR="001B25FC" w:rsidRPr="00A36B3A" w:rsidRDefault="001B25FC" w:rsidP="00420DDF">
            <w:pPr>
              <w:pStyle w:val="NoSpacing"/>
              <w:jc w:val="center"/>
              <w:rPr>
                <w:rFonts w:ascii="Palatino Linotype" w:hAnsi="Palatino Linotype"/>
                <w:b/>
                <w:bCs/>
                <w:sz w:val="18"/>
                <w:szCs w:val="18"/>
                <w:lang w:val="az-Latn-AZ"/>
              </w:rPr>
            </w:pPr>
            <w:r w:rsidRPr="00A36B3A">
              <w:rPr>
                <w:rFonts w:ascii="Palatino Linotype" w:hAnsi="Palatino Linotype"/>
                <w:b/>
                <w:bCs/>
                <w:sz w:val="18"/>
                <w:szCs w:val="18"/>
                <w:lang w:val="az-Latn-AZ"/>
              </w:rPr>
              <w:t>№</w:t>
            </w:r>
          </w:p>
        </w:tc>
        <w:tc>
          <w:tcPr>
            <w:tcW w:w="6072" w:type="dxa"/>
            <w:gridSpan w:val="2"/>
            <w:tcBorders>
              <w:top w:val="single" w:sz="4" w:space="0" w:color="auto"/>
              <w:left w:val="nil"/>
              <w:bottom w:val="single" w:sz="4" w:space="0" w:color="auto"/>
              <w:right w:val="single" w:sz="4" w:space="0" w:color="auto"/>
            </w:tcBorders>
            <w:vAlign w:val="center"/>
            <w:hideMark/>
          </w:tcPr>
          <w:p w:rsidR="001B25FC" w:rsidRPr="00A36B3A" w:rsidRDefault="001B25FC" w:rsidP="00420DD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2126" w:type="dxa"/>
            <w:tcBorders>
              <w:top w:val="single" w:sz="4" w:space="0" w:color="auto"/>
              <w:left w:val="nil"/>
              <w:bottom w:val="single" w:sz="4" w:space="0" w:color="auto"/>
              <w:right w:val="single" w:sz="4" w:space="0" w:color="auto"/>
            </w:tcBorders>
            <w:vAlign w:val="center"/>
          </w:tcPr>
          <w:p w:rsidR="001B25FC" w:rsidRPr="00A36B3A" w:rsidRDefault="001B25FC" w:rsidP="00420DD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851" w:type="dxa"/>
            <w:tcBorders>
              <w:top w:val="single" w:sz="4" w:space="0" w:color="auto"/>
              <w:left w:val="nil"/>
              <w:bottom w:val="single" w:sz="4" w:space="0" w:color="auto"/>
              <w:right w:val="single" w:sz="4" w:space="0" w:color="auto"/>
            </w:tcBorders>
            <w:vAlign w:val="center"/>
          </w:tcPr>
          <w:p w:rsidR="001B25FC" w:rsidRPr="00A36B3A" w:rsidRDefault="001B25FC" w:rsidP="00420DD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134" w:type="dxa"/>
            <w:tcBorders>
              <w:top w:val="single" w:sz="4" w:space="0" w:color="auto"/>
              <w:left w:val="nil"/>
              <w:bottom w:val="single" w:sz="4" w:space="0" w:color="auto"/>
              <w:right w:val="single" w:sz="4" w:space="0" w:color="auto"/>
            </w:tcBorders>
          </w:tcPr>
          <w:p w:rsidR="001B25FC" w:rsidRPr="00A36B3A" w:rsidRDefault="001B25FC" w:rsidP="00420DDF">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1B25FC" w:rsidRPr="00663F4A" w:rsidTr="00420DDF">
        <w:trPr>
          <w:trHeight w:hRule="exact" w:val="355"/>
        </w:trPr>
        <w:tc>
          <w:tcPr>
            <w:tcW w:w="10632" w:type="dxa"/>
            <w:gridSpan w:val="6"/>
            <w:tcBorders>
              <w:top w:val="single" w:sz="4" w:space="0" w:color="auto"/>
              <w:left w:val="single" w:sz="4" w:space="0" w:color="auto"/>
              <w:bottom w:val="single" w:sz="4" w:space="0" w:color="auto"/>
              <w:right w:val="single" w:sz="4" w:space="0" w:color="auto"/>
            </w:tcBorders>
            <w:vAlign w:val="center"/>
          </w:tcPr>
          <w:p w:rsidR="001B25FC" w:rsidRPr="00847F5E" w:rsidRDefault="001B25FC" w:rsidP="00420DDF">
            <w:pPr>
              <w:pStyle w:val="NoSpacing"/>
              <w:rPr>
                <w:rFonts w:ascii="Palatino Linotype" w:hAnsi="Palatino Linotype"/>
                <w:b/>
                <w:bCs/>
                <w:szCs w:val="18"/>
                <w:lang w:val="az-Latn-AZ"/>
              </w:rPr>
            </w:pPr>
            <w:r w:rsidRPr="0052771B">
              <w:rPr>
                <w:rFonts w:ascii="Palatino Linotype" w:hAnsi="Palatino Linotype"/>
                <w:b/>
                <w:bCs/>
                <w:szCs w:val="18"/>
                <w:lang w:val="az-Latn-AZ"/>
              </w:rPr>
              <w:t>Gə</w:t>
            </w:r>
            <w:r>
              <w:rPr>
                <w:rFonts w:ascii="Palatino Linotype" w:hAnsi="Palatino Linotype"/>
                <w:b/>
                <w:bCs/>
                <w:szCs w:val="18"/>
                <w:lang w:val="az-Latn-AZ"/>
              </w:rPr>
              <w:t>mi adı/Vessel name: “Ordubad”</w:t>
            </w:r>
          </w:p>
        </w:tc>
      </w:tr>
      <w:tr w:rsidR="001B25FC" w:rsidRPr="00663F4A" w:rsidTr="00420DDF">
        <w:trPr>
          <w:trHeight w:hRule="exact" w:val="355"/>
        </w:trPr>
        <w:tc>
          <w:tcPr>
            <w:tcW w:w="10632" w:type="dxa"/>
            <w:gridSpan w:val="6"/>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b/>
                <w:bCs/>
                <w:szCs w:val="18"/>
                <w:lang w:val="az-Latn-AZ"/>
              </w:rPr>
            </w:pPr>
            <w:r>
              <w:rPr>
                <w:rFonts w:ascii="Palatino Linotype" w:hAnsi="Palatino Linotype"/>
                <w:b/>
                <w:bCs/>
                <w:szCs w:val="18"/>
                <w:lang w:val="az-Latn-AZ"/>
              </w:rPr>
              <w:t xml:space="preserve">Baş mühərrik/main engine </w:t>
            </w:r>
            <w:r w:rsidRPr="00847F5E">
              <w:rPr>
                <w:rFonts w:ascii="Palatino Linotype" w:hAnsi="Palatino Linotype"/>
                <w:b/>
                <w:bCs/>
                <w:szCs w:val="18"/>
                <w:lang w:val="az-Latn-AZ"/>
              </w:rPr>
              <w:t>MAN 6K45GFCA</w:t>
            </w:r>
          </w:p>
        </w:tc>
      </w:tr>
      <w:tr w:rsidR="001B25FC" w:rsidRPr="00490D77" w:rsidTr="00420DDF">
        <w:trPr>
          <w:trHeight w:hRule="exact" w:val="316"/>
        </w:trPr>
        <w:tc>
          <w:tcPr>
            <w:tcW w:w="449" w:type="dxa"/>
            <w:tcBorders>
              <w:top w:val="single" w:sz="4" w:space="0" w:color="auto"/>
              <w:left w:val="single" w:sz="4" w:space="0" w:color="auto"/>
              <w:bottom w:val="single" w:sz="4" w:space="0" w:color="auto"/>
              <w:right w:val="single" w:sz="4" w:space="0" w:color="auto"/>
            </w:tcBorders>
            <w:vAlign w:val="center"/>
          </w:tcPr>
          <w:p w:rsidR="001B25FC" w:rsidRPr="00A36B3A" w:rsidRDefault="001B25FC" w:rsidP="00420DDF">
            <w:pPr>
              <w:pStyle w:val="NoSpacing"/>
              <w:rPr>
                <w:rFonts w:ascii="Palatino Linotype" w:hAnsi="Palatino Linotype" w:cs="Arial"/>
                <w:b/>
                <w:sz w:val="20"/>
                <w:szCs w:val="20"/>
                <w:lang w:val="az-Latn-AZ"/>
              </w:rPr>
            </w:pPr>
            <w:r w:rsidRPr="00A36B3A">
              <w:rPr>
                <w:rFonts w:ascii="Palatino Linotype" w:hAnsi="Palatino Linotype" w:cs="Arial"/>
                <w:b/>
                <w:sz w:val="20"/>
                <w:szCs w:val="20"/>
                <w:lang w:val="az-Latn-AZ"/>
              </w:rPr>
              <w:t>1</w:t>
            </w:r>
          </w:p>
        </w:tc>
        <w:tc>
          <w:tcPr>
            <w:tcW w:w="2954" w:type="dxa"/>
            <w:tcBorders>
              <w:top w:val="single" w:sz="4" w:space="0" w:color="auto"/>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Qapaqaltı</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araqat</w:t>
            </w:r>
            <w:proofErr w:type="spellEnd"/>
            <w:r w:rsidRPr="00490D77">
              <w:rPr>
                <w:rFonts w:ascii="Palatino Linotype" w:hAnsi="Palatino Linotype" w:cs="Arial"/>
                <w:sz w:val="18"/>
                <w:szCs w:val="18"/>
                <w:vertAlign w:val="baseline"/>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az-Latn-AZ"/>
              </w:rPr>
            </w:pPr>
            <w:proofErr w:type="spellStart"/>
            <w:r w:rsidRPr="00490D77">
              <w:rPr>
                <w:rFonts w:ascii="Palatino Linotype" w:hAnsi="Palatino Linotype" w:cs="Arial"/>
                <w:sz w:val="18"/>
                <w:szCs w:val="18"/>
                <w:vertAlign w:val="baseline"/>
              </w:rPr>
              <w:t>Cylinder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head</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gasket</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510x450x1,5</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12</w:t>
            </w:r>
          </w:p>
        </w:tc>
      </w:tr>
      <w:tr w:rsidR="001B25FC" w:rsidRPr="00490D77" w:rsidTr="00420DDF">
        <w:trPr>
          <w:trHeight w:hRule="exact" w:val="521"/>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2C166E">
              <w:rPr>
                <w:rFonts w:ascii="Palatino Linotype" w:hAnsi="Palatino Linotype" w:cs="Arial"/>
                <w:sz w:val="18"/>
                <w:szCs w:val="18"/>
                <w:vertAlign w:val="baseline"/>
                <w:lang w:val="en-US"/>
              </w:rPr>
              <w:t>Vtulka</w:t>
            </w:r>
            <w:proofErr w:type="spellEnd"/>
            <w:r>
              <w:rPr>
                <w:rFonts w:ascii="Palatino Linotype" w:hAnsi="Palatino Linotype" w:cs="Arial"/>
                <w:sz w:val="18"/>
                <w:szCs w:val="18"/>
                <w:vertAlign w:val="baseline"/>
                <w:lang w:val="az-Latn-AZ"/>
              </w:rPr>
              <w:t xml:space="preserve">, </w:t>
            </w:r>
            <w:r w:rsidRPr="008E2F48">
              <w:rPr>
                <w:rFonts w:ascii="Palatino Linotype" w:hAnsi="Palatino Linotype" w:cs="Calibri"/>
                <w:color w:val="000000"/>
                <w:sz w:val="20"/>
                <w:szCs w:val="20"/>
                <w:vertAlign w:val="baseline"/>
                <w:lang w:val="az-Latn-AZ"/>
              </w:rPr>
              <w:t>Dəniz Təsnifat Cəmiyyətinin sertifikatı ilə</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r w:rsidRPr="002C166E">
              <w:rPr>
                <w:rFonts w:ascii="Palatino Linotype" w:hAnsi="Palatino Linotype" w:cs="Arial"/>
                <w:sz w:val="18"/>
                <w:szCs w:val="18"/>
                <w:vertAlign w:val="baseline"/>
                <w:lang w:val="en-US"/>
              </w:rPr>
              <w:t xml:space="preserve">Liner </w:t>
            </w:r>
            <w:r w:rsidRPr="00AF6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90301-22-0364</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2</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3</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Forsunka</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Fuel</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injector</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90910-23</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12</w:t>
            </w:r>
          </w:p>
        </w:tc>
      </w:tr>
      <w:tr w:rsidR="001B25FC" w:rsidRPr="00490D77" w:rsidTr="00420DDF">
        <w:trPr>
          <w:trHeight w:hRule="exact" w:val="395"/>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4</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Pr>
                <w:rFonts w:ascii="Palatino Linotype" w:hAnsi="Palatino Linotype" w:cs="Arial"/>
                <w:sz w:val="18"/>
                <w:szCs w:val="18"/>
                <w:vertAlign w:val="baseline"/>
              </w:rPr>
              <w:t>Püsk</w:t>
            </w:r>
            <w:r w:rsidRPr="00490D77">
              <w:rPr>
                <w:rFonts w:ascii="Palatino Linotype" w:hAnsi="Palatino Linotype" w:cs="Arial"/>
                <w:sz w:val="18"/>
                <w:szCs w:val="18"/>
                <w:vertAlign w:val="baseline"/>
              </w:rPr>
              <w:t>ürücü</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Spindle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guide</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90910-23-0536</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12</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5</w:t>
            </w:r>
          </w:p>
        </w:tc>
        <w:tc>
          <w:tcPr>
            <w:tcW w:w="2954" w:type="dxa"/>
            <w:tcBorders>
              <w:top w:val="nil"/>
              <w:left w:val="single" w:sz="4" w:space="0" w:color="auto"/>
              <w:bottom w:val="single" w:sz="4" w:space="0" w:color="auto"/>
              <w:right w:val="nil"/>
            </w:tcBorders>
            <w:shd w:val="clear" w:color="auto" w:fill="auto"/>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Şpindel</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Valve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spindle</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90801-34-6482</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12</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6</w:t>
            </w:r>
          </w:p>
        </w:tc>
        <w:tc>
          <w:tcPr>
            <w:tcW w:w="2954" w:type="dxa"/>
            <w:tcBorders>
              <w:top w:val="nil"/>
              <w:left w:val="single" w:sz="4" w:space="0" w:color="auto"/>
              <w:bottom w:val="single" w:sz="4" w:space="0" w:color="auto"/>
              <w:right w:val="nil"/>
            </w:tcBorders>
            <w:shd w:val="clear" w:color="auto" w:fill="auto"/>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Oturacaq</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Valve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seat</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90801-34-6393</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12</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7</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Büzüklü</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Shrink</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22</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2</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8</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Plunjer</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cütü</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r w:rsidRPr="00490D77">
              <w:rPr>
                <w:rFonts w:ascii="Palatino Linotype" w:hAnsi="Palatino Linotype" w:cs="Arial"/>
                <w:sz w:val="18"/>
                <w:szCs w:val="18"/>
                <w:vertAlign w:val="baseline"/>
              </w:rPr>
              <w:t xml:space="preserve">Pump </w:t>
            </w:r>
            <w:proofErr w:type="spellStart"/>
            <w:r w:rsidRPr="00490D77">
              <w:rPr>
                <w:rFonts w:ascii="Palatino Linotype" w:hAnsi="Palatino Linotype" w:cs="Arial"/>
                <w:sz w:val="18"/>
                <w:szCs w:val="18"/>
                <w:vertAlign w:val="baseline"/>
              </w:rPr>
              <w:t>element</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90901-35-7509</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427"/>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9</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Klapan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naqnitatel</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az-Latn-AZ"/>
              </w:rPr>
            </w:pPr>
            <w:proofErr w:type="spellStart"/>
            <w:r w:rsidRPr="00490D77">
              <w:rPr>
                <w:rFonts w:ascii="Palatino Linotype" w:hAnsi="Palatino Linotype" w:cs="Arial"/>
                <w:sz w:val="18"/>
                <w:szCs w:val="18"/>
                <w:vertAlign w:val="baseline"/>
              </w:rPr>
              <w:t>Intake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valve</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90901-35-2237</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10</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90301-22-1254</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1B25FC" w:rsidRPr="00490D77" w:rsidTr="00420DDF">
        <w:trPr>
          <w:trHeight w:hRule="exact" w:val="394"/>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11</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90301-22-0631</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12</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90301-22-0275</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13</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az-Latn-AZ"/>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90910-23-1793</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14</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manjet</w:t>
            </w:r>
            <w:proofErr w:type="spellEnd"/>
            <w:r w:rsidRPr="00490D77">
              <w:rPr>
                <w:rFonts w:ascii="Palatino Linotype" w:hAnsi="Palatino Linotype" w:cs="Arial"/>
                <w:color w:val="000000"/>
                <w:sz w:val="18"/>
                <w:szCs w:val="18"/>
                <w:vertAlign w:val="baseline"/>
              </w:rPr>
              <w:t xml:space="preserve"> (30x20x10)</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Seal</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Cuff</w:t>
            </w:r>
            <w:proofErr w:type="spellEnd"/>
            <w:r w:rsidRPr="00490D77">
              <w:rPr>
                <w:rFonts w:ascii="Palatino Linotype" w:hAnsi="Palatino Linotype" w:cs="Arial"/>
                <w:sz w:val="18"/>
                <w:szCs w:val="18"/>
                <w:vertAlign w:val="baseline"/>
              </w:rPr>
              <w:t xml:space="preserve"> (30x20x10)</w:t>
            </w:r>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90801-34-2733</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15</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90801-34-3801</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16</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90805-30-4400</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17</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90805-30-4311</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50</w:t>
            </w:r>
          </w:p>
        </w:tc>
      </w:tr>
      <w:tr w:rsidR="001B25FC" w:rsidRPr="00663F4A" w:rsidTr="00420DDF">
        <w:trPr>
          <w:trHeight w:hRule="exact" w:val="379"/>
        </w:trPr>
        <w:tc>
          <w:tcPr>
            <w:tcW w:w="10632" w:type="dxa"/>
            <w:gridSpan w:val="6"/>
            <w:tcBorders>
              <w:top w:val="single" w:sz="4" w:space="0" w:color="auto"/>
              <w:left w:val="single" w:sz="4" w:space="0" w:color="auto"/>
              <w:bottom w:val="single" w:sz="4" w:space="0" w:color="auto"/>
              <w:right w:val="single" w:sz="4" w:space="0" w:color="000000"/>
            </w:tcBorders>
            <w:vAlign w:val="center"/>
          </w:tcPr>
          <w:p w:rsidR="001B25FC" w:rsidRPr="0052771B" w:rsidRDefault="001B25FC" w:rsidP="00420DDF">
            <w:pPr>
              <w:rPr>
                <w:rFonts w:ascii="Palatino Linotype" w:hAnsi="Palatino Linotype" w:cs="Arial"/>
                <w:b/>
                <w:sz w:val="22"/>
                <w:szCs w:val="18"/>
                <w:vertAlign w:val="baseline"/>
                <w:lang w:val="en-US"/>
              </w:rPr>
            </w:pPr>
            <w:r>
              <w:rPr>
                <w:rFonts w:ascii="Palatino Linotype" w:hAnsi="Palatino Linotype" w:cs="Arial"/>
                <w:b/>
                <w:sz w:val="22"/>
                <w:szCs w:val="18"/>
                <w:vertAlign w:val="baseline"/>
                <w:lang w:val="az-Latn-AZ"/>
              </w:rPr>
              <w:t>Köməkçi</w:t>
            </w:r>
            <w:r w:rsidRPr="0052771B">
              <w:rPr>
                <w:rFonts w:ascii="Palatino Linotype" w:hAnsi="Palatino Linotype" w:cs="Arial"/>
                <w:b/>
                <w:sz w:val="22"/>
                <w:szCs w:val="18"/>
                <w:vertAlign w:val="baseline"/>
                <w:lang w:val="en-US"/>
              </w:rPr>
              <w:t xml:space="preserve"> </w:t>
            </w:r>
            <w:proofErr w:type="spellStart"/>
            <w:r w:rsidRPr="0052771B">
              <w:rPr>
                <w:rFonts w:ascii="Palatino Linotype" w:hAnsi="Palatino Linotype" w:cs="Arial"/>
                <w:b/>
                <w:sz w:val="22"/>
                <w:szCs w:val="18"/>
                <w:vertAlign w:val="baseline"/>
                <w:lang w:val="en-US"/>
              </w:rPr>
              <w:t>mühərrik</w:t>
            </w:r>
            <w:proofErr w:type="spellEnd"/>
            <w:r w:rsidRPr="0052771B">
              <w:rPr>
                <w:rFonts w:ascii="Palatino Linotype" w:hAnsi="Palatino Linotype" w:cs="Arial"/>
                <w:b/>
                <w:sz w:val="22"/>
                <w:szCs w:val="18"/>
                <w:vertAlign w:val="baseline"/>
                <w:lang w:val="en-US"/>
              </w:rPr>
              <w:t>/auxiliary engine MAN 6T23LH</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18</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en-US"/>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Ø 6mm</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az-Latn-AZ"/>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6mm</w:t>
            </w:r>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30601-05-1227</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30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19</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Ø5mm</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5mm</w:t>
            </w:r>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30601-05-1227</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30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20</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Ø5,5mm</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5.5mm</w:t>
            </w:r>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30601-05-1227</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30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21</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Qapaqaltı</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araqat</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Tightening</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30601-05-1138</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22</w:t>
            </w:r>
          </w:p>
        </w:tc>
        <w:tc>
          <w:tcPr>
            <w:tcW w:w="2954" w:type="dxa"/>
            <w:tcBorders>
              <w:top w:val="nil"/>
              <w:left w:val="single" w:sz="4" w:space="0" w:color="auto"/>
              <w:bottom w:val="single" w:sz="4" w:space="0" w:color="auto"/>
              <w:right w:val="nil"/>
            </w:tcBorders>
            <w:shd w:val="clear" w:color="auto" w:fill="auto"/>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Oturacaq</w:t>
            </w:r>
            <w:proofErr w:type="spellEnd"/>
          </w:p>
        </w:tc>
        <w:tc>
          <w:tcPr>
            <w:tcW w:w="3118" w:type="dxa"/>
            <w:tcBorders>
              <w:top w:val="nil"/>
              <w:left w:val="single" w:sz="4" w:space="0" w:color="000000"/>
              <w:bottom w:val="single" w:sz="4" w:space="0" w:color="auto"/>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Seat</w:t>
            </w:r>
            <w:proofErr w:type="spellEnd"/>
          </w:p>
        </w:tc>
        <w:tc>
          <w:tcPr>
            <w:tcW w:w="2126" w:type="dxa"/>
            <w:tcBorders>
              <w:top w:val="nil"/>
              <w:left w:val="single" w:sz="4" w:space="0" w:color="000000"/>
              <w:bottom w:val="single" w:sz="4" w:space="0" w:color="auto"/>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30601-05-1049</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auto"/>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23</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Buraxıcı</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klapan</w:t>
            </w:r>
            <w:proofErr w:type="spellEnd"/>
            <w:r w:rsidRPr="00490D77">
              <w:rPr>
                <w:rFonts w:ascii="Palatino Linotype" w:hAnsi="Palatino Linotype" w:cs="Arial"/>
                <w:sz w:val="18"/>
                <w:szCs w:val="18"/>
                <w:vertAlign w:val="baseline"/>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Starting</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Valve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Complete</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30602-04-1018</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24</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Püskürücü</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soyudulmayan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Nozzle</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uncooled</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31101-21-1588-1677</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25</w:t>
            </w:r>
          </w:p>
        </w:tc>
        <w:tc>
          <w:tcPr>
            <w:tcW w:w="2954" w:type="dxa"/>
            <w:tcBorders>
              <w:top w:val="single" w:sz="4" w:space="0" w:color="auto"/>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Yağ</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sıyırıcı</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halqa</w:t>
            </w:r>
            <w:proofErr w:type="spellEnd"/>
            <w:r w:rsidRPr="00490D77">
              <w:rPr>
                <w:rFonts w:ascii="Palatino Linotype" w:hAnsi="Palatino Linotype" w:cs="Arial"/>
                <w:sz w:val="18"/>
                <w:szCs w:val="18"/>
                <w:vertAlign w:val="baseline"/>
              </w:rPr>
              <w:t xml:space="preserve">  </w:t>
            </w:r>
          </w:p>
        </w:tc>
        <w:tc>
          <w:tcPr>
            <w:tcW w:w="3118" w:type="dxa"/>
            <w:tcBorders>
              <w:top w:val="single" w:sz="4" w:space="0" w:color="auto"/>
              <w:left w:val="single" w:sz="4" w:space="0" w:color="000000"/>
              <w:bottom w:val="single" w:sz="4" w:space="0" w:color="auto"/>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Scraper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8mm</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30701-09-0742</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26</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Porşen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Piston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30701-09-0564</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27</w:t>
            </w:r>
          </w:p>
        </w:tc>
        <w:tc>
          <w:tcPr>
            <w:tcW w:w="2954" w:type="dxa"/>
            <w:tcBorders>
              <w:top w:val="single" w:sz="4" w:space="0" w:color="auto"/>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Porşen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p>
        </w:tc>
        <w:tc>
          <w:tcPr>
            <w:tcW w:w="3118" w:type="dxa"/>
            <w:tcBorders>
              <w:top w:val="single" w:sz="4" w:space="0" w:color="auto"/>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Piston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30701-09-0653</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28</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Forsunka</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Fuel</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injector</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31101-21</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29</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Plunjer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cütü</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r w:rsidRPr="00490D77">
              <w:rPr>
                <w:rFonts w:ascii="Palatino Linotype" w:hAnsi="Palatino Linotype" w:cs="Arial"/>
                <w:sz w:val="18"/>
                <w:szCs w:val="18"/>
                <w:vertAlign w:val="baseline"/>
              </w:rPr>
              <w:t xml:space="preserve">Pump </w:t>
            </w:r>
            <w:proofErr w:type="spellStart"/>
            <w:r w:rsidRPr="00490D77">
              <w:rPr>
                <w:rFonts w:ascii="Palatino Linotype" w:hAnsi="Palatino Linotype" w:cs="Arial"/>
                <w:sz w:val="18"/>
                <w:szCs w:val="18"/>
                <w:vertAlign w:val="baseline"/>
              </w:rPr>
              <w:t>element</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31101-03-0827</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2</w:t>
            </w:r>
          </w:p>
        </w:tc>
      </w:tr>
      <w:tr w:rsidR="001B25FC" w:rsidRPr="00490D77" w:rsidTr="00420DDF">
        <w:trPr>
          <w:trHeight w:hRule="exact" w:val="587"/>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30</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Termometr</w:t>
            </w:r>
            <w:proofErr w:type="spellEnd"/>
            <w:r w:rsidRPr="00490D77">
              <w:rPr>
                <w:rFonts w:ascii="Palatino Linotype" w:hAnsi="Palatino Linotype" w:cs="Arial"/>
                <w:sz w:val="18"/>
                <w:szCs w:val="18"/>
                <w:vertAlign w:val="baseline"/>
              </w:rPr>
              <w:t xml:space="preserve"> L200</w:t>
            </w:r>
            <w:r>
              <w:rPr>
                <w:rFonts w:ascii="Palatino Linotype" w:hAnsi="Palatino Linotype" w:cs="Arial"/>
                <w:sz w:val="18"/>
                <w:szCs w:val="18"/>
                <w:vertAlign w:val="baseline"/>
                <w:lang w:val="az-Latn-AZ"/>
              </w:rPr>
              <w:t xml:space="preserve"> </w:t>
            </w:r>
            <w:proofErr w:type="spellStart"/>
            <w:r w:rsidRPr="00490D77">
              <w:rPr>
                <w:rFonts w:ascii="Palatino Linotype" w:hAnsi="Palatino Linotype" w:cs="Arial"/>
                <w:sz w:val="18"/>
                <w:szCs w:val="18"/>
                <w:vertAlign w:val="baseline"/>
              </w:rPr>
              <w:t>mm</w:t>
            </w:r>
            <w:proofErr w:type="spellEnd"/>
            <w:r w:rsidRPr="00490D77">
              <w:rPr>
                <w:rFonts w:ascii="Palatino Linotype" w:hAnsi="Palatino Linotype" w:cs="Arial"/>
                <w:sz w:val="18"/>
                <w:szCs w:val="18"/>
                <w:vertAlign w:val="baseline"/>
              </w:rPr>
              <w:t xml:space="preserve"> 0-120°C.</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Thermometer</w:t>
            </w:r>
            <w:proofErr w:type="spellEnd"/>
            <w:r w:rsidRPr="00490D77">
              <w:rPr>
                <w:rFonts w:ascii="Palatino Linotype" w:hAnsi="Palatino Linotype" w:cs="Arial"/>
                <w:sz w:val="18"/>
                <w:szCs w:val="18"/>
                <w:vertAlign w:val="baseline"/>
              </w:rPr>
              <w:t xml:space="preserve"> 0-120C L200mm</w:t>
            </w:r>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31308-01-1113</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31</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Termometr</w:t>
            </w:r>
            <w:proofErr w:type="spellEnd"/>
            <w:r w:rsidRPr="00490D77">
              <w:rPr>
                <w:rFonts w:ascii="Palatino Linotype" w:hAnsi="Palatino Linotype" w:cs="Arial"/>
                <w:sz w:val="18"/>
                <w:szCs w:val="18"/>
                <w:vertAlign w:val="baseline"/>
              </w:rPr>
              <w:t xml:space="preserve"> 0-120 C</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Thermometer</w:t>
            </w:r>
            <w:proofErr w:type="spellEnd"/>
            <w:r w:rsidRPr="00490D77">
              <w:rPr>
                <w:rFonts w:ascii="Palatino Linotype" w:hAnsi="Palatino Linotype" w:cs="Arial"/>
                <w:sz w:val="18"/>
                <w:szCs w:val="18"/>
                <w:vertAlign w:val="baseline"/>
              </w:rPr>
              <w:t xml:space="preserve"> 0-120 C</w:t>
            </w:r>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31308-01-1391</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1B25FC">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32</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Manometr</w:t>
            </w:r>
            <w:proofErr w:type="spellEnd"/>
          </w:p>
        </w:tc>
        <w:tc>
          <w:tcPr>
            <w:tcW w:w="3118" w:type="dxa"/>
            <w:tcBorders>
              <w:top w:val="nil"/>
              <w:left w:val="single" w:sz="4" w:space="0" w:color="000000"/>
              <w:bottom w:val="single" w:sz="4" w:space="0" w:color="auto"/>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Manometer</w:t>
            </w:r>
            <w:proofErr w:type="spellEnd"/>
          </w:p>
        </w:tc>
        <w:tc>
          <w:tcPr>
            <w:tcW w:w="2126" w:type="dxa"/>
            <w:tcBorders>
              <w:top w:val="nil"/>
              <w:left w:val="single" w:sz="4" w:space="0" w:color="000000"/>
              <w:bottom w:val="single" w:sz="4" w:space="0" w:color="auto"/>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31308-01-0312</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auto"/>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4</w:t>
            </w:r>
          </w:p>
        </w:tc>
      </w:tr>
      <w:tr w:rsidR="001B25FC" w:rsidRPr="00490D77" w:rsidTr="001B25FC">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lastRenderedPageBreak/>
              <w:t>33</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Manometr</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Manometer</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31308-01-0401</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4</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34</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Manometr</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Manometer</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31308-01-0590</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4</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35</w:t>
            </w:r>
          </w:p>
        </w:tc>
        <w:tc>
          <w:tcPr>
            <w:tcW w:w="2954" w:type="dxa"/>
            <w:tcBorders>
              <w:top w:val="single" w:sz="4" w:space="0" w:color="auto"/>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Manometr</w:t>
            </w:r>
            <w:proofErr w:type="spellEnd"/>
            <w:r w:rsidRPr="00490D77">
              <w:rPr>
                <w:rFonts w:ascii="Palatino Linotype" w:hAnsi="Palatino Linotype" w:cs="Arial"/>
                <w:color w:val="000000"/>
                <w:sz w:val="18"/>
                <w:szCs w:val="18"/>
                <w:vertAlign w:val="baseline"/>
              </w:rPr>
              <w:t xml:space="preserve"> </w:t>
            </w:r>
          </w:p>
        </w:tc>
        <w:tc>
          <w:tcPr>
            <w:tcW w:w="3118" w:type="dxa"/>
            <w:tcBorders>
              <w:top w:val="single" w:sz="4" w:space="0" w:color="auto"/>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Manometer</w:t>
            </w:r>
            <w:proofErr w:type="spellEnd"/>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31308-01-0401</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4</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36</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Manometr</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Manometer</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31308-01-0590</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6</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37</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Elastic</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30601-05-1316</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30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38</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r w:rsidRPr="00490D77">
              <w:rPr>
                <w:rFonts w:ascii="Palatino Linotype" w:hAnsi="Palatino Linotype" w:cs="Arial"/>
                <w:sz w:val="18"/>
                <w:szCs w:val="18"/>
                <w:vertAlign w:val="baseline"/>
              </w:rPr>
              <w:t>O-</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Viton</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30802-03-2817</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30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39</w:t>
            </w:r>
          </w:p>
        </w:tc>
        <w:tc>
          <w:tcPr>
            <w:tcW w:w="2954" w:type="dxa"/>
            <w:tcBorders>
              <w:top w:val="nil"/>
              <w:left w:val="single" w:sz="4" w:space="0" w:color="auto"/>
              <w:bottom w:val="single" w:sz="4" w:space="0" w:color="auto"/>
              <w:right w:val="nil"/>
            </w:tcBorders>
            <w:shd w:val="clear" w:color="auto" w:fill="auto"/>
            <w:vAlign w:val="bottom"/>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color w:val="000000"/>
                <w:sz w:val="18"/>
                <w:szCs w:val="18"/>
                <w:vertAlign w:val="baseline"/>
              </w:rPr>
              <w:t>Rezin</w:t>
            </w:r>
            <w:proofErr w:type="spellEnd"/>
            <w:r w:rsidRPr="00490D77">
              <w:rPr>
                <w:rFonts w:ascii="Palatino Linotype" w:hAnsi="Palatino Linotype" w:cs="Arial"/>
                <w:color w:val="000000"/>
                <w:sz w:val="18"/>
                <w:szCs w:val="18"/>
                <w:vertAlign w:val="baseline"/>
              </w:rPr>
              <w:t xml:space="preserve"> </w:t>
            </w:r>
            <w:proofErr w:type="spellStart"/>
            <w:r w:rsidRPr="00490D77">
              <w:rPr>
                <w:rFonts w:ascii="Palatino Linotype" w:hAnsi="Palatino Linotype" w:cs="Arial"/>
                <w:color w:val="000000"/>
                <w:sz w:val="18"/>
                <w:szCs w:val="18"/>
                <w:vertAlign w:val="baseline"/>
              </w:rPr>
              <w:t>üzük</w:t>
            </w:r>
            <w:proofErr w:type="spellEnd"/>
            <w:r w:rsidRPr="00490D77">
              <w:rPr>
                <w:rFonts w:ascii="Palatino Linotype" w:hAnsi="Palatino Linotype" w:cs="Arial"/>
                <w:color w:val="000000"/>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r w:rsidRPr="00490D77">
              <w:rPr>
                <w:rFonts w:ascii="Palatino Linotype" w:hAnsi="Palatino Linotype" w:cs="Arial"/>
                <w:sz w:val="18"/>
                <w:szCs w:val="18"/>
                <w:vertAlign w:val="baseline"/>
              </w:rPr>
              <w:t>O-</w:t>
            </w:r>
            <w:proofErr w:type="spellStart"/>
            <w:r w:rsidRPr="00490D77">
              <w:rPr>
                <w:rFonts w:ascii="Palatino Linotype" w:hAnsi="Palatino Linotype" w:cs="Arial"/>
                <w:sz w:val="18"/>
                <w:szCs w:val="18"/>
                <w:vertAlign w:val="baseline"/>
              </w:rPr>
              <w:t>Ring</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Viton</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30502-11-3938</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15</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40</w:t>
            </w:r>
          </w:p>
        </w:tc>
        <w:tc>
          <w:tcPr>
            <w:tcW w:w="2954" w:type="dxa"/>
            <w:tcBorders>
              <w:top w:val="nil"/>
              <w:left w:val="single" w:sz="4" w:space="0" w:color="auto"/>
              <w:bottom w:val="single" w:sz="4" w:space="0" w:color="auto"/>
              <w:right w:val="nil"/>
            </w:tcBorders>
            <w:shd w:val="clear" w:color="auto" w:fill="auto"/>
            <w:vAlign w:val="center"/>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90901-35-6520</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41</w:t>
            </w:r>
          </w:p>
        </w:tc>
        <w:tc>
          <w:tcPr>
            <w:tcW w:w="2954" w:type="dxa"/>
            <w:tcBorders>
              <w:top w:val="nil"/>
              <w:left w:val="single" w:sz="4" w:space="0" w:color="auto"/>
              <w:bottom w:val="single" w:sz="4" w:space="0" w:color="auto"/>
              <w:right w:val="nil"/>
            </w:tcBorders>
            <w:shd w:val="clear" w:color="auto" w:fill="auto"/>
            <w:vAlign w:val="center"/>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90901-35-1614</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42</w:t>
            </w:r>
          </w:p>
        </w:tc>
        <w:tc>
          <w:tcPr>
            <w:tcW w:w="2954" w:type="dxa"/>
            <w:tcBorders>
              <w:top w:val="nil"/>
              <w:left w:val="single" w:sz="4" w:space="0" w:color="auto"/>
              <w:bottom w:val="single" w:sz="4" w:space="0" w:color="auto"/>
              <w:right w:val="nil"/>
            </w:tcBorders>
            <w:shd w:val="clear" w:color="auto" w:fill="auto"/>
            <w:vAlign w:val="center"/>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Rezin</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Rubber</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90901-35-4562</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43</w:t>
            </w:r>
          </w:p>
        </w:tc>
        <w:tc>
          <w:tcPr>
            <w:tcW w:w="2954" w:type="dxa"/>
            <w:tcBorders>
              <w:top w:val="nil"/>
              <w:left w:val="single" w:sz="4" w:space="0" w:color="auto"/>
              <w:bottom w:val="single" w:sz="4" w:space="0" w:color="auto"/>
              <w:right w:val="nil"/>
            </w:tcBorders>
            <w:shd w:val="clear" w:color="auto" w:fill="auto"/>
            <w:vAlign w:val="center"/>
          </w:tcPr>
          <w:p w:rsidR="001B25FC" w:rsidRPr="00490D77" w:rsidRDefault="001B25FC" w:rsidP="00420DDF">
            <w:pPr>
              <w:rPr>
                <w:rFonts w:ascii="Palatino Linotype" w:hAnsi="Palatino Linotype" w:cs="Calibri"/>
                <w:color w:val="000000"/>
                <w:sz w:val="18"/>
                <w:szCs w:val="18"/>
                <w:vertAlign w:val="baseline"/>
                <w:lang w:val="az-Latn-AZ"/>
              </w:rPr>
            </w:pPr>
            <w:proofErr w:type="spellStart"/>
            <w:r w:rsidRPr="00490D77">
              <w:rPr>
                <w:rFonts w:ascii="Palatino Linotype" w:hAnsi="Palatino Linotype" w:cs="Arial"/>
                <w:sz w:val="18"/>
                <w:szCs w:val="18"/>
                <w:vertAlign w:val="baseline"/>
              </w:rPr>
              <w:t>Kipləyici</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r w:rsidRPr="00490D77">
              <w:rPr>
                <w:rFonts w:ascii="Palatino Linotype" w:hAnsi="Palatino Linotype" w:cs="Arial"/>
                <w:sz w:val="18"/>
                <w:szCs w:val="18"/>
                <w:vertAlign w:val="baseline"/>
              </w:rPr>
              <w:t xml:space="preserve"> </w:t>
            </w:r>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Sealing</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90901-35-5274</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10</w:t>
            </w:r>
          </w:p>
        </w:tc>
      </w:tr>
      <w:tr w:rsidR="001B25FC" w:rsidRPr="00490D77" w:rsidTr="00420DDF">
        <w:trPr>
          <w:trHeight w:hRule="exact" w:val="379"/>
        </w:trPr>
        <w:tc>
          <w:tcPr>
            <w:tcW w:w="449" w:type="dxa"/>
            <w:tcBorders>
              <w:top w:val="single" w:sz="4" w:space="0" w:color="auto"/>
              <w:left w:val="single" w:sz="4" w:space="0" w:color="auto"/>
              <w:bottom w:val="single" w:sz="4" w:space="0" w:color="auto"/>
              <w:right w:val="single" w:sz="4" w:space="0" w:color="auto"/>
            </w:tcBorders>
            <w:vAlign w:val="center"/>
          </w:tcPr>
          <w:p w:rsidR="001B25FC" w:rsidRDefault="001B25FC" w:rsidP="00420DDF">
            <w:pPr>
              <w:pStyle w:val="NoSpacing"/>
              <w:rPr>
                <w:rFonts w:ascii="Palatino Linotype" w:hAnsi="Palatino Linotype" w:cs="Arial"/>
                <w:b/>
                <w:sz w:val="20"/>
                <w:szCs w:val="20"/>
              </w:rPr>
            </w:pPr>
            <w:r>
              <w:rPr>
                <w:rFonts w:ascii="Palatino Linotype" w:hAnsi="Palatino Linotype" w:cs="Arial"/>
                <w:b/>
                <w:sz w:val="20"/>
                <w:szCs w:val="20"/>
              </w:rPr>
              <w:t>44</w:t>
            </w:r>
          </w:p>
        </w:tc>
        <w:tc>
          <w:tcPr>
            <w:tcW w:w="2954" w:type="dxa"/>
            <w:tcBorders>
              <w:top w:val="nil"/>
              <w:left w:val="single" w:sz="4" w:space="0" w:color="auto"/>
              <w:bottom w:val="single" w:sz="4" w:space="0" w:color="auto"/>
              <w:right w:val="nil"/>
            </w:tcBorders>
            <w:shd w:val="clear" w:color="auto" w:fill="auto"/>
            <w:vAlign w:val="center"/>
          </w:tcPr>
          <w:p w:rsidR="001B25FC" w:rsidRPr="00490D77" w:rsidRDefault="001B25FC" w:rsidP="00420DDF">
            <w:pPr>
              <w:rPr>
                <w:rFonts w:ascii="Palatino Linotype" w:hAnsi="Palatino Linotype" w:cs="Calibri"/>
                <w:color w:val="000000"/>
                <w:sz w:val="18"/>
                <w:szCs w:val="18"/>
                <w:vertAlign w:val="baseline"/>
                <w:lang w:val="az-Latn-AZ"/>
              </w:rPr>
            </w:pPr>
            <w:r>
              <w:rPr>
                <w:rFonts w:ascii="Palatino Linotype" w:hAnsi="Palatino Linotype" w:cs="Arial"/>
                <w:sz w:val="18"/>
                <w:szCs w:val="18"/>
                <w:vertAlign w:val="baseline"/>
                <w:lang w:val="az-Latn-AZ"/>
              </w:rPr>
              <w:t>Fetr materialdan</w:t>
            </w:r>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üzük</w:t>
            </w:r>
            <w:proofErr w:type="spellEnd"/>
          </w:p>
        </w:tc>
        <w:tc>
          <w:tcPr>
            <w:tcW w:w="3118"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Arial"/>
                <w:sz w:val="18"/>
                <w:szCs w:val="18"/>
                <w:vertAlign w:val="baseline"/>
                <w:lang w:val="en-US"/>
              </w:rPr>
            </w:pPr>
            <w:proofErr w:type="spellStart"/>
            <w:r w:rsidRPr="00490D77">
              <w:rPr>
                <w:rFonts w:ascii="Palatino Linotype" w:hAnsi="Palatino Linotype" w:cs="Arial"/>
                <w:sz w:val="18"/>
                <w:szCs w:val="18"/>
                <w:vertAlign w:val="baseline"/>
              </w:rPr>
              <w:t>Felt</w:t>
            </w:r>
            <w:proofErr w:type="spellEnd"/>
            <w:r w:rsidRPr="00490D77">
              <w:rPr>
                <w:rFonts w:ascii="Palatino Linotype" w:hAnsi="Palatino Linotype" w:cs="Arial"/>
                <w:sz w:val="18"/>
                <w:szCs w:val="18"/>
                <w:vertAlign w:val="baseline"/>
              </w:rPr>
              <w:t xml:space="preserve"> </w:t>
            </w:r>
            <w:proofErr w:type="spellStart"/>
            <w:r w:rsidRPr="00490D77">
              <w:rPr>
                <w:rFonts w:ascii="Palatino Linotype" w:hAnsi="Palatino Linotype" w:cs="Arial"/>
                <w:sz w:val="18"/>
                <w:szCs w:val="18"/>
                <w:vertAlign w:val="baseline"/>
              </w:rPr>
              <w:t>ring</w:t>
            </w:r>
            <w:proofErr w:type="spellEnd"/>
          </w:p>
        </w:tc>
        <w:tc>
          <w:tcPr>
            <w:tcW w:w="2126"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en-US"/>
              </w:rPr>
            </w:pPr>
            <w:r w:rsidRPr="00490D77">
              <w:rPr>
                <w:rFonts w:ascii="Palatino Linotype" w:hAnsi="Palatino Linotype" w:cs="Arial"/>
                <w:sz w:val="18"/>
                <w:szCs w:val="18"/>
                <w:vertAlign w:val="baseline"/>
              </w:rPr>
              <w:t>90901-35-5274</w:t>
            </w:r>
          </w:p>
        </w:tc>
        <w:tc>
          <w:tcPr>
            <w:tcW w:w="851" w:type="dxa"/>
            <w:tcBorders>
              <w:top w:val="single" w:sz="4" w:space="0" w:color="auto"/>
              <w:left w:val="single" w:sz="4" w:space="0" w:color="auto"/>
              <w:bottom w:val="single" w:sz="4" w:space="0" w:color="auto"/>
              <w:right w:val="single" w:sz="4" w:space="0" w:color="auto"/>
            </w:tcBorders>
          </w:tcPr>
          <w:p w:rsidR="001B25FC" w:rsidRPr="00490D77" w:rsidRDefault="001B25FC" w:rsidP="00420DDF">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1134" w:type="dxa"/>
            <w:tcBorders>
              <w:top w:val="nil"/>
              <w:left w:val="single" w:sz="4" w:space="0" w:color="000000"/>
              <w:bottom w:val="single" w:sz="4" w:space="0" w:color="000000"/>
              <w:right w:val="single" w:sz="4" w:space="0" w:color="000000"/>
            </w:tcBorders>
            <w:shd w:val="clear" w:color="auto" w:fill="auto"/>
          </w:tcPr>
          <w:p w:rsidR="001B25FC" w:rsidRPr="00490D77" w:rsidRDefault="001B25FC" w:rsidP="00420DDF">
            <w:pPr>
              <w:jc w:val="center"/>
              <w:rPr>
                <w:rFonts w:ascii="Palatino Linotype" w:hAnsi="Palatino Linotype" w:cs="Calibri"/>
                <w:color w:val="000000"/>
                <w:sz w:val="18"/>
                <w:szCs w:val="18"/>
                <w:vertAlign w:val="baseline"/>
                <w:lang w:val="az-Latn-AZ"/>
              </w:rPr>
            </w:pPr>
            <w:r w:rsidRPr="00490D77">
              <w:rPr>
                <w:rFonts w:ascii="Palatino Linotype" w:hAnsi="Palatino Linotype" w:cs="Arial"/>
                <w:sz w:val="18"/>
                <w:szCs w:val="18"/>
                <w:vertAlign w:val="baseline"/>
              </w:rPr>
              <w:t>10</w:t>
            </w:r>
          </w:p>
        </w:tc>
      </w:tr>
    </w:tbl>
    <w:p w:rsidR="00711386" w:rsidRDefault="00711386" w:rsidP="007F6D7D">
      <w:pPr>
        <w:rPr>
          <w:rFonts w:ascii="Arial" w:hAnsi="Arial" w:cs="Arial"/>
          <w:b/>
          <w:sz w:val="22"/>
          <w:szCs w:val="22"/>
          <w:lang w:val="az-Latn-AZ"/>
        </w:rPr>
      </w:pPr>
    </w:p>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1B25FC" w:rsidRPr="001B25FC">
        <w:rPr>
          <w:rFonts w:ascii="Arial" w:eastAsia="Arial" w:hAnsi="Arial" w:cs="Arial"/>
          <w:b/>
          <w:sz w:val="22"/>
          <w:szCs w:val="22"/>
          <w:vertAlign w:val="baseline"/>
          <w:lang w:val="en-US"/>
        </w:rPr>
        <w:t xml:space="preserve">Tahir </w:t>
      </w:r>
      <w:proofErr w:type="spellStart"/>
      <w:r w:rsidR="001B25FC" w:rsidRPr="001B25FC">
        <w:rPr>
          <w:rFonts w:ascii="Arial" w:eastAsia="Arial" w:hAnsi="Arial" w:cs="Arial"/>
          <w:b/>
          <w:sz w:val="22"/>
          <w:szCs w:val="22"/>
          <w:vertAlign w:val="baseline"/>
          <w:lang w:val="en-US"/>
        </w:rPr>
        <w:t>Seyidov</w:t>
      </w:r>
      <w:proofErr w:type="spellEnd"/>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Pr="00FB72A2">
        <w:rPr>
          <w:rFonts w:ascii="Arial" w:eastAsia="Arial" w:hAnsi="Arial" w:cs="Arial"/>
          <w:b/>
          <w:bCs/>
          <w:sz w:val="22"/>
          <w:szCs w:val="22"/>
          <w:vertAlign w:val="baseline"/>
          <w:lang w:val="en-US"/>
        </w:rPr>
        <w:t>(+99412) 379 17 61</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1B25FC">
        <w:rPr>
          <w:rFonts w:ascii="Arial" w:eastAsia="Arial" w:hAnsi="Arial" w:cs="Arial"/>
          <w:b/>
          <w:bCs/>
          <w:color w:val="0563C1"/>
          <w:sz w:val="22"/>
          <w:szCs w:val="22"/>
          <w:u w:val="single"/>
          <w:shd w:val="clear" w:color="auto" w:fill="FAFAFA"/>
          <w:vertAlign w:val="baseline"/>
          <w:lang w:val="az-Latn-AZ"/>
        </w:rPr>
        <w:t xml:space="preserve"> </w:t>
      </w:r>
      <w:hyperlink r:id="rId10" w:history="1">
        <w:r w:rsidR="001B25FC" w:rsidRPr="00423E80">
          <w:rPr>
            <w:rStyle w:val="Hyperlink"/>
            <w:rFonts w:ascii="Arial" w:hAnsi="Arial" w:cs="Arial"/>
            <w:b/>
            <w:sz w:val="32"/>
            <w:szCs w:val="32"/>
            <w:shd w:val="clear" w:color="auto" w:fill="FAFAFA"/>
            <w:lang w:val="az-Latn-AZ"/>
          </w:rPr>
          <w:t>tahir.seyidov@asco.az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A4" w:rsidRDefault="00D210A4" w:rsidP="005053B3">
      <w:r>
        <w:separator/>
      </w:r>
    </w:p>
  </w:endnote>
  <w:endnote w:type="continuationSeparator" w:id="0">
    <w:p w:rsidR="00D210A4" w:rsidRDefault="00D210A4"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A4" w:rsidRDefault="00D210A4" w:rsidP="005053B3">
      <w:r>
        <w:separator/>
      </w:r>
    </w:p>
  </w:footnote>
  <w:footnote w:type="continuationSeparator" w:id="0">
    <w:p w:rsidR="00D210A4" w:rsidRDefault="00D210A4"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1B25FC"/>
    <w:rsid w:val="001E5DA0"/>
    <w:rsid w:val="00200180"/>
    <w:rsid w:val="00202D94"/>
    <w:rsid w:val="00212419"/>
    <w:rsid w:val="00220DA5"/>
    <w:rsid w:val="00277DAC"/>
    <w:rsid w:val="002948E4"/>
    <w:rsid w:val="002B1F33"/>
    <w:rsid w:val="0032567D"/>
    <w:rsid w:val="00375F92"/>
    <w:rsid w:val="00383930"/>
    <w:rsid w:val="003867F0"/>
    <w:rsid w:val="003C7C80"/>
    <w:rsid w:val="004005FF"/>
    <w:rsid w:val="00402798"/>
    <w:rsid w:val="004044C7"/>
    <w:rsid w:val="004244C0"/>
    <w:rsid w:val="004615F6"/>
    <w:rsid w:val="00477ADD"/>
    <w:rsid w:val="004B73E9"/>
    <w:rsid w:val="004C4AE4"/>
    <w:rsid w:val="005053B3"/>
    <w:rsid w:val="00515053"/>
    <w:rsid w:val="00523A4F"/>
    <w:rsid w:val="005436F7"/>
    <w:rsid w:val="00584453"/>
    <w:rsid w:val="005D0597"/>
    <w:rsid w:val="005F6E90"/>
    <w:rsid w:val="00613117"/>
    <w:rsid w:val="00631B6D"/>
    <w:rsid w:val="0063653C"/>
    <w:rsid w:val="0066018C"/>
    <w:rsid w:val="00663F4A"/>
    <w:rsid w:val="00675330"/>
    <w:rsid w:val="00711386"/>
    <w:rsid w:val="00717C9F"/>
    <w:rsid w:val="00736202"/>
    <w:rsid w:val="00754FFD"/>
    <w:rsid w:val="0076395B"/>
    <w:rsid w:val="00771ED3"/>
    <w:rsid w:val="007858C3"/>
    <w:rsid w:val="007C7741"/>
    <w:rsid w:val="007F212F"/>
    <w:rsid w:val="007F6D7D"/>
    <w:rsid w:val="008220CD"/>
    <w:rsid w:val="00823515"/>
    <w:rsid w:val="00836AB5"/>
    <w:rsid w:val="00846011"/>
    <w:rsid w:val="00875272"/>
    <w:rsid w:val="008909B8"/>
    <w:rsid w:val="00891FB4"/>
    <w:rsid w:val="00895D77"/>
    <w:rsid w:val="00940B67"/>
    <w:rsid w:val="00A23CC5"/>
    <w:rsid w:val="00A35ED2"/>
    <w:rsid w:val="00A86A1B"/>
    <w:rsid w:val="00AD45C1"/>
    <w:rsid w:val="00AD74DD"/>
    <w:rsid w:val="00B35EC0"/>
    <w:rsid w:val="00B42EC4"/>
    <w:rsid w:val="00B74669"/>
    <w:rsid w:val="00B87417"/>
    <w:rsid w:val="00BA2C6F"/>
    <w:rsid w:val="00BB5711"/>
    <w:rsid w:val="00BB7C98"/>
    <w:rsid w:val="00BE59EA"/>
    <w:rsid w:val="00BF225F"/>
    <w:rsid w:val="00C101E2"/>
    <w:rsid w:val="00CB286A"/>
    <w:rsid w:val="00CF609E"/>
    <w:rsid w:val="00D210A4"/>
    <w:rsid w:val="00D9251A"/>
    <w:rsid w:val="00D97D18"/>
    <w:rsid w:val="00DA0F58"/>
    <w:rsid w:val="00DA2DD8"/>
    <w:rsid w:val="00DF7529"/>
    <w:rsid w:val="00E27057"/>
    <w:rsid w:val="00E55A5E"/>
    <w:rsid w:val="00E62307"/>
    <w:rsid w:val="00ED5252"/>
    <w:rsid w:val="00EF6347"/>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90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ahir.seyid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2022-10-12T11:30:00Z</dcterms:modified>
</cp:coreProperties>
</file>