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400FFA">
        <w:rPr>
          <w:rFonts w:ascii="Arial" w:eastAsia="Arial" w:hAnsi="Arial" w:cs="Arial"/>
          <w:b/>
          <w:sz w:val="20"/>
          <w:szCs w:val="20"/>
          <w:vertAlign w:val="baseline"/>
        </w:rPr>
        <w:t>стей главного</w:t>
      </w:r>
      <w:r w:rsidR="00202704" w:rsidRPr="00202704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202704">
        <w:rPr>
          <w:rFonts w:ascii="Arial" w:eastAsia="Arial" w:hAnsi="Arial" w:cs="Arial"/>
          <w:b/>
          <w:sz w:val="20"/>
          <w:szCs w:val="20"/>
          <w:vertAlign w:val="baseline"/>
        </w:rPr>
        <w:t>и вспомогательного двигателей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400FFA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№</w:t>
      </w:r>
      <w:r w:rsidR="00202704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>AM1</w:t>
      </w:r>
      <w:r w:rsidR="00202704">
        <w:rPr>
          <w:rFonts w:ascii="Arial" w:eastAsia="Arial" w:hAnsi="Arial" w:cs="Arial"/>
          <w:b/>
          <w:sz w:val="20"/>
          <w:szCs w:val="20"/>
          <w:vertAlign w:val="baseline"/>
          <w:lang w:val="az-Latn-AZ"/>
        </w:rPr>
        <w:t>84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BB1AC8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Конкурсное предложение;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чении периода функционирования)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;</w:t>
            </w:r>
          </w:p>
          <w:p w:rsidR="00202D94" w:rsidRPr="00D45F6C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</w:t>
            </w:r>
            <w:r w:rsidR="003F675F"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алоговых органов об отсутствии </w:t>
            </w: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D45F6C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202704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21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20270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ноя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202704">
              <w:rPr>
                <w:rFonts w:ascii="Arial" w:eastAsia="Arial" w:hAnsi="Arial" w:cs="Arial"/>
                <w:sz w:val="18"/>
                <w:szCs w:val="22"/>
                <w:vertAlign w:val="baseline"/>
              </w:rPr>
              <w:t>2</w:t>
            </w:r>
            <w:r w:rsidR="00B522A3">
              <w:rPr>
                <w:rFonts w:ascii="Arial" w:eastAsia="Arial" w:hAnsi="Arial" w:cs="Arial"/>
                <w:sz w:val="18"/>
                <w:szCs w:val="22"/>
                <w:vertAlign w:val="baseline"/>
              </w:rPr>
              <w:t>50 (</w:t>
            </w:r>
            <w:r w:rsidR="00202704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двести</w:t>
            </w:r>
            <w:r w:rsidR="00400FFA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B522A3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202704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D45F6C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D45F6C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</w:t>
            </w:r>
            <w:r w:rsidR="003F68E9">
              <w:rPr>
                <w:rFonts w:ascii="Arial" w:eastAsia="Arial" w:hAnsi="Arial" w:cs="Arial"/>
                <w:sz w:val="20"/>
                <w:lang w:eastAsia="ru-RU"/>
              </w:rPr>
              <w:t xml:space="preserve">е договора требуется в размере </w:t>
            </w:r>
            <w:r w:rsidR="003F68E9"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3 (трёх</w:t>
            </w:r>
            <w:r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) %</w:t>
            </w:r>
            <w:r w:rsidRPr="00D45F6C">
              <w:rPr>
                <w:rFonts w:ascii="Arial" w:eastAsia="Arial" w:hAnsi="Arial" w:cs="Arial"/>
                <w:sz w:val="20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D45F6C">
        <w:trPr>
          <w:trHeight w:hRule="exact" w:val="199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D45F6C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="0020270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</w:t>
            </w:r>
            <w:r w:rsidR="00AB28E8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20270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04 декабря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BB1AC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Адрес закупочной организации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:</w:t>
            </w:r>
          </w:p>
          <w:p w:rsidR="00202D94" w:rsidRPr="00BB1AC8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BB1AC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Контактное лицо: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Мурад</w:t>
            </w:r>
            <w:proofErr w:type="spellEnd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Мамедов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D45F6C" w:rsidRDefault="00491E74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D45F6C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D45F6C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:</w:t>
            </w:r>
          </w:p>
          <w:p w:rsidR="00202D94" w:rsidRPr="00D45F6C" w:rsidRDefault="00491E7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6441F0">
        <w:trPr>
          <w:trHeight w:hRule="exact" w:val="148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F68E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) </w:t>
            </w:r>
            <w:r w:rsidR="0020270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05 дека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3F68E9" w:rsidRPr="00BB1AC8" w:rsidRDefault="006441F0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Желающим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принять участие во вскрытии конверто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 будет отправлен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линк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BB1AC8">
        <w:trPr>
          <w:trHeight w:hRule="exact" w:val="10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BB1AC8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F92E93" w:rsidRPr="0018123B">
              <w:rPr>
                <w:rFonts w:ascii="Arial" w:eastAsia="Arial" w:hAnsi="Arial" w:cs="Arial"/>
                <w:bCs/>
                <w:sz w:val="20"/>
                <w:u w:val="single"/>
              </w:rPr>
              <w:t>по</w:t>
            </w:r>
            <w:r w:rsidR="00BB1AC8" w:rsidRPr="0018123B">
              <w:rPr>
                <w:rFonts w:ascii="Arial" w:eastAsia="Arial" w:hAnsi="Arial" w:cs="Arial"/>
                <w:bCs/>
                <w:sz w:val="20"/>
                <w:u w:val="single"/>
              </w:rPr>
              <w:t xml:space="preserve"> предмету конкурса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(по поставке запасных частей судовых двигателей</w:t>
            </w:r>
            <w:r w:rsidR="00BB1AC8">
              <w:rPr>
                <w:rFonts w:ascii="Arial" w:eastAsia="Arial" w:hAnsi="Arial" w:cs="Arial"/>
                <w:bCs/>
                <w:sz w:val="20"/>
              </w:rPr>
              <w:t xml:space="preserve"> одинакового типа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)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</w:tc>
      </w:tr>
    </w:tbl>
    <w:p w:rsidR="006441F0" w:rsidRDefault="006441F0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BB1AC8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________2022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395" w:type="dxa"/>
        <w:tblInd w:w="-1281" w:type="dxa"/>
        <w:tblLook w:val="04A0" w:firstRow="1" w:lastRow="0" w:firstColumn="1" w:lastColumn="0" w:noHBand="0" w:noVBand="1"/>
      </w:tblPr>
      <w:tblGrid>
        <w:gridCol w:w="486"/>
        <w:gridCol w:w="3625"/>
        <w:gridCol w:w="2975"/>
        <w:gridCol w:w="1428"/>
        <w:gridCol w:w="1135"/>
        <w:gridCol w:w="1746"/>
      </w:tblGrid>
      <w:tr w:rsidR="00294F50" w:rsidRPr="0066463D" w:rsidTr="00992021">
        <w:trPr>
          <w:trHeight w:hRule="exact" w:val="4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0" w:rsidRPr="00EE2A57" w:rsidRDefault="00294F50" w:rsidP="00992021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0" w:rsidRPr="00EE2A57" w:rsidRDefault="00294F50" w:rsidP="00992021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Malların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Təsviri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/Goods description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F50" w:rsidRPr="00EE2A57" w:rsidRDefault="00294F50" w:rsidP="00992021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Kodlaşma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/Part no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F50" w:rsidRPr="007A39C0" w:rsidRDefault="00294F50" w:rsidP="00992021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proofErr w:type="spellStart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</w:rPr>
              <w:t>Ölçü</w:t>
            </w:r>
            <w:proofErr w:type="spellEnd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</w:rPr>
              <w:t>vahidi</w:t>
            </w:r>
            <w:proofErr w:type="spellEnd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  <w:lang w:val="az-Latn-AZ"/>
              </w:rPr>
              <w:t>/Units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F50" w:rsidRPr="007A39C0" w:rsidRDefault="00294F50" w:rsidP="00992021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proofErr w:type="spellStart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</w:rPr>
              <w:t>Miqdarı</w:t>
            </w:r>
            <w:proofErr w:type="spellEnd"/>
            <w:r w:rsidRPr="007A39C0">
              <w:rPr>
                <w:rFonts w:ascii="Palatino Linotype" w:hAnsi="Palatino Linotype"/>
                <w:b/>
                <w:bCs/>
                <w:sz w:val="16"/>
                <w:szCs w:val="18"/>
                <w:lang w:val="az-Latn-AZ"/>
              </w:rPr>
              <w:t>/Quantity</w:t>
            </w:r>
          </w:p>
        </w:tc>
      </w:tr>
      <w:tr w:rsidR="00294F50" w:rsidRPr="00294F50" w:rsidTr="00992021">
        <w:trPr>
          <w:trHeight w:hRule="exact" w:val="329"/>
        </w:trPr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0" w:rsidRPr="005D6130" w:rsidRDefault="00294F50" w:rsidP="00992021">
            <w:pPr>
              <w:pStyle w:val="NoSpacing"/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</w:pPr>
            <w:r w:rsidRPr="0052771B"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Gə</w:t>
            </w:r>
            <w:r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mi adı/Vessel name: “Naxçıvan” / ”Nakhchivan”</w:t>
            </w:r>
          </w:p>
        </w:tc>
      </w:tr>
      <w:tr w:rsidR="00294F50" w:rsidRPr="00294F50" w:rsidTr="00992021">
        <w:trPr>
          <w:trHeight w:hRule="exact" w:val="329"/>
        </w:trPr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0" w:rsidRPr="005D6130" w:rsidRDefault="00294F50" w:rsidP="00992021">
            <w:pPr>
              <w:pStyle w:val="NoSpacing"/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cs="Arial"/>
                <w:b/>
                <w:szCs w:val="20"/>
                <w:lang w:val="az-Latn-AZ"/>
              </w:rPr>
              <w:t>Baş</w:t>
            </w:r>
            <w:r w:rsidRPr="00C914FB">
              <w:rPr>
                <w:rFonts w:ascii="Palatino Linotype" w:hAnsi="Palatino Linotype" w:cs="Arial"/>
                <w:b/>
                <w:szCs w:val="20"/>
                <w:lang w:val="az-Latn-AZ"/>
              </w:rPr>
              <w:t xml:space="preserve"> mühərrik</w:t>
            </w:r>
            <w:r>
              <w:rPr>
                <w:rFonts w:ascii="Palatino Linotype" w:hAnsi="Palatino Linotype" w:cs="Arial"/>
                <w:b/>
                <w:szCs w:val="20"/>
                <w:lang w:val="az-Latn-AZ"/>
              </w:rPr>
              <w:t xml:space="preserve">/main engine: </w:t>
            </w:r>
            <w:r w:rsidRPr="001B2BCF">
              <w:rPr>
                <w:rFonts w:ascii="Palatino Linotype" w:hAnsi="Palatino Linotype" w:cs="Calibri"/>
                <w:b/>
                <w:color w:val="000000"/>
                <w:lang w:val="en-US"/>
              </w:rPr>
              <w:t>MAN 5S26MC</w:t>
            </w:r>
            <w:r>
              <w:rPr>
                <w:rFonts w:ascii="Palatino Linotype" w:hAnsi="Palatino Linotype" w:cs="Calibri"/>
                <w:b/>
                <w:color w:val="000000"/>
                <w:lang w:val="en-US"/>
              </w:rPr>
              <w:t xml:space="preserve"> 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Farsunka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yığımda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INJECTOR COMPLETE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90910-161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Şpindel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aparıcı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yığma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nazik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tip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püskürücü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ilə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(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Daxildir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.161,173,197,207,232,244, 950,256, 028,041,053,065,077,089)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>SPINDLE GUIDE CPL SLIDE TYPE WITH NOZZLE IMO 3062449-0  (Incl.161,173,197,207,232,244, 950,256, 028,041,053,065,077,089)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90910-0161-281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Yanacaq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nasosu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FUEL PUMP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Klapan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yığımda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VALVE ASSY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90805-84-159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Yanacaq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borusu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FUEL PIPE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90806-042-213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Yanacaq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nasosunun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privodu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FUEL PUMP DRIVE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90902-0119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</w:t>
            </w:r>
          </w:p>
        </w:tc>
      </w:tr>
      <w:tr w:rsidR="00294F50" w:rsidRPr="00AE2AA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B47E19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Silindir</w:t>
            </w:r>
            <w:proofErr w:type="spellEnd"/>
            <w:r w:rsidRPr="00B47E19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oyma</w:t>
            </w:r>
            <w:r w:rsidRPr="00B47E19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ğı</w:t>
            </w:r>
            <w:proofErr w:type="spellEnd"/>
            <w:r w:rsidRPr="00B47E19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, </w:t>
            </w:r>
            <w:r w:rsidRPr="00AE2AA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r w:rsidRPr="00B47E1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niz</w:t>
            </w:r>
            <w:proofErr w:type="spellEnd"/>
            <w:r w:rsidRPr="00B47E1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AE2AA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</w:t>
            </w:r>
            <w:r w:rsidRPr="00B47E1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snifat</w:t>
            </w:r>
            <w:proofErr w:type="spellEnd"/>
            <w:r w:rsidRPr="00B47E1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AE2AA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B47E1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miyy</w:t>
            </w:r>
            <w:proofErr w:type="spellEnd"/>
            <w:r w:rsidRPr="00B47E1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tinin</w:t>
            </w:r>
            <w:proofErr w:type="spellEnd"/>
            <w:r w:rsidRPr="00B47E1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sertifikat</w:t>
            </w:r>
            <w:proofErr w:type="spellEnd"/>
            <w:r w:rsidRPr="00B47E1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ı 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il</w:t>
            </w:r>
            <w:proofErr w:type="spellEnd"/>
            <w:r w:rsidRPr="00B47E1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</w:t>
            </w:r>
            <w:r w:rsidRPr="00B47E19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.(</w:t>
            </w: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IMO</w:t>
            </w:r>
            <w:r w:rsidRPr="00B47E19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NO</w:t>
            </w:r>
            <w:r w:rsidRPr="00B47E19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.1111213-6) </w:t>
            </w: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L</w:t>
            </w:r>
            <w:r w:rsidRPr="00B47E19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=1127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CYLINDER LINER 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Marine IACS Class certificate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 (IMO NO.1111213-6) L=1127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</w:pPr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90302-182-071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</w:pP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əd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/pcs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</w:pPr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</w:pPr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</w:pP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Xaric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edici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klapan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yığımda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Exhaust valve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>assy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90801-137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Turbokompressorun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rotoru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TURBOCHARGER ROTOR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NR24/S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pos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Porşen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təmizləyici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PISTON CLEANING 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90302-0182-058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O-RING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90302-0182-010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O-RING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90302-182-022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(326 X 5.7 V)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O-RING (326 X 5.7 V)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90101-135-092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Silindir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qapa</w:t>
            </w:r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ğı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Dəniz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Təsnifat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Cəmiyyətinin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sertifikatı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ilə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, </w:t>
            </w: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H</w:t>
            </w:r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=190</w:t>
            </w: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mm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CYL COVER, 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Marine IACS Class certificate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 , H=190mm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90101-135-067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ELASTIC 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90910-161-089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Klapan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yığma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VALVE ASSY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90810-66-024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17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RUBBER RING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90802-16-152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RUBBER 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90802-16-164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RUBBER 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90802-16-223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RUBBER RING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90801-137-290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21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RUBBER RING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90801-137-170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RUBBER 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90805-84-218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RUBBER 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90801-137-493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RUBBER 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90801-137-802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90302-0182-034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Por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ş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en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Dəniz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Təsnifat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Cəmiyyətinin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sertifikatı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ilə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, (</w:t>
            </w: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H</w:t>
            </w:r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=127</w:t>
            </w: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MM</w:t>
            </w:r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, </w:t>
            </w: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R</w:t>
            </w:r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G</w:t>
            </w:r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:7.5-5.5-5.5-5.5)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Piston, 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>Marine IACS Class certificate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 (H=127MM, R/G:7.5-5.5-5.5-5.5)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90201-172-143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Porşen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üzüyü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 NO.1 CPR, NOT-ALU, T=7.5MM, NPR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>PISTON RING NO.1 CPR, NOT-ALU, T=7.5MM, NPR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90201-0172-023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Porşen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üzüyü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 NO.2 &amp; 4, NOT-ALU, L/CUT,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>PISTON RING NO.2 &amp; 4, NOT-ALU, L/CUT, T=5.5MM, NPR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90201-0172-059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Porşen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üzüyü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 xml:space="preserve"> NO.3 R/CUT, NOT-ALU, T=5.5MM, NPR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>PISTON RING NO.3 R/CUT, NOT-ALU, T=5.5MM, NPR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90201-0172-047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15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90201-172-167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90201-172-179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Kipləyici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dəst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SEALING KIT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90205-0078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Klapan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şpindel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VALVE SPINDLE, STELLITE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90801-0137-277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Yəhər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(W-TYPE)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BOTTOM PIECE (W-TYPE)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90801-0137-300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Kipləyici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həlqə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SEAL RING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90101-135-163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lastRenderedPageBreak/>
              <w:t>36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Kipləyici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həlqə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SEAL RING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90302-0182-166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Silindir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qapağının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köynəyi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(H=67mm)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CYLINDER CASING  (H=67mm)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90101-135 - 102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Kompensator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az-Latn-AZ"/>
              </w:rPr>
            </w:pP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Bellow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az-Latn-AZ"/>
              </w:rPr>
              <w:t>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91003-148-378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Kompensator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az-Latn-AZ"/>
              </w:rPr>
            </w:pP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Bellow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az-Latn-AZ"/>
              </w:rPr>
              <w:t>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91004-29-062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Porşen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ətəyi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PISTON SKIRT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90201-172 180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Klapan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privodu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VALVE DRIVER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90805-84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Rolik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aparıcı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üçün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vtulka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BUSHING FOR ROLLER GUIDE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90902-119-227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viton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90901-0176-137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viton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90901-0176-125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viton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90901-0176-042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viton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90901-0176-042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Kipləyici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Sealing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90901-0176-054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Kipləyici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Sealing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viton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viton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90901-0176-137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viton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90901-0176-424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viton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90901-0176-544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viton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90901-0176-365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Kapralon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FELT RING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90901-0176-282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55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Əks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az-Latn-AZ"/>
              </w:rPr>
              <w:t>B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ack-up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PTFE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Əks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az-Latn-AZ"/>
              </w:rPr>
              <w:t>B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ack-up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ring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PTFE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90901-0176-532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Əks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az-Latn-AZ"/>
              </w:rPr>
              <w:t>B</w:t>
            </w:r>
            <w:proofErr w:type="spellStart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ack-up</w:t>
            </w:r>
            <w:proofErr w:type="spellEnd"/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 PTFE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90901-0176-412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Salnik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dəs</w:t>
            </w: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ti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SEALING KIT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90205-0078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59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Geri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qayıtmayan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klapan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NON RETURNABLE VALVE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90702-0066-434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Geri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buraxmayan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klapan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>NON RETURNABLE VALVE OD 20mm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90805-0084-159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RUBBER 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90805-84-218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Porşen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PISTON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90805-84-231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90805-84-351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90805-0084-399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Yay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SPRING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90902-119-097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Yanacaq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borusu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FUEL PIPE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90806-042-213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294F50" w:rsidTr="00992021">
        <w:trPr>
          <w:trHeight w:val="300"/>
        </w:trPr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F50" w:rsidRPr="00294F50" w:rsidRDefault="00294F50" w:rsidP="00992021">
            <w:pPr>
              <w:rPr>
                <w:rFonts w:ascii="Palatino Linotype" w:hAnsi="Palatino Linotype" w:cs="Calibri"/>
                <w:color w:val="000000"/>
                <w:sz w:val="22"/>
                <w:szCs w:val="22"/>
                <w:vertAlign w:val="baseline"/>
                <w:lang w:val="en-US"/>
              </w:rPr>
            </w:pPr>
            <w:r w:rsidRPr="00294F50">
              <w:rPr>
                <w:rFonts w:ascii="Palatino Linotype" w:hAnsi="Palatino Linotype" w:cs="Arial"/>
                <w:b/>
                <w:sz w:val="22"/>
                <w:szCs w:val="22"/>
                <w:vertAlign w:val="baseline"/>
                <w:lang w:val="az-Latn-AZ"/>
              </w:rPr>
              <w:t xml:space="preserve">Köməkçi mühərrik/aux engine: </w:t>
            </w:r>
            <w:r w:rsidRPr="00294F50">
              <w:rPr>
                <w:rFonts w:ascii="Palatino Linotype" w:hAnsi="Palatino Linotype" w:cs="Calibri"/>
                <w:b/>
                <w:color w:val="000000"/>
                <w:sz w:val="22"/>
                <w:szCs w:val="22"/>
                <w:vertAlign w:val="baseline"/>
                <w:lang w:val="en-US"/>
              </w:rPr>
              <w:t xml:space="preserve">MAN D2842 LE301 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Püskürücü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tutqacı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(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forsunka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NOZZLE HOLDER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51.10101-7210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Püskürücü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INJECTION NOZZLE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51.10102-0189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Silindir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qapa</w:t>
            </w:r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ğı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klapanlar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daxil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,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Dəniz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Təsnifat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Cəmiyyətinin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sertifikatı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ilə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CYLINDER HEAD WITH VALVES, 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 xml:space="preserve">Marine IACS Class certificate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51.03101-6585B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Slindr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vtulkası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Dəniz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Təsnifat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Cəmiyyətinin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sertifikatı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ilə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CYLINDER LINER, 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 xml:space="preserve">Marine IACS Class certificate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51.01201-0305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 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51.96501-0417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Kipləyici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SEAL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51.96501-0412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Yanacaq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nasosu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INJECTION PUMP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51.11102-7978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Rama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yastığı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  <w:t xml:space="preserve">,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Dəniz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Təsnifat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Cəmiyyətinin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sertifikatı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ilə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MAIN BEARING, 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 xml:space="preserve">Marine IACS Class certificate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51.01110-6522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16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Porşen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  <w:t xml:space="preserve">,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Dəniz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Təsnifat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Cəmiyyətinin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sertifikatı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ilə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PISTON, 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 xml:space="preserve">Marine IACS Class certificate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51.02501-7400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</w:tr>
      <w:tr w:rsidR="00294F50" w:rsidRPr="001B2BCF" w:rsidTr="00992021">
        <w:trPr>
          <w:trHeight w:hRule="exact" w:val="6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EB5422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  <w:t>Porşen üzük dəsti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PISTON RING SET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51-02503 673/681/651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lastRenderedPageBreak/>
              <w:t>77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Dayaq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yastığı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  <w:t xml:space="preserve">,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Dəniz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Təsnifat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Cəmiyyətinin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sertifikatı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ilə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THRUST BEARING, 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 xml:space="preserve">Marine IACS Class certificate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51.01111-6522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AE2AA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Şatun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  <w:t xml:space="preserve">,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Dəniz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Təsnifat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Cəmiyyətinin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sertifikatı</w:t>
            </w:r>
            <w:proofErr w:type="spellEnd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DD0C5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ilə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CONROD, 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 xml:space="preserve">Marine IACS Class certificate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51.02401-6198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Motıl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yastığı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az-Latn-AZ"/>
              </w:rPr>
              <w:t xml:space="preserve">, 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Dəniz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Təsnifat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Cəmiyyətinin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sertifikatı</w:t>
            </w:r>
            <w:proofErr w:type="spellEnd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AE2AA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ilə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 xml:space="preserve">CONROD BEARING, with </w:t>
            </w:r>
            <w:r w:rsidRPr="00C17233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  <w:t xml:space="preserve">Marine IACS Class certificate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51.02410-6488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48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Sil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başlığının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araqatı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CYLINDER HEAD GASKET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51.03901-0298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Giriş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klapan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oturacağı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61,11mm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>INLET VALVE SEAT RING 61,11mm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51.03203-0242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Çıxış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klapan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oturacağı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53,11mm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EXHAUST VALVE SEAT RING 53,11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51.03203-0184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Giriş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klapan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INLET VALVE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51.04701-0375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Çıxış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klapan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OUTLET VALVE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51.04701-0367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 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51.96501-0417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Qayış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BELT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06.58072-0234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Qayış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 xml:space="preserve">BELT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06.58072-2412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O-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üzük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O-RING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51.04902-0028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48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Araqat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GASKET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51.08902-0078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Araqat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GASKET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51.08901-0023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Araqat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GASKET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51.03905-0104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Rezin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kipləyici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RUBBER SEAL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51.96501.0348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Dirsəkli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valın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kipləyicisi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qabaq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SHAFT SEAL FRONT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51.01501-6004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2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Maxovikin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polad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vtulkası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  <w:lang w:val="en-US"/>
              </w:rPr>
              <w:t>WEARING RING FOR AFT END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51.02130-0013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95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Turbokompressor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TURBOCHARGER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51.09100-7213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Su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nasosu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COOLANT PUMP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51.06500-6633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Yağ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soyuducusu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OIL COOLER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51.05601-7135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Boru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yığımı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TUBE BUNDLE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50.06109-0010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99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Yağ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nasosu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LUBE PUMP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51.05100-6191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Termostat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THERMOSTAT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51.06402-0061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Araqat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GASKET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51.03905-0104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</w:tr>
      <w:tr w:rsidR="00294F50" w:rsidRPr="001B2BCF" w:rsidTr="0099202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Su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nasosunun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təmir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dəsti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C17233" w:rsidRDefault="00294F50" w:rsidP="00992021">
            <w:pPr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</w:pPr>
            <w:r w:rsidRPr="00C17233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WATER PUMP REPAIR KIT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51.06599-6025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əd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/</w:t>
            </w:r>
            <w:proofErr w:type="spellStart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pcs</w:t>
            </w:r>
            <w:proofErr w:type="spellEnd"/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50" w:rsidRPr="001B2BCF" w:rsidRDefault="00294F50" w:rsidP="00992021">
            <w:pPr>
              <w:jc w:val="right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</w:tr>
    </w:tbl>
    <w:p w:rsidR="00294F50" w:rsidRPr="00202D94" w:rsidRDefault="00294F50" w:rsidP="00294F5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bookmarkStart w:id="0" w:name="_GoBack"/>
      <w:bookmarkEnd w:id="0"/>
      <w:r w:rsidRPr="00202D94">
        <w:rPr>
          <w:rFonts w:ascii="Arial" w:hAnsi="Arial" w:cs="Arial"/>
          <w:b/>
          <w:sz w:val="32"/>
          <w:szCs w:val="32"/>
          <w:lang w:val="az-Latn-AZ"/>
        </w:rPr>
        <w:t>Texniki suallarla bağlı:</w:t>
      </w:r>
    </w:p>
    <w:p w:rsidR="00294F50" w:rsidRPr="004044C7" w:rsidRDefault="00294F50" w:rsidP="00294F5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>Tahir Seyidov</w:t>
      </w:r>
      <w:r w:rsidRPr="00874910">
        <w:rPr>
          <w:rFonts w:ascii="Arial" w:hAnsi="Arial" w:cs="Arial"/>
          <w:b/>
          <w:sz w:val="32"/>
          <w:szCs w:val="32"/>
          <w:lang w:val="az-Latn-AZ"/>
        </w:rPr>
        <w:t>,</w:t>
      </w:r>
      <w:r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4044C7">
        <w:rPr>
          <w:rFonts w:ascii="Arial" w:hAnsi="Arial" w:cs="Arial"/>
          <w:b/>
          <w:sz w:val="32"/>
          <w:szCs w:val="32"/>
          <w:lang w:val="az-Latn-AZ"/>
        </w:rPr>
        <w:t>Donanmanın texniki istismar xidməti</w:t>
      </w:r>
      <w:r>
        <w:rPr>
          <w:rFonts w:ascii="Arial" w:hAnsi="Arial" w:cs="Arial"/>
          <w:b/>
          <w:sz w:val="32"/>
          <w:szCs w:val="32"/>
          <w:lang w:val="az-Latn-AZ"/>
        </w:rPr>
        <w:t>nin rəis müavini</w:t>
      </w:r>
    </w:p>
    <w:p w:rsidR="00294F50" w:rsidRPr="000255E0" w:rsidRDefault="00294F50" w:rsidP="00294F5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az-Latn-AZ"/>
        </w:rPr>
        <w:t>Tel: (+994</w:t>
      </w:r>
      <w:r w:rsidRPr="000255E0">
        <w:rPr>
          <w:rFonts w:ascii="Arial" w:hAnsi="Arial" w:cs="Arial"/>
          <w:b/>
          <w:sz w:val="32"/>
          <w:szCs w:val="32"/>
          <w:lang w:val="az-Latn-AZ"/>
        </w:rPr>
        <w:t xml:space="preserve">12) </w:t>
      </w:r>
      <w:r>
        <w:rPr>
          <w:rFonts w:ascii="Arial" w:hAnsi="Arial" w:cs="Arial"/>
          <w:b/>
          <w:sz w:val="32"/>
          <w:szCs w:val="32"/>
          <w:lang w:val="az-Latn-AZ"/>
        </w:rPr>
        <w:t>4043700 / 2182</w:t>
      </w:r>
    </w:p>
    <w:p w:rsidR="00EA57A9" w:rsidRPr="00294F50" w:rsidRDefault="00294F50" w:rsidP="00294F50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 w:rsidRPr="00202D94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E-mail: </w:t>
      </w:r>
      <w:hyperlink r:id="rId10" w:history="1">
        <w:r w:rsidRPr="006748E0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tahir.seyidov@asco.az</w:t>
        </w:r>
      </w:hyperlink>
      <w:r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294F50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  <w:lang w:val="en-US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94F50" w:rsidRDefault="00491E74" w:rsidP="00294F5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</w:t>
      </w:r>
      <w:r w:rsidR="00400FFA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! </w:t>
      </w:r>
    </w:p>
    <w:sectPr w:rsidR="00200180" w:rsidRPr="00294F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A0" w:rsidRDefault="008622A0" w:rsidP="009439ED">
      <w:r>
        <w:separator/>
      </w:r>
    </w:p>
  </w:endnote>
  <w:endnote w:type="continuationSeparator" w:id="0">
    <w:p w:rsidR="008622A0" w:rsidRDefault="008622A0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A0" w:rsidRDefault="008622A0" w:rsidP="009439ED">
      <w:r>
        <w:separator/>
      </w:r>
    </w:p>
  </w:footnote>
  <w:footnote w:type="continuationSeparator" w:id="0">
    <w:p w:rsidR="008622A0" w:rsidRDefault="008622A0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F54F3"/>
    <w:rsid w:val="00200180"/>
    <w:rsid w:val="00202704"/>
    <w:rsid w:val="00202D94"/>
    <w:rsid w:val="00212419"/>
    <w:rsid w:val="00220DA5"/>
    <w:rsid w:val="00224AF7"/>
    <w:rsid w:val="00272552"/>
    <w:rsid w:val="0028380B"/>
    <w:rsid w:val="002948E4"/>
    <w:rsid w:val="00294F50"/>
    <w:rsid w:val="002B1F33"/>
    <w:rsid w:val="00383930"/>
    <w:rsid w:val="003F675F"/>
    <w:rsid w:val="003F68E9"/>
    <w:rsid w:val="004005FF"/>
    <w:rsid w:val="00400FFA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441F0"/>
    <w:rsid w:val="0066018C"/>
    <w:rsid w:val="00675330"/>
    <w:rsid w:val="00681E07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622A0"/>
    <w:rsid w:val="008722EC"/>
    <w:rsid w:val="00875272"/>
    <w:rsid w:val="008909B8"/>
    <w:rsid w:val="00895D77"/>
    <w:rsid w:val="00896570"/>
    <w:rsid w:val="008E2F1C"/>
    <w:rsid w:val="008E3060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A32C1"/>
    <w:rsid w:val="00CF609E"/>
    <w:rsid w:val="00CF6DB5"/>
    <w:rsid w:val="00D34214"/>
    <w:rsid w:val="00D45F6C"/>
    <w:rsid w:val="00D6268D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92E93"/>
    <w:rsid w:val="00F9556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CC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ahir.seyid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2022-11-03T11:39:00Z</dcterms:modified>
</cp:coreProperties>
</file>