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3F675F" w:rsidRDefault="00491E74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</w:t>
      </w:r>
      <w:r w:rsidR="00AB28E8">
        <w:rPr>
          <w:rFonts w:ascii="Arial" w:eastAsia="Arial" w:hAnsi="Arial" w:cs="Arial"/>
          <w:b/>
          <w:sz w:val="22"/>
          <w:szCs w:val="22"/>
          <w:vertAlign w:val="baseline"/>
        </w:rPr>
        <w:t>ЗАПЧАСТЕЙ ГЛАВНЫХ</w:t>
      </w:r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ДВИГАТЕЛ</w:t>
      </w:r>
      <w:r w:rsidR="00AB28E8">
        <w:rPr>
          <w:rFonts w:ascii="Arial" w:eastAsia="Arial" w:hAnsi="Arial" w:cs="Arial"/>
          <w:b/>
          <w:sz w:val="22"/>
          <w:szCs w:val="22"/>
          <w:vertAlign w:val="baseline"/>
        </w:rPr>
        <w:t>ЕЙ</w:t>
      </w: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ДЛЯ СУДОВ НА БАЛАНСЕ АСКО</w:t>
      </w:r>
    </w:p>
    <w:p w:rsidR="00202D94" w:rsidRPr="003F675F" w:rsidRDefault="008B79AD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 о н к у р с № AM120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3F675F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</w:t>
            </w:r>
            <w:bookmarkStart w:id="0" w:name="_GoBack"/>
            <w:bookmarkEnd w:id="0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D45578"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>29</w:t>
            </w:r>
            <w:r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 xml:space="preserve"> июля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50 (пятьдесят)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D4557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lastRenderedPageBreak/>
                    <w:t>Наименование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SWIFT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3F675F" w:rsidRDefault="00491E74">
                  <w:pPr>
                    <w:rPr>
                      <w:rStyle w:val="nwt1"/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3F675F" w:rsidRDefault="00491E74">
                  <w:pPr>
                    <w:rPr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3F675F" w:rsidRDefault="00491E74">
                  <w:pPr>
                    <w:rPr>
                      <w:rStyle w:val="nwt1"/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3F675F">
                    <w:rPr>
                      <w:rFonts w:ascii="Arial" w:eastAsia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3F675F" w:rsidRDefault="00491E74">
                  <w:pPr>
                    <w:rPr>
                      <w:rStyle w:val="nwt1"/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3F675F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2"/>
                      <w:szCs w:val="22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b w:val="0"/>
                      <w:i w:val="0"/>
                      <w:sz w:val="22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3F675F" w:rsidRDefault="00491E74">
                  <w:pPr>
                    <w:rPr>
                      <w:rStyle w:val="nwt1"/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3F675F" w:rsidRDefault="00491E74">
                  <w:pPr>
                    <w:rPr>
                      <w:rStyle w:val="nwt1"/>
                      <w:rFonts w:ascii="Arial" w:hAnsi="Arial" w:cs="Arial"/>
                      <w:bCs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3F675F" w:rsidRDefault="00491E74">
                  <w:pPr>
                    <w:rPr>
                      <w:rFonts w:ascii="Arial" w:hAnsi="Arial" w:cs="Arial"/>
                      <w:sz w:val="22"/>
                      <w:szCs w:val="22"/>
                      <w:vertAlign w:val="baseline"/>
                      <w:lang w:val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принимать никаких не</w:t>
            </w:r>
            <w:r w:rsidR="00D45578" w:rsidRPr="00D4557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45578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D4557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45578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бумаги,  перевод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D4557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D45578"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>10-о</w:t>
            </w:r>
            <w:r w:rsidR="008B79AD"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>го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8B79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8B79AD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Телефонный номер: +994 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12 4043700 (</w:t>
            </w:r>
            <w:proofErr w:type="spellStart"/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внутр</w:t>
            </w:r>
            <w:proofErr w:type="spellEnd"/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D4557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D4557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) </w:t>
            </w:r>
            <w:r w:rsidR="00D45578"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>11</w:t>
            </w:r>
            <w:r w:rsidR="008B79AD" w:rsidRPr="00D45578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>-ого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D45578">
              <w:rPr>
                <w:rFonts w:ascii="Arial" w:eastAsia="Arial" w:hAnsi="Arial" w:cs="Arial"/>
                <w:bCs/>
              </w:rPr>
              <w:t>) года опыта работы</w:t>
            </w:r>
            <w:r w:rsidR="00D45578" w:rsidRPr="00D45578">
              <w:rPr>
                <w:rFonts w:ascii="Arial" w:eastAsia="Arial" w:hAnsi="Arial" w:cs="Arial"/>
                <w:bCs/>
              </w:rPr>
              <w:t xml:space="preserve"> </w:t>
            </w:r>
            <w:r w:rsidR="00D45578" w:rsidRPr="00B76ED0">
              <w:rPr>
                <w:rFonts w:ascii="Arial" w:eastAsia="Arial" w:hAnsi="Arial" w:cs="Arial"/>
                <w:bCs/>
                <w:highlight w:val="yellow"/>
                <w:u w:val="single"/>
              </w:rPr>
              <w:t>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D45578">
              <w:rPr>
                <w:rFonts w:ascii="Arial" w:eastAsia="Arial" w:hAnsi="Arial" w:cs="Arial"/>
                <w:bCs/>
              </w:rPr>
              <w:t>ть подтвердительные документы.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828" w:type="dxa"/>
        <w:tblInd w:w="-878" w:type="dxa"/>
        <w:tblLook w:val="04A0" w:firstRow="1" w:lastRow="0" w:firstColumn="1" w:lastColumn="0" w:noHBand="0" w:noVBand="1"/>
      </w:tblPr>
      <w:tblGrid>
        <w:gridCol w:w="480"/>
        <w:gridCol w:w="3184"/>
        <w:gridCol w:w="2578"/>
        <w:gridCol w:w="1677"/>
        <w:gridCol w:w="1399"/>
        <w:gridCol w:w="1510"/>
      </w:tblGrid>
      <w:tr w:rsidR="00896570" w:rsidRPr="003F675F" w:rsidTr="008B79AD">
        <w:trPr>
          <w:trHeight w:hRule="exact" w:val="6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3F675F" w:rsidRDefault="00491E74" w:rsidP="00675330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hAnsi="Arial" w:cs="Arial"/>
                <w:b/>
                <w:bCs/>
                <w:sz w:val="22"/>
                <w:szCs w:val="22"/>
                <w:vertAlign w:val="baseline"/>
                <w:lang w:val="az-Latn-AZ"/>
              </w:rPr>
              <w:lastRenderedPageBreak/>
              <w:t>№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AB28E8" w:rsidRDefault="00491E74" w:rsidP="00675330">
            <w:pPr>
              <w:pStyle w:val="NoSpacing"/>
              <w:rPr>
                <w:rFonts w:ascii="Arial" w:hAnsi="Arial" w:cs="Arial"/>
                <w:b/>
                <w:bCs/>
                <w:lang w:val="az-Latn-AZ"/>
              </w:rPr>
            </w:pPr>
            <w:r w:rsidRPr="00AB28E8">
              <w:rPr>
                <w:rFonts w:ascii="Arial" w:eastAsia="Palatino Linotype" w:hAnsi="Arial" w:cs="Arial"/>
                <w:b/>
                <w:bCs/>
              </w:rPr>
              <w:t>Описание Товаров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3F675F" w:rsidRDefault="00491E74" w:rsidP="00675330">
            <w:pPr>
              <w:pStyle w:val="NoSpacing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F675F">
              <w:rPr>
                <w:rFonts w:ascii="Arial" w:eastAsia="Palatino Linotype" w:hAnsi="Arial" w:cs="Arial"/>
                <w:b/>
                <w:bCs/>
              </w:rPr>
              <w:t>Кодирование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3F675F" w:rsidRDefault="00491E74" w:rsidP="00675330">
            <w:pPr>
              <w:pStyle w:val="NoSpacing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F675F">
              <w:rPr>
                <w:rFonts w:ascii="Arial" w:eastAsia="Palatino Linotype" w:hAnsi="Arial" w:cs="Arial"/>
                <w:b/>
                <w:bCs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41" w:rsidRPr="003F675F" w:rsidRDefault="00491E74" w:rsidP="00675330">
            <w:pPr>
              <w:pStyle w:val="NoSpacing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F675F">
              <w:rPr>
                <w:rFonts w:ascii="Arial" w:eastAsia="Palatino Linotype" w:hAnsi="Arial" w:cs="Arial"/>
                <w:b/>
                <w:bCs/>
              </w:rPr>
              <w:t>Количество</w:t>
            </w:r>
          </w:p>
        </w:tc>
      </w:tr>
      <w:tr w:rsidR="00896570" w:rsidRPr="003F675F" w:rsidTr="007C7741">
        <w:trPr>
          <w:trHeight w:hRule="exact" w:val="417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3F675F" w:rsidRDefault="008B79AD" w:rsidP="00675330">
            <w:pPr>
              <w:pStyle w:val="NoSpacing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Palatino Linotype" w:hAnsi="Arial" w:cs="Arial"/>
                <w:b/>
                <w:bCs/>
              </w:rPr>
              <w:t>Название судна: Шахдаг</w:t>
            </w:r>
          </w:p>
        </w:tc>
      </w:tr>
      <w:tr w:rsidR="00896570" w:rsidRPr="003F675F" w:rsidTr="008B79AD">
        <w:trPr>
          <w:trHeight w:hRule="exact" w:val="437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3F675F" w:rsidRDefault="00491E74" w:rsidP="00675330">
            <w:pPr>
              <w:pStyle w:val="NoSpacing"/>
              <w:rPr>
                <w:rFonts w:ascii="Arial" w:hAnsi="Arial" w:cs="Arial"/>
                <w:b/>
                <w:bCs/>
                <w:lang w:val="az-Latn-AZ"/>
              </w:rPr>
            </w:pPr>
            <w:r w:rsidRPr="003F675F">
              <w:rPr>
                <w:rFonts w:ascii="Arial" w:eastAsia="Palatino Linotype" w:hAnsi="Arial" w:cs="Arial"/>
                <w:b/>
                <w:bCs/>
              </w:rPr>
              <w:t>Назначение оборудования: Гл</w:t>
            </w:r>
            <w:r w:rsidR="008B79AD">
              <w:rPr>
                <w:rFonts w:ascii="Arial" w:eastAsia="Palatino Linotype" w:hAnsi="Arial" w:cs="Arial"/>
                <w:b/>
                <w:bCs/>
              </w:rPr>
              <w:t xml:space="preserve">авные двигатели </w:t>
            </w:r>
            <w:r w:rsidR="008B79AD" w:rsidRPr="008B79AD">
              <w:rPr>
                <w:rFonts w:ascii="Arial" w:eastAsia="Palatino Linotype" w:hAnsi="Arial" w:cs="Arial"/>
                <w:b/>
                <w:bCs/>
              </w:rPr>
              <w:t>MAN 5S26MC</w:t>
            </w:r>
          </w:p>
        </w:tc>
      </w:tr>
      <w:tr w:rsidR="001D6CC7" w:rsidRPr="008B79AD" w:rsidTr="008B79AD">
        <w:trPr>
          <w:trHeight w:hRule="exact" w:val="10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Поршень в сборе, с сертификатом Морского Классификационного Общества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4159FB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64C51">
              <w:rPr>
                <w:rFonts w:ascii="Palatino Linotype" w:hAnsi="Palatino Linotype"/>
                <w:sz w:val="20"/>
                <w:vertAlign w:val="baseline"/>
                <w:lang w:val="az-Latn-AZ"/>
              </w:rPr>
              <w:t>Porşen yığımda</w:t>
            </w:r>
            <w:r>
              <w:rPr>
                <w:rFonts w:ascii="Palatino Linotype" w:hAnsi="Palatino Linotype"/>
                <w:sz w:val="20"/>
                <w:vertAlign w:val="baseline"/>
                <w:lang w:val="az-Latn-AZ"/>
              </w:rPr>
              <w:t>, Dəniz Təsnifat Cəmiyyətinin sertifikatı ilə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90801-137-826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2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90801-137-802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2A6ABB"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90801-137-755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2A6ABB"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90801-137-684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2A6ABB"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90801-137-552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2A6ABB"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90801-137-493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20</w:t>
            </w:r>
          </w:p>
        </w:tc>
      </w:tr>
      <w:tr w:rsidR="001D6CC7" w:rsidRPr="008B79AD" w:rsidTr="008B79AD">
        <w:trPr>
          <w:trHeight w:hRule="exact" w:val="2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B79AD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2A6ABB">
              <w:rPr>
                <w:rFonts w:ascii="Palatino Linotype" w:hAnsi="Palatino Linotype"/>
                <w:sz w:val="20"/>
                <w:vertAlign w:val="baseline"/>
                <w:lang w:val="az-Latn-AZ"/>
              </w:rPr>
              <w:t>Rezin üzük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90801-137-290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30</w:t>
            </w:r>
          </w:p>
        </w:tc>
      </w:tr>
      <w:tr w:rsidR="001D6CC7" w:rsidRPr="008B79AD" w:rsidTr="008B79AD">
        <w:trPr>
          <w:trHeight w:hRule="exact"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7" w:rsidRPr="008B79AD" w:rsidRDefault="001D6CC7" w:rsidP="001D6CC7">
            <w:pPr>
              <w:pStyle w:val="NoSpacing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8B79AD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Топливная трубка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D061CF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/>
                <w:sz w:val="20"/>
                <w:vertAlign w:val="baseline"/>
              </w:rPr>
              <w:t>Yanacaq</w:t>
            </w:r>
            <w:proofErr w:type="spellEnd"/>
            <w:r w:rsidRPr="00D061C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D061CF">
              <w:rPr>
                <w:rFonts w:ascii="Palatino Linotype" w:hAnsi="Palatino Linotype"/>
                <w:sz w:val="20"/>
                <w:vertAlign w:val="baseline"/>
              </w:rPr>
              <w:t>borusu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90806-042-213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 w:cs="Arial"/>
                <w:sz w:val="20"/>
                <w:szCs w:val="20"/>
                <w:vertAlign w:val="baseline"/>
              </w:rPr>
            </w:pPr>
            <w:proofErr w:type="spellStart"/>
            <w:r w:rsidRPr="008B79AD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7" w:rsidRPr="008B79AD" w:rsidRDefault="001D6CC7" w:rsidP="001D6CC7">
            <w:pPr>
              <w:jc w:val="center"/>
              <w:rPr>
                <w:rFonts w:ascii="Palatino Linotype" w:hAnsi="Palatino Linotype"/>
                <w:sz w:val="20"/>
                <w:szCs w:val="20"/>
                <w:vertAlign w:val="baseline"/>
              </w:rPr>
            </w:pPr>
            <w:r w:rsidRPr="008B79AD">
              <w:rPr>
                <w:rFonts w:ascii="Palatino Linotype" w:hAnsi="Palatino Linotype"/>
                <w:sz w:val="20"/>
                <w:szCs w:val="20"/>
                <w:vertAlign w:val="baseline"/>
              </w:rPr>
              <w:t>10</w:t>
            </w:r>
          </w:p>
        </w:tc>
      </w:tr>
    </w:tbl>
    <w:p w:rsidR="00711386" w:rsidRPr="003F675F" w:rsidRDefault="00711386" w:rsidP="007F6D7D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F6D7D" w:rsidRPr="003F675F" w:rsidRDefault="007F6D7D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8B79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Шариф </w:t>
      </w:r>
      <w:proofErr w:type="spellStart"/>
      <w:r w:rsidR="008B79AD">
        <w:rPr>
          <w:rFonts w:ascii="Arial" w:eastAsia="Arial" w:hAnsi="Arial" w:cs="Arial"/>
          <w:b/>
          <w:bCs/>
          <w:sz w:val="22"/>
          <w:szCs w:val="22"/>
          <w:vertAlign w:val="baseline"/>
        </w:rPr>
        <w:t>Астарханов</w:t>
      </w:r>
      <w:proofErr w:type="spellEnd"/>
      <w:r w:rsidR="008B79AD"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- наставник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службы технической эксплуатации Флота</w:t>
      </w:r>
    </w:p>
    <w:p w:rsidR="00200180" w:rsidRPr="003F675F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Т</w:t>
      </w:r>
      <w:r w:rsidR="008B79AD">
        <w:rPr>
          <w:rFonts w:ascii="Arial" w:eastAsia="Arial" w:hAnsi="Arial" w:cs="Arial"/>
          <w:b/>
          <w:bCs/>
          <w:sz w:val="22"/>
          <w:szCs w:val="22"/>
          <w:vertAlign w:val="baseline"/>
        </w:rPr>
        <w:t>ел.: +99412 4043700 (внутр. 2183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)</w:t>
      </w:r>
    </w:p>
    <w:p w:rsidR="004044C7" w:rsidRDefault="008B79AD" w:rsidP="00AB28E8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EA0307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Sharif.astarhanov@asco.az</w:t>
        </w:r>
      </w:hyperlink>
    </w:p>
    <w:p w:rsidR="008B79AD" w:rsidRPr="003F675F" w:rsidRDefault="008B79AD" w:rsidP="00AB28E8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8B79AD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>
        <w:rPr>
          <w:rFonts w:ascii="Arial" w:eastAsia="Arial" w:hAnsi="Arial" w:cs="Arial"/>
          <w:sz w:val="18"/>
          <w:szCs w:val="18"/>
          <w:vertAlign w:val="baseline"/>
        </w:rPr>
        <w:t xml:space="preserve">Договор не будет заключен с компаниями, </w:t>
      </w:r>
      <w:r w:rsidR="00491E74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которые не предоставляли указанные документы и не получили позитивную оценку по результатам </w:t>
      </w:r>
      <w:proofErr w:type="gramStart"/>
      <w:r w:rsidR="00491E74" w:rsidRPr="00AB28E8">
        <w:rPr>
          <w:rFonts w:ascii="Arial" w:eastAsia="Arial" w:hAnsi="Arial" w:cs="Arial"/>
          <w:sz w:val="18"/>
          <w:szCs w:val="18"/>
          <w:vertAlign w:val="baseline"/>
        </w:rPr>
        <w:t>процедуры проверки</w:t>
      </w:r>
      <w:proofErr w:type="gramEnd"/>
      <w:r w:rsidR="00491E74"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="00491E74"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A7" w:rsidRDefault="006B38A7" w:rsidP="009439ED">
      <w:r>
        <w:separator/>
      </w:r>
    </w:p>
  </w:endnote>
  <w:endnote w:type="continuationSeparator" w:id="0">
    <w:p w:rsidR="006B38A7" w:rsidRDefault="006B38A7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A7" w:rsidRDefault="006B38A7" w:rsidP="009439ED">
      <w:r>
        <w:separator/>
      </w:r>
    </w:p>
  </w:footnote>
  <w:footnote w:type="continuationSeparator" w:id="0">
    <w:p w:rsidR="006B38A7" w:rsidRDefault="006B38A7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D" w:rsidRDefault="00943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F3109"/>
    <w:rsid w:val="001148EF"/>
    <w:rsid w:val="00125301"/>
    <w:rsid w:val="001432F7"/>
    <w:rsid w:val="0017643C"/>
    <w:rsid w:val="001D6CC7"/>
    <w:rsid w:val="00200180"/>
    <w:rsid w:val="00202D94"/>
    <w:rsid w:val="00212419"/>
    <w:rsid w:val="00220DA5"/>
    <w:rsid w:val="002948E4"/>
    <w:rsid w:val="002B1F33"/>
    <w:rsid w:val="00383930"/>
    <w:rsid w:val="003F675F"/>
    <w:rsid w:val="004005FF"/>
    <w:rsid w:val="004044C7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13117"/>
    <w:rsid w:val="0063653C"/>
    <w:rsid w:val="0066018C"/>
    <w:rsid w:val="00675330"/>
    <w:rsid w:val="006B38A7"/>
    <w:rsid w:val="00711386"/>
    <w:rsid w:val="00736202"/>
    <w:rsid w:val="00754FFD"/>
    <w:rsid w:val="007858C3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8B79AD"/>
    <w:rsid w:val="00940B67"/>
    <w:rsid w:val="009439ED"/>
    <w:rsid w:val="009C6C50"/>
    <w:rsid w:val="00A86A1B"/>
    <w:rsid w:val="00AB28E8"/>
    <w:rsid w:val="00AD45C1"/>
    <w:rsid w:val="00AD74DD"/>
    <w:rsid w:val="00B35EC0"/>
    <w:rsid w:val="00B74669"/>
    <w:rsid w:val="00B87417"/>
    <w:rsid w:val="00BA2C6F"/>
    <w:rsid w:val="00BB5711"/>
    <w:rsid w:val="00BE59EA"/>
    <w:rsid w:val="00BF225F"/>
    <w:rsid w:val="00C101E2"/>
    <w:rsid w:val="00CF609E"/>
    <w:rsid w:val="00D45578"/>
    <w:rsid w:val="00D9251A"/>
    <w:rsid w:val="00D97D18"/>
    <w:rsid w:val="00DF7529"/>
    <w:rsid w:val="00E55A5E"/>
    <w:rsid w:val="00E62307"/>
    <w:rsid w:val="00EF6347"/>
    <w:rsid w:val="00F90EBA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1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harif.astarh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2022-07-20T12:39:00Z</dcterms:modified>
</cp:coreProperties>
</file>