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A1C5" w14:textId="77777777" w:rsidR="000A79A3" w:rsidRPr="000A79A3" w:rsidRDefault="000A79A3" w:rsidP="000A79A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0A79A3">
        <w:rPr>
          <w:rFonts w:ascii="Arial" w:hAnsi="Arial" w:cs="Arial"/>
          <w:b/>
          <w:color w:val="000000"/>
          <w:sz w:val="24"/>
          <w:szCs w:val="24"/>
          <w:lang w:val="en-US"/>
        </w:rPr>
        <w:t>NOTICE ON THE WINNER OF THE REQUEST FOR QUOTATION</w:t>
      </w:r>
    </w:p>
    <w:p w14:paraId="333DC34E" w14:textId="516E667A" w:rsidR="000A79A3" w:rsidRPr="000A79A3" w:rsidRDefault="000A79A3" w:rsidP="000A79A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0A79A3">
        <w:rPr>
          <w:rFonts w:ascii="Arial" w:hAnsi="Arial" w:cs="Arial"/>
          <w:b/>
          <w:color w:val="000000"/>
          <w:sz w:val="24"/>
          <w:szCs w:val="24"/>
          <w:lang w:val="en-US"/>
        </w:rPr>
        <w:t>regarding the RFQ No.KS001/2025 held on 20.06.2025</w:t>
      </w:r>
    </w:p>
    <w:p w14:paraId="637A5EC7" w14:textId="77777777" w:rsidR="000A79A3" w:rsidRDefault="000A79A3" w:rsidP="000A79A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0A79A3">
        <w:rPr>
          <w:rFonts w:ascii="Arial" w:hAnsi="Arial" w:cs="Arial"/>
          <w:b/>
          <w:color w:val="000000"/>
          <w:sz w:val="24"/>
          <w:szCs w:val="24"/>
          <w:lang w:val="en-US"/>
        </w:rPr>
        <w:t>by “Azerbaijan Caspian Shipping” CJSC (ASCO)</w:t>
      </w:r>
    </w:p>
    <w:p w14:paraId="31114721" w14:textId="77777777" w:rsidR="000A79A3" w:rsidRPr="000A79A3" w:rsidRDefault="000A79A3" w:rsidP="000A79A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319B1D5A" w14:textId="77777777" w:rsidR="009240EB" w:rsidRPr="000A79A3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en-US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A79A3" w:rsidRPr="000A79A3" w14:paraId="5A8A6EA7" w14:textId="77777777" w:rsidTr="002F76B5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4403B34B" w:rsidR="000A79A3" w:rsidRPr="00EB052F" w:rsidRDefault="000A79A3" w:rsidP="000A79A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0A79A3">
              <w:rPr>
                <w:rFonts w:ascii="Arial" w:hAnsi="Arial" w:cs="Arial"/>
                <w:b/>
                <w:lang w:val="az-Latn-AZ"/>
              </w:rPr>
              <w:t>Subject of the Procurement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34FB6728" w:rsidR="000A79A3" w:rsidRPr="00553CF2" w:rsidRDefault="000A79A3" w:rsidP="000A79A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0A79A3">
              <w:rPr>
                <w:rFonts w:ascii="Arial" w:hAnsi="Arial" w:cs="Arial"/>
                <w:b/>
                <w:lang w:val="az-Latn-AZ"/>
              </w:rPr>
              <w:t>Procurement of asset valuation services</w:t>
            </w:r>
          </w:p>
        </w:tc>
      </w:tr>
      <w:tr w:rsidR="000A79A3" w:rsidRPr="000A79A3" w14:paraId="4B50E8D3" w14:textId="77777777" w:rsidTr="002F76B5">
        <w:trPr>
          <w:trHeight w:val="6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3E1B212D" w:rsidR="000A79A3" w:rsidRPr="00EB052F" w:rsidRDefault="000A79A3" w:rsidP="000A79A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0A79A3">
              <w:rPr>
                <w:rFonts w:ascii="Arial" w:hAnsi="Arial" w:cs="Arial"/>
                <w:b/>
                <w:lang w:val="az-Latn-AZ"/>
              </w:rPr>
              <w:t xml:space="preserve">Name of the winning company 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7437D13D" w:rsidR="000A79A3" w:rsidRPr="000A79A3" w:rsidRDefault="000A79A3" w:rsidP="000A79A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0A79A3">
              <w:rPr>
                <w:rFonts w:ascii="Arial" w:hAnsi="Arial" w:cs="Arial"/>
                <w:b/>
                <w:lang w:val="az-Latn-AZ"/>
              </w:rPr>
              <w:t>AAR LLC</w:t>
            </w:r>
          </w:p>
        </w:tc>
      </w:tr>
      <w:tr w:rsidR="000A79A3" w:rsidRPr="000A79A3" w14:paraId="43619FCB" w14:textId="77777777" w:rsidTr="00553CF2">
        <w:trPr>
          <w:trHeight w:val="57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1F58F1A3" w:rsidR="000A79A3" w:rsidRPr="00EB052F" w:rsidRDefault="000A79A3" w:rsidP="000A79A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proofErr w:type="spellStart"/>
            <w:r w:rsidRPr="000A79A3">
              <w:rPr>
                <w:rFonts w:ascii="Arial" w:hAnsi="Arial" w:cs="Arial"/>
                <w:b/>
                <w:lang w:val="az-Latn-AZ"/>
              </w:rPr>
              <w:t>Contract</w:t>
            </w:r>
            <w:proofErr w:type="spellEnd"/>
            <w:r w:rsidRPr="000A79A3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0A79A3">
              <w:rPr>
                <w:rFonts w:ascii="Arial" w:hAnsi="Arial" w:cs="Arial"/>
                <w:b/>
                <w:lang w:val="az-Latn-AZ"/>
              </w:rPr>
              <w:t>amount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14731F72" w:rsidR="000A79A3" w:rsidRPr="000A79A3" w:rsidRDefault="000A79A3" w:rsidP="000A79A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0A79A3">
              <w:rPr>
                <w:rFonts w:ascii="Arial" w:hAnsi="Arial" w:cs="Arial"/>
                <w:b/>
                <w:lang w:val="az-Latn-AZ"/>
              </w:rPr>
              <w:t>34,000.00 USD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3B11E2AD" w14:textId="77777777" w:rsidR="000A79A3" w:rsidRPr="000A79A3" w:rsidRDefault="000A79A3" w:rsidP="000A79A3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  <w:lang w:val="en-US" w:eastAsia="ru-RU"/>
        </w:rPr>
      </w:pPr>
      <w:r w:rsidRPr="000A79A3">
        <w:rPr>
          <w:rFonts w:ascii="Arial" w:hAnsi="Arial" w:cs="Arial"/>
          <w:b/>
          <w:i/>
          <w:sz w:val="24"/>
          <w:szCs w:val="24"/>
          <w:lang w:val="en-US" w:eastAsia="ru-RU"/>
        </w:rPr>
        <w:t>Procurement Commission of “ACSC” CJSC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2948">
    <w:abstractNumId w:val="1"/>
  </w:num>
  <w:num w:numId="2" w16cid:durableId="9924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A79A3"/>
    <w:rsid w:val="000C33DC"/>
    <w:rsid w:val="000F6C32"/>
    <w:rsid w:val="0010304C"/>
    <w:rsid w:val="001276E3"/>
    <w:rsid w:val="0013449C"/>
    <w:rsid w:val="00165AC8"/>
    <w:rsid w:val="001669B5"/>
    <w:rsid w:val="00175C3A"/>
    <w:rsid w:val="001810C3"/>
    <w:rsid w:val="00181B22"/>
    <w:rsid w:val="00187BE5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2F76B5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3CF2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03FFF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CF37D1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2E9A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118</cp:revision>
  <dcterms:created xsi:type="dcterms:W3CDTF">2017-01-25T14:10:00Z</dcterms:created>
  <dcterms:modified xsi:type="dcterms:W3CDTF">2025-08-01T07:21:00Z</dcterms:modified>
</cp:coreProperties>
</file>