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1651" w14:textId="77777777" w:rsidR="00B609AB" w:rsidRDefault="00B609AB" w:rsidP="00B609AB">
      <w:pPr>
        <w:rPr>
          <w:b/>
          <w:color w:val="292929"/>
          <w:sz w:val="28"/>
          <w:szCs w:val="28"/>
          <w:lang w:val="en-US"/>
        </w:rPr>
      </w:pPr>
    </w:p>
    <w:p w14:paraId="716A0142" w14:textId="77777777" w:rsidR="00B609AB" w:rsidRDefault="00B609AB" w:rsidP="00B609AB">
      <w:pPr>
        <w:jc w:val="center"/>
        <w:rPr>
          <w:color w:val="292929"/>
          <w:lang w:val="en-US"/>
        </w:rPr>
      </w:pPr>
    </w:p>
    <w:p w14:paraId="0ABF2708" w14:textId="77777777" w:rsidR="00B609AB" w:rsidRDefault="00B609AB" w:rsidP="00B609AB">
      <w:pPr>
        <w:jc w:val="center"/>
        <w:rPr>
          <w:color w:val="292929"/>
          <w:lang w:val="en-US"/>
        </w:rPr>
      </w:pPr>
    </w:p>
    <w:p w14:paraId="624920AA" w14:textId="77777777" w:rsidR="00B609AB" w:rsidRDefault="00B609AB" w:rsidP="00B609AB">
      <w:pPr>
        <w:jc w:val="center"/>
        <w:rPr>
          <w:color w:val="292929"/>
          <w:lang w:val="en-US"/>
        </w:rPr>
      </w:pPr>
    </w:p>
    <w:p w14:paraId="2A7713E4" w14:textId="77777777" w:rsidR="00B609AB" w:rsidRPr="00E627E4" w:rsidRDefault="00B609AB" w:rsidP="00B609AB">
      <w:pPr>
        <w:jc w:val="center"/>
        <w:rPr>
          <w:b/>
          <w:color w:val="292929"/>
          <w:sz w:val="40"/>
          <w:szCs w:val="40"/>
          <w:lang w:val="az-Latn-AZ"/>
        </w:rPr>
      </w:pPr>
    </w:p>
    <w:p w14:paraId="529E4877" w14:textId="2639ADBE" w:rsidR="0056646B" w:rsidRPr="00E627E4" w:rsidRDefault="00E627E4" w:rsidP="0056646B">
      <w:pPr>
        <w:spacing w:after="60" w:line="480" w:lineRule="atLeast"/>
        <w:jc w:val="center"/>
        <w:rPr>
          <w:rFonts w:ascii="Inter" w:eastAsia="Times New Roman" w:hAnsi="Inter"/>
          <w:b/>
          <w:color w:val="050F21"/>
          <w:sz w:val="30"/>
          <w:szCs w:val="30"/>
          <w:lang w:val="az-Latn-AZ"/>
        </w:rPr>
      </w:pPr>
      <w:r w:rsidRPr="00E627E4">
        <w:rPr>
          <w:rFonts w:ascii="Arial" w:eastAsia="Arial" w:hAnsi="Arial" w:cs="Arial"/>
          <w:b/>
          <w:color w:val="000000"/>
          <w:sz w:val="30"/>
          <w:szCs w:val="30"/>
        </w:rPr>
        <w:t>СВОД ОСНОВНЫХ УСЛОВИЙ ДЛЯ ПРОВЕДЕНИЯ ЗАПРОСА КОТИРОВОК НА ЗАКУПКУ УСЛУГ ПО ОЦЕНКЕ АКТИВОВ</w:t>
      </w:r>
    </w:p>
    <w:p w14:paraId="4DA5C9F1" w14:textId="0DCB219A" w:rsidR="006219D4" w:rsidRDefault="006219D4" w:rsidP="00B609AB">
      <w:pPr>
        <w:jc w:val="center"/>
        <w:rPr>
          <w:rFonts w:ascii="Arial" w:hAnsi="Arial" w:cs="Arial"/>
          <w:b/>
          <w:sz w:val="28"/>
          <w:szCs w:val="28"/>
          <w:lang w:val="az-Latn-AZ"/>
        </w:rPr>
      </w:pPr>
    </w:p>
    <w:p w14:paraId="25365F49" w14:textId="77777777" w:rsidR="00B609AB" w:rsidRPr="00E627E4" w:rsidRDefault="00B609AB" w:rsidP="00B609AB">
      <w:pPr>
        <w:jc w:val="center"/>
        <w:rPr>
          <w:rFonts w:ascii="Arial" w:hAnsi="Arial" w:cs="Arial"/>
          <w:b/>
          <w:bCs/>
          <w:color w:val="292929"/>
          <w:sz w:val="40"/>
          <w:szCs w:val="40"/>
          <w:lang w:val="az-Latn-AZ"/>
        </w:rPr>
      </w:pPr>
    </w:p>
    <w:p w14:paraId="31F2493D" w14:textId="77777777" w:rsidR="00B609AB" w:rsidRDefault="00B609AB" w:rsidP="00B609AB">
      <w:pPr>
        <w:jc w:val="center"/>
        <w:rPr>
          <w:rFonts w:ascii="Arial" w:hAnsi="Arial" w:cs="Arial"/>
          <w:b/>
          <w:bCs/>
          <w:color w:val="292929"/>
          <w:sz w:val="40"/>
          <w:szCs w:val="40"/>
          <w:lang w:val="az-Latn-AZ"/>
        </w:rPr>
      </w:pPr>
    </w:p>
    <w:p w14:paraId="36F07B35" w14:textId="77777777" w:rsidR="00B609AB" w:rsidRDefault="00B609AB" w:rsidP="00B609AB">
      <w:pPr>
        <w:jc w:val="center"/>
        <w:rPr>
          <w:rFonts w:ascii="Arial" w:hAnsi="Arial" w:cs="Arial"/>
          <w:b/>
          <w:bCs/>
          <w:color w:val="292929"/>
          <w:sz w:val="40"/>
          <w:szCs w:val="40"/>
          <w:lang w:val="az-Latn-AZ"/>
        </w:rPr>
      </w:pPr>
    </w:p>
    <w:p w14:paraId="42B3761F" w14:textId="77777777" w:rsidR="00B609AB" w:rsidRDefault="00B609AB" w:rsidP="00B609AB">
      <w:pPr>
        <w:jc w:val="center"/>
        <w:rPr>
          <w:rFonts w:ascii="Arial" w:hAnsi="Arial" w:cs="Arial"/>
          <w:b/>
          <w:bCs/>
          <w:color w:val="292929"/>
          <w:sz w:val="40"/>
          <w:szCs w:val="40"/>
          <w:lang w:val="az-Latn-AZ"/>
        </w:rPr>
      </w:pPr>
    </w:p>
    <w:p w14:paraId="79C7633E" w14:textId="77777777" w:rsidR="00B609AB" w:rsidRDefault="00B609AB" w:rsidP="00B609AB">
      <w:pPr>
        <w:jc w:val="center"/>
        <w:rPr>
          <w:rFonts w:ascii="Arial" w:hAnsi="Arial" w:cs="Arial"/>
          <w:b/>
          <w:bCs/>
          <w:color w:val="292929"/>
          <w:sz w:val="40"/>
          <w:szCs w:val="40"/>
          <w:lang w:val="az-Latn-AZ"/>
        </w:rPr>
      </w:pPr>
    </w:p>
    <w:p w14:paraId="71373582" w14:textId="77777777" w:rsidR="00B609AB" w:rsidRDefault="00B609AB" w:rsidP="00B609AB">
      <w:pPr>
        <w:jc w:val="center"/>
        <w:rPr>
          <w:rFonts w:ascii="Arial" w:hAnsi="Arial" w:cs="Arial"/>
          <w:color w:val="292929"/>
          <w:lang w:val="az-Latn-AZ"/>
        </w:rPr>
      </w:pPr>
    </w:p>
    <w:p w14:paraId="6E0CC352" w14:textId="77777777" w:rsidR="00B609AB" w:rsidRDefault="00B609AB" w:rsidP="00B609AB">
      <w:pPr>
        <w:jc w:val="center"/>
        <w:rPr>
          <w:rFonts w:ascii="Arial" w:hAnsi="Arial" w:cs="Arial"/>
          <w:color w:val="292929"/>
          <w:lang w:val="az-Latn-AZ"/>
        </w:rPr>
      </w:pPr>
    </w:p>
    <w:p w14:paraId="7AAE0DCE" w14:textId="77777777" w:rsidR="00B609AB" w:rsidRDefault="00B609AB" w:rsidP="00B609AB">
      <w:pPr>
        <w:jc w:val="center"/>
        <w:rPr>
          <w:rFonts w:ascii="Arial" w:hAnsi="Arial" w:cs="Arial"/>
          <w:color w:val="292929"/>
          <w:lang w:val="az-Latn-AZ"/>
        </w:rPr>
      </w:pPr>
    </w:p>
    <w:p w14:paraId="0254A322" w14:textId="77777777" w:rsidR="00B609AB" w:rsidRDefault="00B609AB" w:rsidP="00B609AB">
      <w:pPr>
        <w:jc w:val="center"/>
        <w:rPr>
          <w:rFonts w:ascii="Arial" w:hAnsi="Arial" w:cs="Arial"/>
          <w:color w:val="292929"/>
          <w:lang w:val="az-Latn-AZ"/>
        </w:rPr>
      </w:pPr>
    </w:p>
    <w:p w14:paraId="0402F63E" w14:textId="77777777" w:rsidR="00B609AB" w:rsidRDefault="00B609AB" w:rsidP="00B609AB">
      <w:pPr>
        <w:jc w:val="center"/>
        <w:rPr>
          <w:rFonts w:ascii="Arial" w:hAnsi="Arial" w:cs="Arial"/>
          <w:color w:val="292929"/>
          <w:lang w:val="az-Latn-AZ"/>
        </w:rPr>
      </w:pPr>
    </w:p>
    <w:p w14:paraId="00AD666C" w14:textId="77777777" w:rsidR="00B609AB" w:rsidRPr="0078199E" w:rsidRDefault="00E627E4" w:rsidP="00B609AB">
      <w:pPr>
        <w:jc w:val="center"/>
        <w:rPr>
          <w:rFonts w:ascii="Arial" w:hAnsi="Arial" w:cs="Arial"/>
          <w:b/>
          <w:color w:val="292929"/>
          <w:lang w:val="az-Latn-AZ"/>
        </w:rPr>
      </w:pPr>
      <w:r w:rsidRPr="0078199E">
        <w:rPr>
          <w:rFonts w:ascii="Arial" w:eastAsia="Arial" w:hAnsi="Arial" w:cs="Arial"/>
          <w:b/>
          <w:color w:val="292929"/>
        </w:rPr>
        <w:t>ЗАО «АЗЕРБАЙДЖАНСКОЕ КАСПИЙСКОЕ МОРСКОЕ ПАРОХОДСТВО»</w:t>
      </w:r>
    </w:p>
    <w:p w14:paraId="173EE2B1" w14:textId="77777777" w:rsidR="00B609AB" w:rsidRDefault="00E627E4" w:rsidP="00B609AB">
      <w:pPr>
        <w:jc w:val="center"/>
        <w:rPr>
          <w:rFonts w:ascii="Arial" w:hAnsi="Arial" w:cs="Arial"/>
          <w:color w:val="292929"/>
          <w:lang w:val="az-Latn-AZ"/>
        </w:rPr>
      </w:pPr>
      <w:r>
        <w:rPr>
          <w:rFonts w:ascii="Arial" w:eastAsia="Arial" w:hAnsi="Arial" w:cs="Arial"/>
          <w:b/>
          <w:bCs/>
          <w:color w:val="292929"/>
        </w:rPr>
        <w:t>(АСКО)</w:t>
      </w:r>
    </w:p>
    <w:p w14:paraId="628B63FD" w14:textId="77777777" w:rsidR="00B609AB" w:rsidRDefault="00B609AB" w:rsidP="00B609AB">
      <w:pPr>
        <w:rPr>
          <w:rFonts w:ascii="Arial" w:hAnsi="Arial" w:cs="Arial"/>
          <w:color w:val="292929"/>
          <w:lang w:val="az-Latn-AZ"/>
        </w:rPr>
      </w:pPr>
    </w:p>
    <w:p w14:paraId="1887CE7A" w14:textId="0D1552B2" w:rsidR="00B609AB" w:rsidRDefault="00E627E4" w:rsidP="00B609AB">
      <w:pPr>
        <w:autoSpaceDE w:val="0"/>
        <w:autoSpaceDN w:val="0"/>
        <w:adjustRightInd w:val="0"/>
        <w:jc w:val="right"/>
        <w:rPr>
          <w:rFonts w:ascii="Arial" w:eastAsia="@Arial Unicode MS" w:hAnsi="Arial" w:cs="Arial"/>
          <w:b/>
          <w:color w:val="292929"/>
          <w:lang w:val="az-Latn-AZ"/>
        </w:rPr>
      </w:pPr>
      <w:r>
        <w:rPr>
          <w:rFonts w:ascii="Arial" w:eastAsia="Arial" w:hAnsi="Arial" w:cs="Arial"/>
          <w:bCs/>
          <w:color w:val="292929"/>
        </w:rPr>
        <w:br w:type="page"/>
      </w:r>
      <w:r>
        <w:rPr>
          <w:rFonts w:ascii="Arial" w:eastAsia="Arial" w:hAnsi="Arial" w:cs="Arial"/>
          <w:bCs/>
          <w:color w:val="292929"/>
        </w:rPr>
        <w:lastRenderedPageBreak/>
        <w:t xml:space="preserve"> </w:t>
      </w:r>
      <w:r>
        <w:rPr>
          <w:rFonts w:ascii="Arial" w:eastAsia="Arial" w:hAnsi="Arial" w:cs="Arial"/>
          <w:b/>
          <w:bCs/>
          <w:color w:val="292929"/>
        </w:rPr>
        <w:t>31.05.2025 год</w:t>
      </w:r>
    </w:p>
    <w:p w14:paraId="2D08DF5C" w14:textId="77777777" w:rsidR="00B609AB" w:rsidRDefault="00E627E4"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 xml:space="preserve">  </w:t>
      </w:r>
    </w:p>
    <w:p w14:paraId="486D995F" w14:textId="50F9EED0" w:rsidR="00B609AB" w:rsidRPr="0078199E" w:rsidRDefault="00E627E4" w:rsidP="00B609AB">
      <w:pPr>
        <w:autoSpaceDE w:val="0"/>
        <w:autoSpaceDN w:val="0"/>
        <w:adjustRightInd w:val="0"/>
        <w:jc w:val="center"/>
        <w:rPr>
          <w:rFonts w:ascii="Arial" w:hAnsi="Arial" w:cs="Arial"/>
          <w:b/>
          <w:color w:val="292929"/>
          <w:lang w:val="az-Latn-AZ"/>
        </w:rPr>
      </w:pPr>
      <w:r w:rsidRPr="0078199E">
        <w:rPr>
          <w:rFonts w:ascii="Arial" w:eastAsia="Arial" w:hAnsi="Arial" w:cs="Arial"/>
          <w:b/>
          <w:color w:val="292929"/>
        </w:rPr>
        <w:t>СВОД ОСНОВНЫХ УСЛОВИЙ ДЛЯ ПРОВЕДЕНИЯ ЗАПРОСА КОТИРОВОК</w:t>
      </w:r>
    </w:p>
    <w:p w14:paraId="2FA1C042" w14:textId="4AE98ED1" w:rsidR="00B609AB" w:rsidRDefault="00B609AB" w:rsidP="00E627E4">
      <w:pPr>
        <w:autoSpaceDE w:val="0"/>
        <w:autoSpaceDN w:val="0"/>
        <w:adjustRightInd w:val="0"/>
        <w:rPr>
          <w:rFonts w:ascii="Arial" w:hAnsi="Arial" w:cs="Arial"/>
          <w:b/>
          <w:bCs/>
          <w:color w:val="292929"/>
          <w:lang w:val="az-Latn-AZ"/>
        </w:rPr>
      </w:pPr>
    </w:p>
    <w:p w14:paraId="6B596948" w14:textId="77777777" w:rsidR="00B609AB" w:rsidRDefault="00B609AB" w:rsidP="00B609AB">
      <w:pPr>
        <w:jc w:val="both"/>
        <w:rPr>
          <w:rFonts w:ascii="Arial" w:hAnsi="Arial" w:cs="Arial"/>
          <w:b/>
          <w:color w:val="292929"/>
          <w:lang w:val="az-Latn-AZ"/>
        </w:rPr>
      </w:pPr>
    </w:p>
    <w:p w14:paraId="6028F008" w14:textId="43EB9B2D" w:rsidR="00B609AB" w:rsidRDefault="00E627E4" w:rsidP="00B609AB">
      <w:pPr>
        <w:jc w:val="both"/>
        <w:rPr>
          <w:rFonts w:ascii="Arial" w:hAnsi="Arial" w:cs="Arial"/>
          <w:b/>
          <w:color w:val="292929"/>
          <w:lang w:val="az-Latn-AZ"/>
        </w:rPr>
      </w:pPr>
      <w:r>
        <w:rPr>
          <w:rFonts w:ascii="Arial" w:eastAsia="Arial" w:hAnsi="Arial" w:cs="Arial"/>
          <w:b/>
          <w:bCs/>
          <w:color w:val="292929"/>
        </w:rPr>
        <w:t xml:space="preserve">                       1. Инструкции по подготовке предложений</w:t>
      </w:r>
    </w:p>
    <w:p w14:paraId="1D8D4CEF" w14:textId="7C860C11" w:rsidR="00B609AB" w:rsidRPr="001311CB" w:rsidRDefault="00E627E4" w:rsidP="00B609AB">
      <w:pPr>
        <w:pStyle w:val="BodyText"/>
        <w:spacing w:before="0" w:after="0"/>
        <w:rPr>
          <w:rFonts w:ascii="Arial" w:eastAsia="@Arial Unicode MS" w:hAnsi="Arial" w:cs="Arial"/>
          <w:color w:val="292929"/>
          <w:szCs w:val="24"/>
          <w:lang w:val="az-Latn-AZ"/>
        </w:rPr>
      </w:pPr>
      <w:r>
        <w:rPr>
          <w:rFonts w:ascii="Arial" w:eastAsia="Arial" w:hAnsi="Arial" w:cs="Arial"/>
          <w:color w:val="292929"/>
          <w:szCs w:val="24"/>
        </w:rPr>
        <w:t>1.1. Документы, уведомления, решения и другая информация, предусмотренная в данном Своде, которые поставщики (грузоотправители / исполнители) направляют друг другу с закупающей организацией (далее — «АСКО» или «AXDG»), предоставляются в письменной форме (путём письма или электронной почты).</w:t>
      </w:r>
    </w:p>
    <w:p w14:paraId="50CD2120" w14:textId="7195D902" w:rsidR="00B609AB" w:rsidRPr="00BE03A7" w:rsidRDefault="00E627E4" w:rsidP="00B609AB">
      <w:pPr>
        <w:jc w:val="both"/>
        <w:rPr>
          <w:rFonts w:ascii="Arial" w:eastAsia="@Arial Unicode MS" w:hAnsi="Arial" w:cs="Arial"/>
          <w:color w:val="292929"/>
          <w:lang w:val="az-Latn-AZ"/>
        </w:rPr>
      </w:pPr>
      <w:r>
        <w:rPr>
          <w:rFonts w:ascii="Arial" w:eastAsia="Arial" w:hAnsi="Arial" w:cs="Arial"/>
          <w:color w:val="292929"/>
        </w:rPr>
        <w:t>1.2. При установлении АСКО факта подлога, допущенного поставщиком с целью оказания влияния на принятие каких-либо решений в связи с закупочными процедурами, и при подтверждении данного факта, а также в случае обнаружения во время проведения процедур запроса котировок факта сговора между претендентами, нацеленного на повышение цен:</w:t>
      </w:r>
    </w:p>
    <w:p w14:paraId="687C9A38" w14:textId="3AAFCA16" w:rsidR="00B609AB" w:rsidRDefault="00E627E4" w:rsidP="00B609AB">
      <w:pPr>
        <w:jc w:val="both"/>
        <w:rPr>
          <w:rFonts w:ascii="Arial" w:hAnsi="Arial" w:cs="Arial"/>
          <w:color w:val="292929"/>
          <w:lang w:val="az-Latn-AZ"/>
        </w:rPr>
      </w:pPr>
      <w:r>
        <w:rPr>
          <w:rFonts w:ascii="Arial" w:eastAsia="Arial" w:hAnsi="Arial" w:cs="Arial"/>
          <w:color w:val="292929"/>
        </w:rPr>
        <w:t xml:space="preserve">- отклоняет предложение, представленное данным поставщиком; </w:t>
      </w:r>
    </w:p>
    <w:p w14:paraId="0F354F22" w14:textId="7A157A7F" w:rsidR="00B609AB" w:rsidRDefault="00E627E4" w:rsidP="00B609AB">
      <w:pPr>
        <w:jc w:val="both"/>
        <w:rPr>
          <w:rFonts w:ascii="Arial" w:hAnsi="Arial" w:cs="Arial"/>
          <w:color w:val="292929"/>
          <w:lang w:val="az-Latn-AZ"/>
        </w:rPr>
      </w:pPr>
      <w:r>
        <w:rPr>
          <w:rFonts w:ascii="Arial" w:eastAsia="Arial" w:hAnsi="Arial" w:cs="Arial"/>
          <w:color w:val="292929"/>
        </w:rPr>
        <w:t xml:space="preserve">- запрещается участие поставщика в последующих закупочных процедурах на неопределенное время. </w:t>
      </w:r>
    </w:p>
    <w:p w14:paraId="0B297757" w14:textId="13573908" w:rsidR="00B609AB" w:rsidRDefault="00E627E4" w:rsidP="00B609AB">
      <w:pPr>
        <w:jc w:val="both"/>
        <w:rPr>
          <w:rFonts w:ascii="Arial" w:hAnsi="Arial" w:cs="Arial"/>
          <w:color w:val="292929"/>
          <w:lang w:val="az-Latn-AZ"/>
        </w:rPr>
      </w:pPr>
      <w:r>
        <w:rPr>
          <w:rFonts w:ascii="Arial" w:eastAsia="Arial" w:hAnsi="Arial" w:cs="Arial"/>
          <w:color w:val="292929"/>
        </w:rPr>
        <w:t xml:space="preserve">1.3. Поставщик обьязан предоставить доверенность производителя или </w:t>
      </w:r>
      <w:proofErr w:type="gramStart"/>
      <w:r>
        <w:rPr>
          <w:rFonts w:ascii="Arial" w:eastAsia="Arial" w:hAnsi="Arial" w:cs="Arial"/>
          <w:color w:val="292929"/>
        </w:rPr>
        <w:t>документ</w:t>
      </w:r>
      <w:proofErr w:type="gramEnd"/>
      <w:r>
        <w:rPr>
          <w:rFonts w:ascii="Arial" w:eastAsia="Arial" w:hAnsi="Arial" w:cs="Arial"/>
          <w:color w:val="292929"/>
        </w:rPr>
        <w:t xml:space="preserve"> удостоверяющий полномочия на продажу товаров / услуг в запечатанном конверте вместе с конкурсным продложением. </w:t>
      </w:r>
    </w:p>
    <w:p w14:paraId="50D3E99F" w14:textId="2FA7873B" w:rsidR="00B609AB" w:rsidRDefault="00E627E4" w:rsidP="00B609AB">
      <w:pPr>
        <w:jc w:val="both"/>
        <w:rPr>
          <w:rFonts w:ascii="Arial" w:hAnsi="Arial" w:cs="Arial"/>
          <w:color w:val="292929"/>
          <w:lang w:val="az-Latn-AZ"/>
        </w:rPr>
      </w:pPr>
      <w:r>
        <w:rPr>
          <w:rFonts w:ascii="Arial" w:eastAsia="Arial" w:hAnsi="Arial" w:cs="Arial"/>
          <w:color w:val="292929"/>
        </w:rPr>
        <w:t>1.4. Не допускается участие поставщиков, связанных с АСКО в юридическом, финансовом или организационном плане, в закупочных процедурах, проводимых данной организацией.</w:t>
      </w:r>
    </w:p>
    <w:p w14:paraId="6CB64842" w14:textId="23D8B91F" w:rsidR="00B609AB" w:rsidRDefault="00E627E4" w:rsidP="00B609AB">
      <w:pPr>
        <w:jc w:val="both"/>
        <w:rPr>
          <w:rFonts w:ascii="Arial" w:hAnsi="Arial" w:cs="Arial"/>
          <w:color w:val="292929"/>
          <w:lang w:val="az-Latn-AZ"/>
        </w:rPr>
      </w:pPr>
      <w:r>
        <w:rPr>
          <w:rFonts w:ascii="Arial" w:eastAsia="Arial" w:hAnsi="Arial" w:cs="Arial"/>
          <w:color w:val="292929"/>
        </w:rPr>
        <w:t>1.5. С целью упрощения процедуры рассмотрения предложений, их оценки и сравнения АСКО вправе запросить у поставщиков дачу разъяснений по представленным им предложениям. Не допускается подача каких-либо запросов, предложений или разрешений с целью изменения сути предложения, включая изменение цен и изменения, направленные на приведение в соответствии с формальными требованиями предложения, не отвечающего данным формальным требованиям.</w:t>
      </w:r>
    </w:p>
    <w:p w14:paraId="27FF0177" w14:textId="5D84B54E" w:rsidR="00B609AB" w:rsidRDefault="00E627E4" w:rsidP="00B609AB">
      <w:pPr>
        <w:jc w:val="both"/>
        <w:rPr>
          <w:rFonts w:ascii="Arial" w:hAnsi="Arial" w:cs="Arial"/>
          <w:color w:val="292929"/>
          <w:lang w:val="az-Latn-AZ"/>
        </w:rPr>
      </w:pPr>
      <w:r>
        <w:rPr>
          <w:rFonts w:ascii="Arial" w:eastAsia="Arial" w:hAnsi="Arial" w:cs="Arial"/>
          <w:color w:val="292929"/>
        </w:rPr>
        <w:t>1.6. АСКО корректирует (исправляет) чисто арифметические несоответствия, обнаруженные в ходе рассмотрения предложений, вне зависимости от пункта 1.5 настоящего Свода. АСКО незамедлительно извещает поставщика, подавшего предложение, о каких-либо внесенных изменениях (поправках):</w:t>
      </w:r>
    </w:p>
    <w:p w14:paraId="7CE804DF" w14:textId="77777777" w:rsidR="00B609AB" w:rsidRDefault="00E627E4" w:rsidP="00B609AB">
      <w:pPr>
        <w:jc w:val="both"/>
        <w:rPr>
          <w:rFonts w:ascii="Arial" w:hAnsi="Arial" w:cs="Arial"/>
          <w:color w:val="292929"/>
          <w:lang w:val="az-Latn-AZ"/>
        </w:rPr>
      </w:pPr>
      <w:r>
        <w:rPr>
          <w:rFonts w:ascii="Arial" w:eastAsia="Arial" w:hAnsi="Arial" w:cs="Arial"/>
          <w:color w:val="292929"/>
        </w:rPr>
        <w:t xml:space="preserve"> - при наличии разности между суммами, зафиксированными в цифрах и прописью, преимущество будет дано сумме, фиксированной прописью;</w:t>
      </w:r>
    </w:p>
    <w:p w14:paraId="6C0FECA0" w14:textId="77777777" w:rsidR="00B609AB" w:rsidRDefault="00E627E4" w:rsidP="00B609AB">
      <w:pPr>
        <w:jc w:val="both"/>
        <w:rPr>
          <w:rFonts w:ascii="Arial" w:hAnsi="Arial" w:cs="Arial"/>
          <w:color w:val="292929"/>
          <w:lang w:val="az-Latn-AZ"/>
        </w:rPr>
      </w:pPr>
      <w:r>
        <w:rPr>
          <w:rFonts w:ascii="Arial" w:eastAsia="Arial" w:hAnsi="Arial" w:cs="Arial"/>
          <w:color w:val="292929"/>
        </w:rPr>
        <w:t>- при возникновении разности между стоимостью единицы товара и общей стоимостью, полученной умножением количества товара на стоимость единицы товара, преимущество будет дано стоимости единицы, а общая стоимость корректирована. Если АСКО убежден, что для отделения в стоимости единицы десятых или сотых чисел от целых ошибочно упущен знак запятой, то преимущество будет дано общей стоимости, а стоимость единицы корректирована.</w:t>
      </w:r>
    </w:p>
    <w:p w14:paraId="39F59BA7" w14:textId="7B7A0E4F" w:rsidR="00B609AB" w:rsidRDefault="00E627E4" w:rsidP="00B609AB">
      <w:pPr>
        <w:jc w:val="both"/>
        <w:rPr>
          <w:rFonts w:ascii="Arial" w:hAnsi="Arial" w:cs="Arial"/>
          <w:color w:val="292929"/>
          <w:lang w:val="az-Latn-AZ"/>
        </w:rPr>
      </w:pPr>
      <w:r>
        <w:rPr>
          <w:rFonts w:ascii="Arial" w:eastAsia="Arial" w:hAnsi="Arial" w:cs="Arial"/>
          <w:color w:val="292929"/>
        </w:rPr>
        <w:t>1.7. С учетом пункта 1.6 настоящего Свода, АСКО вправе признать запроса котировок соответствующим формальным требованиям, только в том случае, если данное предложение отвечает всем требованиям, указанным в Своде основных условий.</w:t>
      </w:r>
    </w:p>
    <w:p w14:paraId="54816EBD" w14:textId="2788A41E" w:rsidR="004D006F" w:rsidRDefault="00E627E4" w:rsidP="00B609AB">
      <w:pPr>
        <w:jc w:val="both"/>
        <w:rPr>
          <w:rFonts w:ascii="Arial" w:hAnsi="Arial" w:cs="Arial"/>
          <w:color w:val="292929"/>
          <w:lang w:val="az-Latn-AZ"/>
        </w:rPr>
      </w:pPr>
      <w:r>
        <w:rPr>
          <w:rFonts w:ascii="Arial" w:eastAsia="Arial" w:hAnsi="Arial" w:cs="Arial"/>
          <w:color w:val="000000"/>
          <w:spacing w:val="2"/>
          <w:shd w:val="clear" w:color="auto" w:fill="FFFFFF"/>
        </w:rPr>
        <w:lastRenderedPageBreak/>
        <w:t>1.8. Поставщики должны помечать всю информацию, являющуюся коммерческой тайной их бизнеса, как «КОНФИДЕНЦИАЛЬНО». Сюда могут входить данные о собственности, коммерческие тайны или информация, являющаяся коммерчески или финансово конфиденциальной.</w:t>
      </w:r>
    </w:p>
    <w:p w14:paraId="1E61344E" w14:textId="33551A07" w:rsidR="00B609AB" w:rsidRDefault="00E627E4" w:rsidP="00B609AB">
      <w:pPr>
        <w:jc w:val="both"/>
        <w:rPr>
          <w:rFonts w:ascii="Arial" w:hAnsi="Arial" w:cs="Arial"/>
          <w:color w:val="292929"/>
          <w:lang w:val="az-Latn-AZ"/>
        </w:rPr>
      </w:pPr>
      <w:r>
        <w:rPr>
          <w:rFonts w:ascii="Arial" w:eastAsia="Arial" w:hAnsi="Arial" w:cs="Arial"/>
          <w:color w:val="292929"/>
        </w:rPr>
        <w:t>1.9. При наличии в предложении незначительных отклонений от спецификаций, условий и иных требований, указанных в запросе котировок Свода Основных Условий, не меняющих суть и содержание конкурсного предложения, а также при выявлении несоответствий и недостатков, устранение которых представляется возможным без причинения вреда предложению, АСКО имеет право рассмотреть данное предложение в качестве предложения, соответствующего требованиям запроса котировок. Выявленные несоответствия выражаются количественно и учитываются при оценке и сравнении предложений.</w:t>
      </w:r>
    </w:p>
    <w:p w14:paraId="122057A0" w14:textId="22364B99" w:rsidR="00B609AB" w:rsidRDefault="00E627E4" w:rsidP="00B609AB">
      <w:pPr>
        <w:jc w:val="both"/>
        <w:rPr>
          <w:rFonts w:ascii="Arial" w:hAnsi="Arial" w:cs="Arial"/>
          <w:color w:val="292929"/>
          <w:lang w:val="az-Latn-AZ"/>
        </w:rPr>
      </w:pPr>
      <w:r>
        <w:rPr>
          <w:rFonts w:ascii="Arial" w:eastAsia="Arial" w:hAnsi="Arial" w:cs="Arial"/>
          <w:color w:val="292929"/>
        </w:rPr>
        <w:t>1.10. ASCO исключает из рассмотрения предложения поставщика, если в его деятельности выявляются следующие нарушения:</w:t>
      </w:r>
    </w:p>
    <w:p w14:paraId="13423509" w14:textId="212CD86D" w:rsidR="00AB52AD" w:rsidRPr="00A96D7A" w:rsidRDefault="00E627E4" w:rsidP="00B609AB">
      <w:pPr>
        <w:jc w:val="both"/>
        <w:rPr>
          <w:rFonts w:ascii="Arial" w:hAnsi="Arial" w:cs="Arial"/>
          <w:lang w:val="az-Latn-AZ"/>
        </w:rPr>
      </w:pPr>
      <w:r>
        <w:rPr>
          <w:rFonts w:ascii="Arial" w:eastAsia="Arial" w:hAnsi="Arial" w:cs="Arial"/>
        </w:rPr>
        <w:t>1.10.1. Несвоевременное выполнение обязательств по ранее заключённому с АСКО договору;</w:t>
      </w:r>
    </w:p>
    <w:p w14:paraId="74153567" w14:textId="724DA257" w:rsidR="00AB52AD" w:rsidRPr="00A96D7A" w:rsidRDefault="00E627E4" w:rsidP="00B609AB">
      <w:pPr>
        <w:jc w:val="both"/>
        <w:rPr>
          <w:rFonts w:ascii="Arial" w:hAnsi="Arial" w:cs="Arial"/>
          <w:lang w:val="az-Latn-AZ"/>
        </w:rPr>
      </w:pPr>
      <w:r>
        <w:rPr>
          <w:rFonts w:ascii="Arial" w:eastAsia="Arial" w:hAnsi="Arial" w:cs="Arial"/>
        </w:rPr>
        <w:t>1.10.2. Поставка товаров / оказание услуг ненадлежащего качества по ранее заключённому с АСКО договору;</w:t>
      </w:r>
    </w:p>
    <w:p w14:paraId="743C7A47" w14:textId="6651E287" w:rsidR="00AB52AD" w:rsidRPr="00A96D7A" w:rsidRDefault="00E627E4" w:rsidP="00B609AB">
      <w:pPr>
        <w:jc w:val="both"/>
        <w:rPr>
          <w:rFonts w:ascii="Arial" w:hAnsi="Arial" w:cs="Arial"/>
          <w:lang w:val="az-Latn-AZ"/>
        </w:rPr>
      </w:pPr>
      <w:r>
        <w:rPr>
          <w:rFonts w:ascii="Arial" w:eastAsia="Arial" w:hAnsi="Arial" w:cs="Arial"/>
        </w:rPr>
        <w:t xml:space="preserve">1.10.3. В зависимости от сферы деятельности — отсутствие склада, материальных активов, а также соответствующего персонала; </w:t>
      </w:r>
    </w:p>
    <w:p w14:paraId="2B4D208C" w14:textId="0BD19718" w:rsidR="00AB52AD" w:rsidRPr="00A96D7A" w:rsidRDefault="00E627E4" w:rsidP="00B609AB">
      <w:pPr>
        <w:jc w:val="both"/>
        <w:rPr>
          <w:rFonts w:ascii="Arial" w:hAnsi="Arial" w:cs="Arial"/>
          <w:lang w:val="az-Latn-AZ"/>
        </w:rPr>
      </w:pPr>
      <w:r>
        <w:rPr>
          <w:rFonts w:ascii="Arial" w:eastAsia="Arial" w:hAnsi="Arial" w:cs="Arial"/>
        </w:rPr>
        <w:t xml:space="preserve">1.10.4. Отсутствие у поставщика достаточного опыта работы с предыдущими поставщиками; </w:t>
      </w:r>
    </w:p>
    <w:p w14:paraId="0EA133AE" w14:textId="7E61F34F" w:rsidR="00AB52AD" w:rsidRPr="00A96D7A" w:rsidRDefault="00E627E4" w:rsidP="00B609AB">
      <w:pPr>
        <w:jc w:val="both"/>
        <w:rPr>
          <w:rFonts w:ascii="Arial" w:hAnsi="Arial" w:cs="Arial"/>
          <w:lang w:val="az-Latn-AZ"/>
        </w:rPr>
      </w:pPr>
      <w:r>
        <w:rPr>
          <w:rFonts w:ascii="Arial" w:eastAsia="Arial" w:hAnsi="Arial" w:cs="Arial"/>
        </w:rPr>
        <w:t xml:space="preserve">1.10.5. Наличие просроченных обязательств по уплате налогов и других обязательных платежей; </w:t>
      </w:r>
    </w:p>
    <w:p w14:paraId="7F448657" w14:textId="7856DA8C" w:rsidR="00AB52AD" w:rsidRPr="00A96D7A" w:rsidRDefault="00E627E4" w:rsidP="00B609AB">
      <w:pPr>
        <w:jc w:val="both"/>
        <w:rPr>
          <w:rFonts w:ascii="Arial" w:hAnsi="Arial" w:cs="Arial"/>
          <w:lang w:val="az-Latn-AZ"/>
        </w:rPr>
      </w:pPr>
      <w:r>
        <w:rPr>
          <w:rFonts w:ascii="Arial" w:eastAsia="Arial" w:hAnsi="Arial" w:cs="Arial"/>
        </w:rPr>
        <w:t>1.10.6. В случае, если вид деятельности требует специального разрешения или лицензии, аннулирование соответствующего документа (лицензии) либо истечение срока её действия;</w:t>
      </w:r>
    </w:p>
    <w:p w14:paraId="06EFE79B" w14:textId="5B9D4655" w:rsidR="00AB52AD" w:rsidRPr="00AB52AD" w:rsidRDefault="00E627E4" w:rsidP="00B609AB">
      <w:pPr>
        <w:jc w:val="both"/>
        <w:rPr>
          <w:rFonts w:ascii="Arial" w:hAnsi="Arial" w:cs="Arial"/>
          <w:color w:val="292929"/>
          <w:lang w:val="az-Latn-AZ"/>
        </w:rPr>
      </w:pPr>
      <w:r>
        <w:rPr>
          <w:rFonts w:ascii="Arial" w:eastAsia="Arial" w:hAnsi="Arial" w:cs="Arial"/>
        </w:rPr>
        <w:t>1.10.7. принадлежность к группе налогоплательщиков с повышенным налоговым риском;</w:t>
      </w:r>
    </w:p>
    <w:p w14:paraId="7DCE4CF1" w14:textId="71854371" w:rsidR="00B609AB" w:rsidRDefault="00E627E4" w:rsidP="00B609AB">
      <w:pPr>
        <w:jc w:val="both"/>
        <w:rPr>
          <w:rFonts w:ascii="Arial" w:hAnsi="Arial" w:cs="Arial"/>
          <w:color w:val="292929"/>
          <w:lang w:val="az-Latn-AZ"/>
        </w:rPr>
      </w:pPr>
      <w:r>
        <w:rPr>
          <w:rFonts w:ascii="Arial" w:eastAsia="Arial" w:hAnsi="Arial" w:cs="Arial"/>
          <w:color w:val="292929"/>
        </w:rPr>
        <w:t>1.10.8 Если поставщик, подавший предложение, не соответствует квалификационным требованиям;</w:t>
      </w:r>
    </w:p>
    <w:p w14:paraId="6E6AC61D" w14:textId="5123947E" w:rsidR="00B609AB" w:rsidRDefault="00E627E4" w:rsidP="00B609AB">
      <w:pPr>
        <w:jc w:val="both"/>
        <w:rPr>
          <w:rFonts w:ascii="Arial" w:hAnsi="Arial" w:cs="Arial"/>
          <w:color w:val="292929"/>
          <w:lang w:val="az-Latn-AZ"/>
        </w:rPr>
      </w:pPr>
      <w:r>
        <w:rPr>
          <w:rFonts w:ascii="Arial" w:eastAsia="Arial" w:hAnsi="Arial" w:cs="Arial"/>
          <w:color w:val="292929"/>
        </w:rPr>
        <w:t xml:space="preserve">1.10.9. в случае если поставщик, представивший предложение, не соглашается с исправлением ошибок и несоответствий, указанных в пункте 1.6 настоящего Свода; </w:t>
      </w:r>
    </w:p>
    <w:p w14:paraId="113F3D73" w14:textId="637A9C6F" w:rsidR="00B609AB" w:rsidRDefault="00E627E4" w:rsidP="00B609AB">
      <w:pPr>
        <w:jc w:val="both"/>
        <w:rPr>
          <w:rFonts w:ascii="Arial" w:hAnsi="Arial" w:cs="Arial"/>
          <w:color w:val="292929"/>
          <w:lang w:val="az-Latn-AZ"/>
        </w:rPr>
      </w:pPr>
      <w:r>
        <w:rPr>
          <w:rFonts w:ascii="Arial" w:eastAsia="Arial" w:hAnsi="Arial" w:cs="Arial"/>
          <w:color w:val="292929"/>
        </w:rPr>
        <w:t>1.10.10. В случае, если предложение не соответствует формальным требованиям или Своду Основных Условии;</w:t>
      </w:r>
    </w:p>
    <w:p w14:paraId="42252272" w14:textId="076E5B2A" w:rsidR="00B609AB" w:rsidRDefault="00E627E4" w:rsidP="00B609AB">
      <w:pPr>
        <w:jc w:val="both"/>
        <w:rPr>
          <w:rFonts w:ascii="Arial" w:hAnsi="Arial" w:cs="Arial"/>
          <w:color w:val="292929"/>
          <w:lang w:val="az-Latn-AZ"/>
        </w:rPr>
      </w:pPr>
      <w:r>
        <w:rPr>
          <w:rFonts w:ascii="Arial" w:eastAsia="Arial" w:hAnsi="Arial" w:cs="Arial"/>
          <w:color w:val="292929"/>
        </w:rPr>
        <w:t>1.10.11. при наличии оснований, предусмотренных пунктами 1.2 и 1.3 настоящего Свода.</w:t>
      </w:r>
    </w:p>
    <w:p w14:paraId="60269A72" w14:textId="77777777" w:rsidR="004D006F" w:rsidRPr="0069325D" w:rsidRDefault="00E627E4" w:rsidP="004D006F">
      <w:pPr>
        <w:ind w:left="90" w:hanging="90"/>
        <w:jc w:val="both"/>
        <w:rPr>
          <w:rFonts w:ascii="Arial" w:eastAsia="@Arial Unicode MS" w:hAnsi="Arial" w:cs="Arial"/>
          <w:color w:val="292929"/>
          <w:lang w:val="az-Latn-AZ"/>
        </w:rPr>
      </w:pPr>
      <w:r>
        <w:rPr>
          <w:rFonts w:ascii="Arial" w:eastAsia="Arial" w:hAnsi="Arial" w:cs="Arial"/>
          <w:color w:val="292929"/>
        </w:rPr>
        <w:t>1.10.12. В случае, если один из поставщиков является бенефициарным владельцем другого, либо как минимум два поставщика находятся под контролем одного и того же бенефициарного владельца;</w:t>
      </w:r>
    </w:p>
    <w:p w14:paraId="43FFEF1D" w14:textId="77777777" w:rsidR="004D006F" w:rsidRPr="0069325D" w:rsidRDefault="00E627E4" w:rsidP="004D006F">
      <w:pPr>
        <w:ind w:left="90" w:hanging="90"/>
        <w:jc w:val="both"/>
        <w:rPr>
          <w:rFonts w:ascii="Arial" w:eastAsia="@Arial Unicode MS" w:hAnsi="Arial" w:cs="Arial"/>
          <w:color w:val="292929"/>
          <w:lang w:val="az-Latn-AZ"/>
        </w:rPr>
      </w:pPr>
      <w:r>
        <w:rPr>
          <w:rFonts w:ascii="Arial" w:eastAsia="Arial" w:hAnsi="Arial" w:cs="Arial"/>
          <w:color w:val="292929"/>
        </w:rPr>
        <w:t>1.10.13. В случае, если один из поставщиков является членом и/или участником органа управления другого поставщика, либо если как минимум два поставщика имеют одного и того же члена и/или участника органа управления;</w:t>
      </w:r>
    </w:p>
    <w:p w14:paraId="4C85145C" w14:textId="28ED505B" w:rsidR="004D006F" w:rsidRPr="0069325D" w:rsidRDefault="00E627E4" w:rsidP="002E0D13">
      <w:pPr>
        <w:ind w:hanging="90"/>
        <w:jc w:val="both"/>
        <w:rPr>
          <w:rFonts w:ascii="Arial" w:eastAsia="@Arial Unicode MS" w:hAnsi="Arial" w:cs="Arial"/>
          <w:color w:val="292929"/>
          <w:lang w:val="az-Latn-AZ"/>
        </w:rPr>
      </w:pPr>
      <w:r>
        <w:rPr>
          <w:rFonts w:ascii="Arial" w:eastAsia="Arial" w:hAnsi="Arial" w:cs="Arial"/>
          <w:color w:val="292929"/>
        </w:rPr>
        <w:t xml:space="preserve">  1.10.14. Если физическое или юридическое лицо, выступающее в роли поставщика в закупке, в соответствии со статьёй 49-1 Гражданского кодекса Азербайджанской Республики является аффилированным лицом, находящимся в родственных отношениях с руководителем ASCO (супруги, родители, дети, усыновители, </w:t>
      </w:r>
      <w:r>
        <w:rPr>
          <w:rFonts w:ascii="Arial" w:eastAsia="Arial" w:hAnsi="Arial" w:cs="Arial"/>
          <w:color w:val="292929"/>
        </w:rPr>
        <w:lastRenderedPageBreak/>
        <w:t>усыновлённые, дедушки, бабушки, внуки, родные (единокровные) братья и сёстры, дети братьев и сестёр, мужья сестер, жёны братьев, тёти и дяди со стороны родителей, родители, сёстры и братья супругов</w:t>
      </w:r>
      <w:bookmarkStart w:id="0" w:name="_Hlk170973273"/>
      <w:r>
        <w:rPr>
          <w:rFonts w:ascii="Arial" w:eastAsia="Arial" w:hAnsi="Arial" w:cs="Arial"/>
          <w:color w:val="292929"/>
        </w:rPr>
        <w:t>).</w:t>
      </w:r>
    </w:p>
    <w:p w14:paraId="286AEBAF" w14:textId="33B4C743" w:rsidR="004D006F" w:rsidRPr="006E2A2D" w:rsidRDefault="00E627E4" w:rsidP="004D006F">
      <w:pPr>
        <w:pStyle w:val="Paint"/>
        <w:tabs>
          <w:tab w:val="left" w:pos="720"/>
        </w:tabs>
        <w:spacing w:before="0" w:after="0"/>
        <w:rPr>
          <w:rFonts w:ascii="Arial" w:hAnsi="Arial" w:cs="Arial"/>
          <w:color w:val="292929"/>
          <w:kern w:val="0"/>
          <w:szCs w:val="24"/>
          <w:lang w:val="de-DE"/>
        </w:rPr>
      </w:pPr>
      <w:bookmarkStart w:id="1" w:name="_Hlk170974726"/>
      <w:r>
        <w:rPr>
          <w:rFonts w:ascii="Arial" w:eastAsia="Arial" w:hAnsi="Arial" w:cs="Arial"/>
          <w:color w:val="292929"/>
          <w:kern w:val="0"/>
          <w:szCs w:val="24"/>
        </w:rPr>
        <w:t>1.</w:t>
      </w:r>
      <w:proofErr w:type="gramStart"/>
      <w:r>
        <w:rPr>
          <w:rFonts w:ascii="Arial" w:eastAsia="Arial" w:hAnsi="Arial" w:cs="Arial"/>
          <w:color w:val="292929"/>
          <w:kern w:val="0"/>
          <w:szCs w:val="24"/>
        </w:rPr>
        <w:t>11.</w:t>
      </w:r>
      <w:r>
        <w:rPr>
          <w:rFonts w:ascii="Arial" w:eastAsia="Arial" w:hAnsi="Arial" w:cs="Arial"/>
          <w:kern w:val="0"/>
          <w:szCs w:val="24"/>
          <w:shd w:val="clear" w:color="auto" w:fill="FFFFFF"/>
        </w:rPr>
        <w:t>Если</w:t>
      </w:r>
      <w:proofErr w:type="gramEnd"/>
      <w:r>
        <w:rPr>
          <w:rFonts w:ascii="Arial" w:eastAsia="Arial" w:hAnsi="Arial" w:cs="Arial"/>
          <w:kern w:val="0"/>
          <w:szCs w:val="24"/>
          <w:shd w:val="clear" w:color="auto" w:fill="FFFFFF"/>
        </w:rPr>
        <w:t xml:space="preserve"> поставщик на любом этапе закупки совершает действия (бездействие), противоречащие требованиям Закона, в том числе предоставляет поддельные документы и (или) информацию, комиссия по закупкам принимает обоснованное решение об исключении данного поставщика из закупки.</w:t>
      </w:r>
    </w:p>
    <w:bookmarkEnd w:id="0"/>
    <w:bookmarkEnd w:id="1"/>
    <w:p w14:paraId="42B7FF07" w14:textId="77777777" w:rsidR="004D006F" w:rsidRDefault="004D006F" w:rsidP="004D006F">
      <w:pPr>
        <w:jc w:val="both"/>
        <w:rPr>
          <w:rFonts w:ascii="Arial" w:hAnsi="Arial" w:cs="Arial"/>
          <w:color w:val="292929"/>
          <w:lang w:val="az-Latn-AZ"/>
        </w:rPr>
      </w:pPr>
    </w:p>
    <w:p w14:paraId="4850D5CB" w14:textId="77777777" w:rsidR="004D006F" w:rsidRDefault="004D006F" w:rsidP="00B609AB">
      <w:pPr>
        <w:jc w:val="both"/>
        <w:rPr>
          <w:rFonts w:ascii="Arial" w:hAnsi="Arial" w:cs="Arial"/>
          <w:color w:val="292929"/>
          <w:lang w:val="az-Latn-AZ"/>
        </w:rPr>
      </w:pPr>
    </w:p>
    <w:p w14:paraId="3D9677BE" w14:textId="5D1E88E9" w:rsidR="00AB54B6" w:rsidRDefault="00E627E4" w:rsidP="00A96D7A">
      <w:pPr>
        <w:jc w:val="center"/>
        <w:rPr>
          <w:rFonts w:ascii="Arial" w:hAnsi="Arial" w:cs="Arial"/>
          <w:b/>
          <w:bCs/>
          <w:color w:val="292929"/>
          <w:lang w:val="az-Latn-AZ"/>
        </w:rPr>
      </w:pPr>
      <w:r>
        <w:rPr>
          <w:rFonts w:ascii="Arial" w:eastAsia="Arial" w:hAnsi="Arial" w:cs="Arial"/>
          <w:b/>
          <w:bCs/>
          <w:color w:val="292929"/>
        </w:rPr>
        <w:t>2. Оценка квалификационных показателей поставщика, а также повторное подтверждение квалификационных показателей и критерия</w:t>
      </w:r>
    </w:p>
    <w:p w14:paraId="66B43209" w14:textId="6E88CA0F" w:rsidR="00AB52AD" w:rsidRDefault="00E627E4" w:rsidP="0069325D">
      <w:pPr>
        <w:jc w:val="both"/>
        <w:rPr>
          <w:rFonts w:ascii="Arial" w:hAnsi="Arial" w:cs="Arial"/>
          <w:color w:val="292929"/>
          <w:lang w:val="az-Latn-AZ"/>
        </w:rPr>
      </w:pPr>
      <w:r>
        <w:rPr>
          <w:rFonts w:ascii="Arial" w:eastAsia="Arial" w:hAnsi="Arial" w:cs="Arial"/>
          <w:color w:val="292929"/>
        </w:rPr>
        <w:t>2.1 Квалификационные показатели поставщика оцениваются на основании документов, представленных поставщиком в соответствии с пунктами 3.1, 4 и 13.2 настоящего Сводa, а также Приложением №1, проведённого соответствующего анализа рынка, качества исполнения обязательств поставщиком в случае его предыдущих договорных отношений с ASCO и других критериев.</w:t>
      </w:r>
    </w:p>
    <w:p w14:paraId="3CD8061B" w14:textId="3F089B3E" w:rsidR="001E05D5" w:rsidRPr="001E05D5" w:rsidRDefault="00E627E4" w:rsidP="001E05D5">
      <w:pPr>
        <w:jc w:val="both"/>
        <w:rPr>
          <w:rFonts w:ascii="Arial" w:hAnsi="Arial" w:cs="Arial"/>
          <w:color w:val="292929"/>
          <w:lang w:val="az-Latn-AZ"/>
        </w:rPr>
      </w:pPr>
      <w:r>
        <w:rPr>
          <w:rFonts w:ascii="Arial" w:eastAsia="Arial" w:hAnsi="Arial" w:cs="Arial"/>
          <w:color w:val="292929"/>
        </w:rPr>
        <w:t>2.</w:t>
      </w:r>
      <w:proofErr w:type="gramStart"/>
      <w:r>
        <w:rPr>
          <w:rFonts w:ascii="Arial" w:eastAsia="Arial" w:hAnsi="Arial" w:cs="Arial"/>
          <w:color w:val="292929"/>
        </w:rPr>
        <w:t>2.На</w:t>
      </w:r>
      <w:proofErr w:type="gramEnd"/>
      <w:r>
        <w:rPr>
          <w:rFonts w:ascii="Arial" w:eastAsia="Arial" w:hAnsi="Arial" w:cs="Arial"/>
          <w:color w:val="292929"/>
        </w:rPr>
        <w:t xml:space="preserve"> первоначальном этапе оценки предложений оцениваются квалификационные показатели, технические требования и соответствие документов. Соответственно, среди предложений, отвечающих всем требованиям Свода Основных Условии проводится финансовая оценка.</w:t>
      </w:r>
    </w:p>
    <w:p w14:paraId="1D0D35BD" w14:textId="77777777" w:rsidR="00CF1974" w:rsidRPr="00A96D7A" w:rsidRDefault="00CF1974" w:rsidP="00B609AB">
      <w:pPr>
        <w:jc w:val="both"/>
        <w:rPr>
          <w:rFonts w:ascii="Arial" w:hAnsi="Arial" w:cs="Arial"/>
          <w:color w:val="292929"/>
          <w:lang w:val="az-Latn-AZ"/>
        </w:rPr>
      </w:pPr>
    </w:p>
    <w:p w14:paraId="0A82407D" w14:textId="77777777" w:rsidR="00FD19CE" w:rsidRDefault="00E627E4" w:rsidP="00A96D7A">
      <w:pPr>
        <w:jc w:val="center"/>
        <w:rPr>
          <w:rFonts w:ascii="Arial" w:hAnsi="Arial" w:cs="Arial"/>
          <w:b/>
          <w:bCs/>
          <w:color w:val="292929"/>
          <w:lang w:val="az-Latn-AZ"/>
        </w:rPr>
      </w:pPr>
      <w:r>
        <w:rPr>
          <w:rFonts w:ascii="Arial" w:eastAsia="Arial" w:hAnsi="Arial" w:cs="Arial"/>
          <w:b/>
          <w:bCs/>
          <w:color w:val="292929"/>
        </w:rPr>
        <w:t>3. Требования к документам и другой информации, подтверждающим квалификационные показатели поставщика</w:t>
      </w:r>
    </w:p>
    <w:p w14:paraId="3D94E7F1" w14:textId="62D44B6B" w:rsidR="00A96D7A" w:rsidRDefault="00E627E4" w:rsidP="00CF1974">
      <w:pPr>
        <w:jc w:val="both"/>
        <w:rPr>
          <w:rFonts w:ascii="Arial" w:hAnsi="Arial" w:cs="Arial"/>
          <w:color w:val="292929"/>
          <w:lang w:val="az-Latn-AZ"/>
        </w:rPr>
      </w:pPr>
      <w:r>
        <w:rPr>
          <w:rFonts w:ascii="Arial" w:eastAsia="Arial" w:hAnsi="Arial" w:cs="Arial"/>
          <w:color w:val="292929"/>
        </w:rPr>
        <w:t>3.1.</w:t>
      </w:r>
      <w:r w:rsidR="0078199E" w:rsidRPr="0078199E">
        <w:rPr>
          <w:rFonts w:ascii="Arial" w:eastAsia="Arial" w:hAnsi="Arial" w:cs="Arial"/>
          <w:color w:val="292929"/>
        </w:rPr>
        <w:t xml:space="preserve"> </w:t>
      </w:r>
      <w:r>
        <w:rPr>
          <w:rFonts w:ascii="Arial" w:eastAsia="Arial" w:hAnsi="Arial" w:cs="Arial"/>
          <w:color w:val="292929"/>
        </w:rPr>
        <w:t xml:space="preserve">Поставщик, независимо от организационно-правовой формы, предоставляет все учредительные документы — устав, свидетельство о государственной регистрации юридического лица, подтверждённое соответствующим исполнительным органом Азербайджанской Республики, выписку из государственного реестра, информацию о наличии или отсутствии в списке налогоплательщиков с повышенным налоговым риском, банковские реквизиты, а также другие документы, указанные в Приложении №1. В случае иностранного юридического лица предоставляются также документы, подтверждающие его регистрацию за рубежом.  </w:t>
      </w:r>
    </w:p>
    <w:p w14:paraId="398DE00A" w14:textId="055E2FA7" w:rsidR="00FD1715" w:rsidRDefault="00E627E4" w:rsidP="00B609AB">
      <w:pPr>
        <w:jc w:val="both"/>
        <w:rPr>
          <w:rFonts w:ascii="Arial" w:hAnsi="Arial" w:cs="Arial"/>
          <w:color w:val="292929"/>
          <w:lang w:val="az-Latn-AZ"/>
        </w:rPr>
      </w:pPr>
      <w:r>
        <w:rPr>
          <w:rFonts w:ascii="Arial" w:eastAsia="Arial" w:hAnsi="Arial" w:cs="Arial"/>
          <w:color w:val="292929"/>
        </w:rPr>
        <w:t>3.2.</w:t>
      </w:r>
      <w:r w:rsidR="0078199E" w:rsidRPr="0078199E">
        <w:rPr>
          <w:rFonts w:ascii="Arial" w:eastAsia="Arial" w:hAnsi="Arial" w:cs="Arial"/>
          <w:color w:val="292929"/>
        </w:rPr>
        <w:t xml:space="preserve"> </w:t>
      </w:r>
      <w:r>
        <w:rPr>
          <w:rFonts w:ascii="Arial" w:eastAsia="Arial" w:hAnsi="Arial" w:cs="Arial"/>
          <w:color w:val="292929"/>
        </w:rPr>
        <w:t>Поставщик обязан предоставить документы, подтверждающие право заниматься соответствующим видом деятельности по предмету договора, если это предусмотрено законодательством (лицензия, сертификат и др.).</w:t>
      </w:r>
    </w:p>
    <w:p w14:paraId="5308214E" w14:textId="77777777" w:rsidR="00A8166F" w:rsidRPr="00341E7D" w:rsidRDefault="00E627E4" w:rsidP="00A8166F">
      <w:pPr>
        <w:jc w:val="center"/>
        <w:rPr>
          <w:rFonts w:ascii="Arial" w:hAnsi="Arial" w:cs="Arial"/>
          <w:b/>
          <w:bCs/>
          <w:color w:val="292929"/>
          <w:lang w:val="az-Latn-AZ"/>
        </w:rPr>
      </w:pPr>
      <w:r>
        <w:rPr>
          <w:rFonts w:ascii="Arial" w:eastAsia="Arial" w:hAnsi="Arial" w:cs="Arial"/>
          <w:b/>
          <w:bCs/>
          <w:color w:val="292929"/>
        </w:rPr>
        <w:t>4. Общие требования к поставщикам</w:t>
      </w:r>
    </w:p>
    <w:p w14:paraId="79F28034" w14:textId="77777777" w:rsidR="00A8166F" w:rsidRPr="00341E7D" w:rsidRDefault="00E627E4" w:rsidP="00A8166F">
      <w:pPr>
        <w:jc w:val="both"/>
        <w:rPr>
          <w:rFonts w:ascii="Arial" w:hAnsi="Arial" w:cs="Arial"/>
          <w:b/>
          <w:bCs/>
          <w:color w:val="292929"/>
          <w:lang w:val="az-Latn-AZ"/>
        </w:rPr>
      </w:pPr>
      <w:r>
        <w:rPr>
          <w:rFonts w:ascii="Arial" w:eastAsia="Arial" w:hAnsi="Arial" w:cs="Arial"/>
          <w:color w:val="292929"/>
        </w:rPr>
        <w:t>4.1. Поставщики должны предоставить следующие документы для оценки показателей соответствия:</w:t>
      </w:r>
    </w:p>
    <w:p w14:paraId="672D470B"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4.1.1. Наличие полномочий на заключение договора закупки — для поставщика-физического лица: свидетельство о постановке на налоговый учет; для юридического лица — свидетельство о государственной регистрации, устав и копия выписки из государственного реестра;</w:t>
      </w:r>
    </w:p>
    <w:p w14:paraId="4F0B7073"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4.1.2. При необходимости в соответствии с Законом Азербайджанской Республики «О лицензиях и разрешениях» — наличие соответствующей лицензии или разрешения на осуществление хозяйственной деятельности или выполнение определённых действий по предмету договора (копия лицензии и/или разрешения);</w:t>
      </w:r>
    </w:p>
    <w:p w14:paraId="04E5C47F"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lastRenderedPageBreak/>
        <w:t xml:space="preserve">4.1.3.  Наличие права свободного и неограниченного использования имущества, которое будет использоваться при исполнении договора — документы государственных органов (учреждений), подтверждающие право на недвижимое имущество и транспортные средства (в отношении недвижимого имущества — Государственная служба по имущественным вопросам при Министерстве экономики Азербайджанской Республики; в отношении транспортных средств — административные органы, регистрирующие транспортные средства, согласно перечню, утверждённому Указом Президента Азербайджанской Республики от 11 апреля 2007 года №564), а также справки, данные и подтверждающие документы, подготовленные самим поставщиком; </w:t>
      </w:r>
    </w:p>
    <w:p w14:paraId="7DAFF202"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4.1.4.  Справка Министерства юстиции Азербайджанской Республики о том, что поставщик не признан банкротом и в отношении него не начата процедура банкротства, не приостанавливал предпринимательскую деятельность, а также на имущество поставщика не наложены аресты или иные ограничения по долгам.</w:t>
      </w:r>
    </w:p>
    <w:p w14:paraId="61E42791"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 xml:space="preserve">4.1.5. Отсутствие следующих обстоятельств, установленных законодательством Азербайджанской Республики:  </w:t>
      </w:r>
    </w:p>
    <w:p w14:paraId="08CED4CC"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4.1.5.1. Отсутствие просроченной задолженности по налогам и другим обязательным платежам в Азербайджанской Республике; данная информация подтверждается справкой, выданной Министерством юстиции, Министерством внутренних дел, Министерством труда и социальной защиты населения, а также Государственной налоговой службой, подведомственной Министерству экономики;</w:t>
      </w:r>
    </w:p>
    <w:p w14:paraId="01C657E7"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4.1.5.2. Отсутствие статуса налогоплательщика с повышенным налоговым риском в соответствии с Налоговым кодексом Азербайджанской Республики; данная информация подтверждается документом, выданным Государственной налоговой службой при Министерстве экономики;</w:t>
      </w:r>
    </w:p>
    <w:p w14:paraId="3126D877"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4.1.5.3. В течение последнего года не должно быть более двух случаев привлечения работодателя к финансовой санкции или административному штрафу за привлечение физических лиц к выполнению работ (услуг) без вступления в силу трудового договора (контракта) в соответствии с Трудовым кодексом Азербайджанской Республики; информация о финансовых санкциях предоставляется Государственной налоговой службой, а об административных штрафах — Министерством труда и социальной защиты населения;</w:t>
      </w:r>
    </w:p>
    <w:p w14:paraId="3A4B12C4"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4.1.6. Руководитель исполнительного органа физического или юридического лица, выступающего в качестве поставщика, не должен иметь судебного запрета на ведение соответствующей деятельности по предмету закупки; данная справка выдается Министерством юстиции;</w:t>
      </w:r>
    </w:p>
    <w:p w14:paraId="6D1BC942" w14:textId="0956BCBD" w:rsidR="00A8166F" w:rsidRPr="00341E7D" w:rsidRDefault="00E627E4" w:rsidP="00A8166F">
      <w:pPr>
        <w:jc w:val="both"/>
        <w:rPr>
          <w:rFonts w:ascii="Arial" w:hAnsi="Arial" w:cs="Arial"/>
          <w:color w:val="292929"/>
          <w:lang w:val="az-Latn-AZ"/>
        </w:rPr>
      </w:pPr>
      <w:r>
        <w:rPr>
          <w:rFonts w:ascii="Arial" w:eastAsia="Arial" w:hAnsi="Arial" w:cs="Arial"/>
          <w:color w:val="292929"/>
        </w:rPr>
        <w:t>4.1.7.</w:t>
      </w:r>
      <w:r w:rsidR="0078199E" w:rsidRPr="0078199E">
        <w:rPr>
          <w:rFonts w:ascii="Arial" w:eastAsia="Arial" w:hAnsi="Arial" w:cs="Arial"/>
          <w:color w:val="292929"/>
        </w:rPr>
        <w:t xml:space="preserve"> </w:t>
      </w:r>
      <w:r>
        <w:rPr>
          <w:rFonts w:ascii="Arial" w:eastAsia="Arial" w:hAnsi="Arial" w:cs="Arial"/>
          <w:color w:val="292929"/>
        </w:rPr>
        <w:t>Руководитель исполнительного органа физического или юридического лица, выступающего в роли поставщика, не должен быть осужден в течение последних 5 лет до объявления закупки (или направления приглашения) за экономические преступления, коррупционные преступления, преступления против службы, киберпреступления, а также за терроризм, финансирование терроризма и легализацию доходов, полученных преступным путем; данная информация подтверждается справкой Министерства внутренних дел.</w:t>
      </w:r>
    </w:p>
    <w:p w14:paraId="17632ED3" w14:textId="77777777" w:rsidR="00A8166F" w:rsidRPr="00A96D7A" w:rsidRDefault="00A8166F" w:rsidP="00B609AB">
      <w:pPr>
        <w:jc w:val="both"/>
        <w:rPr>
          <w:rFonts w:ascii="Arial" w:hAnsi="Arial" w:cs="Arial"/>
          <w:b/>
          <w:bCs/>
          <w:color w:val="292929"/>
          <w:lang w:val="az-Latn-AZ"/>
        </w:rPr>
      </w:pPr>
    </w:p>
    <w:p w14:paraId="1AC3D60B" w14:textId="00BC8634" w:rsidR="00B609AB" w:rsidRPr="001311CB" w:rsidRDefault="00E627E4" w:rsidP="001311CB">
      <w:pPr>
        <w:jc w:val="center"/>
        <w:rPr>
          <w:rFonts w:ascii="Arial" w:hAnsi="Arial" w:cs="Arial"/>
          <w:b/>
          <w:color w:val="292929"/>
          <w:lang w:val="az-Latn-AZ"/>
        </w:rPr>
      </w:pPr>
      <w:r>
        <w:rPr>
          <w:rFonts w:ascii="Arial" w:eastAsia="Arial" w:hAnsi="Arial" w:cs="Arial"/>
          <w:b/>
          <w:bCs/>
          <w:color w:val="292929"/>
        </w:rPr>
        <w:t>5. Технические, качественные характеристики и условия поставки товаров и услуг</w:t>
      </w:r>
    </w:p>
    <w:p w14:paraId="65F71872" w14:textId="50EA9033" w:rsidR="00B609AB" w:rsidRDefault="00E627E4" w:rsidP="00B609AB">
      <w:pPr>
        <w:jc w:val="both"/>
        <w:rPr>
          <w:rFonts w:ascii="Arial" w:hAnsi="Arial" w:cs="Arial"/>
          <w:color w:val="292929"/>
          <w:lang w:val="az-Latn-AZ"/>
        </w:rPr>
      </w:pPr>
      <w:r>
        <w:rPr>
          <w:rFonts w:ascii="Arial" w:eastAsia="Arial" w:hAnsi="Arial" w:cs="Arial"/>
          <w:bCs/>
          <w:color w:val="292929"/>
        </w:rPr>
        <w:lastRenderedPageBreak/>
        <w:t>5.1. Поставщик должен представить документальное подтверждение (сертификаты, стандарты и т д.) соответствия предложенных товаров / услуг документам Запроса Котировки.</w:t>
      </w:r>
    </w:p>
    <w:p w14:paraId="5371ACF2" w14:textId="51AACD64" w:rsidR="00B609AB" w:rsidRDefault="00E627E4" w:rsidP="00B609AB">
      <w:pPr>
        <w:jc w:val="both"/>
        <w:rPr>
          <w:rFonts w:ascii="Arial" w:hAnsi="Arial" w:cs="Arial"/>
          <w:color w:val="292929"/>
          <w:lang w:val="az-Latn-AZ"/>
        </w:rPr>
      </w:pPr>
      <w:r>
        <w:rPr>
          <w:rFonts w:ascii="Arial" w:eastAsia="Arial" w:hAnsi="Arial" w:cs="Arial"/>
          <w:color w:val="292929"/>
        </w:rPr>
        <w:t>5.2. Документальное подтверждение соответствия предложенных для отправки товаров услуг требованиям документации Запроса Котировок может быть в виде литературы, чертежей и технических данных. Такое подтверждение должно отвечать следующим требованиям:</w:t>
      </w:r>
    </w:p>
    <w:p w14:paraId="4B04B075" w14:textId="3E334BAA" w:rsidR="00B609AB" w:rsidRDefault="00E627E4" w:rsidP="00B609AB">
      <w:pPr>
        <w:jc w:val="both"/>
        <w:rPr>
          <w:rFonts w:ascii="Arial" w:hAnsi="Arial" w:cs="Arial"/>
          <w:color w:val="292929"/>
          <w:lang w:val="az-Latn-AZ"/>
        </w:rPr>
      </w:pPr>
      <w:r>
        <w:rPr>
          <w:rFonts w:ascii="Arial" w:eastAsia="Arial" w:hAnsi="Arial" w:cs="Arial"/>
          <w:color w:val="292929"/>
        </w:rPr>
        <w:t>- полное описание основных технических и эксплуатационных характеристикпредлагаемых товаров / услуг;</w:t>
      </w:r>
    </w:p>
    <w:p w14:paraId="0DF24B9A" w14:textId="2BC17C5A" w:rsidR="00B609AB" w:rsidRDefault="00E627E4" w:rsidP="00B609AB">
      <w:pPr>
        <w:pStyle w:val="BodyText"/>
        <w:spacing w:before="0" w:after="0"/>
        <w:rPr>
          <w:rFonts w:ascii="Arial" w:hAnsi="Arial" w:cs="Arial"/>
          <w:color w:val="292929"/>
          <w:kern w:val="0"/>
          <w:szCs w:val="24"/>
          <w:lang w:val="az-Latn-AZ"/>
        </w:rPr>
      </w:pPr>
      <w:r>
        <w:rPr>
          <w:rFonts w:ascii="Arial" w:eastAsia="Arial" w:hAnsi="Arial" w:cs="Arial"/>
          <w:color w:val="292929"/>
          <w:kern w:val="0"/>
          <w:szCs w:val="24"/>
        </w:rPr>
        <w:t>- сравнение каждого пункта технического требования, свидетельствующее полное соответствие предлагаемых товаров / услуг данным техническим требованиям (Приложение № 1).</w:t>
      </w:r>
    </w:p>
    <w:p w14:paraId="67D9AD14" w14:textId="3456A0CD" w:rsidR="004D006F" w:rsidRPr="0069325D" w:rsidRDefault="00E627E4" w:rsidP="004D006F">
      <w:pPr>
        <w:pStyle w:val="BodyText"/>
        <w:spacing w:before="0" w:after="0"/>
        <w:rPr>
          <w:rFonts w:ascii="Arial" w:hAnsi="Arial" w:cs="Arial"/>
          <w:color w:val="292929"/>
          <w:kern w:val="0"/>
          <w:sz w:val="28"/>
          <w:szCs w:val="28"/>
          <w:lang w:val="az-Latn-AZ"/>
        </w:rPr>
      </w:pPr>
      <w:r>
        <w:rPr>
          <w:rFonts w:ascii="Arial" w:eastAsia="Arial" w:hAnsi="Arial" w:cs="Arial"/>
          <w:kern w:val="0"/>
          <w:szCs w:val="24"/>
        </w:rPr>
        <w:t xml:space="preserve">5.3. Каждое предлагаемое оборудование, техника, продукция и другие товары/услуги должны сопровождаться уникальными техническими и качественными характеристиками (показателями), включая конкретную торговую марку и наименование, модель, источник производства (страна происхождения), сведения об изготовителе, а также техническим паспортом производителя (если таковой имеется), которые прилагаются к предложению. </w:t>
      </w:r>
    </w:p>
    <w:p w14:paraId="080CA319" w14:textId="77777777" w:rsidR="004D006F" w:rsidRDefault="004D006F" w:rsidP="00B609AB">
      <w:pPr>
        <w:pStyle w:val="BodyText"/>
        <w:spacing w:before="0" w:after="0"/>
        <w:rPr>
          <w:rFonts w:ascii="Arial" w:hAnsi="Arial" w:cs="Arial"/>
          <w:color w:val="292929"/>
          <w:kern w:val="0"/>
          <w:szCs w:val="24"/>
          <w:lang w:val="az-Latn-AZ"/>
        </w:rPr>
      </w:pPr>
    </w:p>
    <w:p w14:paraId="045FC49C" w14:textId="77777777" w:rsidR="001311CB" w:rsidRDefault="001311CB" w:rsidP="00B609AB">
      <w:pPr>
        <w:pStyle w:val="BodyText"/>
        <w:spacing w:before="0" w:after="0"/>
        <w:rPr>
          <w:rFonts w:ascii="Arial" w:hAnsi="Arial" w:cs="Arial"/>
          <w:color w:val="292929"/>
          <w:kern w:val="0"/>
          <w:szCs w:val="24"/>
          <w:lang w:val="az-Latn-AZ"/>
        </w:rPr>
      </w:pPr>
    </w:p>
    <w:p w14:paraId="41F16512" w14:textId="31CE59DF" w:rsidR="00B609AB" w:rsidRDefault="00E627E4" w:rsidP="0078199E">
      <w:pPr>
        <w:jc w:val="center"/>
        <w:rPr>
          <w:rFonts w:ascii="Arial" w:hAnsi="Arial" w:cs="Arial"/>
          <w:b/>
          <w:color w:val="292929"/>
          <w:lang w:val="az-Latn-AZ"/>
        </w:rPr>
      </w:pPr>
      <w:r>
        <w:rPr>
          <w:rFonts w:ascii="Arial" w:eastAsia="Arial" w:hAnsi="Arial" w:cs="Arial"/>
          <w:b/>
          <w:bCs/>
          <w:color w:val="292929"/>
        </w:rPr>
        <w:t xml:space="preserve">6. Критерии для определения лучшего Конкурсного предложения и их относительное значение </w:t>
      </w:r>
    </w:p>
    <w:p w14:paraId="64BF3954" w14:textId="6909E61E" w:rsidR="00B609AB" w:rsidRDefault="00E627E4" w:rsidP="00B609AB">
      <w:pPr>
        <w:jc w:val="both"/>
        <w:rPr>
          <w:rFonts w:ascii="Arial" w:hAnsi="Arial" w:cs="Arial"/>
          <w:color w:val="292929"/>
          <w:lang w:val="az-Latn-AZ"/>
        </w:rPr>
      </w:pPr>
      <w:r>
        <w:rPr>
          <w:rFonts w:ascii="Arial" w:eastAsia="Arial" w:hAnsi="Arial" w:cs="Arial"/>
          <w:color w:val="292929"/>
        </w:rPr>
        <w:t>6.1. С целью определения предложения для последующего объявления победителем согласно пункту 6.2 настоящего Свода, АСКО оценивает и сравнивает поступившие предложения на предмет соответствия процедурам и критериям, указанным в Своде Основных Условий.</w:t>
      </w:r>
    </w:p>
    <w:p w14:paraId="17074AE6" w14:textId="1DC33B96" w:rsidR="00B609AB" w:rsidRDefault="00E627E4" w:rsidP="00B609AB">
      <w:pPr>
        <w:jc w:val="both"/>
        <w:rPr>
          <w:rFonts w:ascii="Arial" w:hAnsi="Arial" w:cs="Arial"/>
          <w:color w:val="292929"/>
          <w:lang w:val="az-Latn-AZ"/>
        </w:rPr>
      </w:pPr>
      <w:r>
        <w:rPr>
          <w:rFonts w:ascii="Arial" w:eastAsia="Arial" w:hAnsi="Arial" w:cs="Arial"/>
          <w:color w:val="292929"/>
        </w:rPr>
        <w:t>6.2. Самое рациональное предложение объявляется победителем на основании нижеуказанных критериев:</w:t>
      </w:r>
    </w:p>
    <w:p w14:paraId="0DD104F1" w14:textId="77777777" w:rsidR="002969C4" w:rsidRDefault="002969C4" w:rsidP="002969C4">
      <w:pPr>
        <w:jc w:val="both"/>
        <w:rPr>
          <w:rFonts w:ascii="Arial" w:hAnsi="Arial" w:cs="Arial"/>
          <w:b/>
          <w:bCs/>
          <w:lang w:val="az-Latn-AZ"/>
        </w:rPr>
      </w:pPr>
    </w:p>
    <w:tbl>
      <w:tblPr>
        <w:tblW w:w="10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382"/>
        <w:gridCol w:w="992"/>
      </w:tblGrid>
      <w:tr w:rsidR="002444CC" w14:paraId="7FFA011E" w14:textId="77777777" w:rsidTr="00573E08">
        <w:trPr>
          <w:trHeight w:val="215"/>
        </w:trPr>
        <w:tc>
          <w:tcPr>
            <w:tcW w:w="708" w:type="dxa"/>
            <w:tcBorders>
              <w:top w:val="single" w:sz="4" w:space="0" w:color="auto"/>
              <w:left w:val="single" w:sz="4" w:space="0" w:color="auto"/>
              <w:bottom w:val="single" w:sz="4" w:space="0" w:color="auto"/>
              <w:right w:val="single" w:sz="4" w:space="0" w:color="auto"/>
            </w:tcBorders>
            <w:hideMark/>
          </w:tcPr>
          <w:p w14:paraId="7579EA25" w14:textId="77777777" w:rsidR="00573E08" w:rsidRPr="00DA28D6" w:rsidRDefault="00E627E4" w:rsidP="00F72531">
            <w:pPr>
              <w:spacing w:line="252" w:lineRule="auto"/>
              <w:jc w:val="center"/>
              <w:rPr>
                <w:rFonts w:ascii="Arial" w:hAnsi="Arial" w:cs="Arial"/>
                <w:b/>
                <w:bCs/>
              </w:rPr>
            </w:pPr>
            <w:r w:rsidRPr="00DA28D6">
              <w:rPr>
                <w:rFonts w:ascii="Arial" w:hAnsi="Arial" w:cs="Arial"/>
                <w:b/>
                <w:bCs/>
              </w:rPr>
              <w:t>№</w:t>
            </w:r>
          </w:p>
        </w:tc>
        <w:tc>
          <w:tcPr>
            <w:tcW w:w="8382" w:type="dxa"/>
            <w:tcBorders>
              <w:top w:val="single" w:sz="4" w:space="0" w:color="auto"/>
              <w:left w:val="single" w:sz="4" w:space="0" w:color="auto"/>
              <w:bottom w:val="single" w:sz="4" w:space="0" w:color="auto"/>
              <w:right w:val="single" w:sz="4" w:space="0" w:color="auto"/>
            </w:tcBorders>
            <w:hideMark/>
          </w:tcPr>
          <w:p w14:paraId="61188268" w14:textId="77777777" w:rsidR="00573E08" w:rsidRPr="00DA28D6" w:rsidRDefault="00E627E4" w:rsidP="00F72531">
            <w:pPr>
              <w:spacing w:line="252" w:lineRule="auto"/>
              <w:jc w:val="center"/>
              <w:rPr>
                <w:rFonts w:ascii="Arial" w:hAnsi="Arial" w:cs="Arial"/>
                <w:b/>
                <w:bCs/>
              </w:rPr>
            </w:pPr>
            <w:r>
              <w:rPr>
                <w:rFonts w:ascii="Arial" w:eastAsia="Arial" w:hAnsi="Arial" w:cs="Arial"/>
                <w:b/>
                <w:bCs/>
              </w:rPr>
              <w:t>Критерии</w:t>
            </w:r>
          </w:p>
        </w:tc>
        <w:tc>
          <w:tcPr>
            <w:tcW w:w="992" w:type="dxa"/>
            <w:tcBorders>
              <w:top w:val="single" w:sz="4" w:space="0" w:color="auto"/>
              <w:left w:val="single" w:sz="4" w:space="0" w:color="auto"/>
              <w:bottom w:val="single" w:sz="4" w:space="0" w:color="auto"/>
              <w:right w:val="single" w:sz="4" w:space="0" w:color="auto"/>
            </w:tcBorders>
            <w:hideMark/>
          </w:tcPr>
          <w:p w14:paraId="044FAF05" w14:textId="77777777" w:rsidR="00573E08" w:rsidRPr="00DA28D6" w:rsidRDefault="00E627E4" w:rsidP="00F72531">
            <w:pPr>
              <w:spacing w:line="252" w:lineRule="auto"/>
              <w:jc w:val="center"/>
              <w:rPr>
                <w:rFonts w:ascii="Arial" w:hAnsi="Arial" w:cs="Arial"/>
                <w:b/>
                <w:bCs/>
              </w:rPr>
            </w:pPr>
            <w:r>
              <w:rPr>
                <w:rFonts w:ascii="Arial" w:eastAsia="Arial" w:hAnsi="Arial" w:cs="Arial"/>
                <w:b/>
                <w:bCs/>
              </w:rPr>
              <w:t>Баллы</w:t>
            </w:r>
          </w:p>
        </w:tc>
      </w:tr>
      <w:tr w:rsidR="002444CC" w14:paraId="5B1F6315" w14:textId="77777777" w:rsidTr="00573E08">
        <w:trPr>
          <w:trHeight w:val="2742"/>
        </w:trPr>
        <w:tc>
          <w:tcPr>
            <w:tcW w:w="708" w:type="dxa"/>
            <w:tcBorders>
              <w:top w:val="single" w:sz="4" w:space="0" w:color="auto"/>
              <w:left w:val="single" w:sz="4" w:space="0" w:color="auto"/>
              <w:bottom w:val="single" w:sz="4" w:space="0" w:color="auto"/>
              <w:right w:val="single" w:sz="4" w:space="0" w:color="auto"/>
            </w:tcBorders>
            <w:hideMark/>
          </w:tcPr>
          <w:p w14:paraId="3509E5D8" w14:textId="77777777" w:rsidR="00573E08" w:rsidRPr="00DA28D6" w:rsidRDefault="00573E08" w:rsidP="00F72531">
            <w:pPr>
              <w:spacing w:line="252" w:lineRule="auto"/>
              <w:jc w:val="center"/>
              <w:rPr>
                <w:rFonts w:ascii="Arial" w:hAnsi="Arial" w:cs="Arial"/>
                <w:bCs/>
              </w:rPr>
            </w:pPr>
          </w:p>
          <w:p w14:paraId="57C35261" w14:textId="77777777" w:rsidR="00573E08" w:rsidRPr="00DA28D6" w:rsidRDefault="00573E08" w:rsidP="00F72531">
            <w:pPr>
              <w:spacing w:line="252" w:lineRule="auto"/>
              <w:jc w:val="center"/>
              <w:rPr>
                <w:rFonts w:ascii="Arial" w:hAnsi="Arial" w:cs="Arial"/>
                <w:bCs/>
              </w:rPr>
            </w:pPr>
          </w:p>
          <w:p w14:paraId="7B3C34F1" w14:textId="77777777" w:rsidR="00573E08" w:rsidRPr="00DA28D6" w:rsidRDefault="00573E08" w:rsidP="00F72531">
            <w:pPr>
              <w:spacing w:line="252" w:lineRule="auto"/>
              <w:jc w:val="center"/>
              <w:rPr>
                <w:rFonts w:ascii="Arial" w:hAnsi="Arial" w:cs="Arial"/>
                <w:bCs/>
              </w:rPr>
            </w:pPr>
          </w:p>
          <w:p w14:paraId="4FC7FC5C" w14:textId="77777777" w:rsidR="00573E08" w:rsidRPr="00DA28D6" w:rsidRDefault="00573E08" w:rsidP="00F72531">
            <w:pPr>
              <w:spacing w:line="252" w:lineRule="auto"/>
              <w:jc w:val="center"/>
              <w:rPr>
                <w:rFonts w:ascii="Arial" w:hAnsi="Arial" w:cs="Arial"/>
                <w:bCs/>
              </w:rPr>
            </w:pPr>
          </w:p>
          <w:p w14:paraId="4629242C" w14:textId="77777777" w:rsidR="00573E08" w:rsidRPr="00DA28D6" w:rsidRDefault="00E627E4" w:rsidP="00F72531">
            <w:pPr>
              <w:spacing w:line="252" w:lineRule="auto"/>
              <w:jc w:val="center"/>
              <w:rPr>
                <w:rFonts w:ascii="Arial" w:hAnsi="Arial" w:cs="Arial"/>
                <w:b/>
                <w:bCs/>
              </w:rPr>
            </w:pPr>
            <w:r>
              <w:rPr>
                <w:rFonts w:ascii="Arial" w:eastAsia="Arial" w:hAnsi="Arial" w:cs="Arial"/>
                <w:bCs/>
              </w:rPr>
              <w:t>1</w:t>
            </w:r>
          </w:p>
        </w:tc>
        <w:tc>
          <w:tcPr>
            <w:tcW w:w="8382" w:type="dxa"/>
            <w:tcBorders>
              <w:top w:val="single" w:sz="4" w:space="0" w:color="auto"/>
              <w:left w:val="single" w:sz="4" w:space="0" w:color="auto"/>
              <w:bottom w:val="single" w:sz="4" w:space="0" w:color="auto"/>
              <w:right w:val="single" w:sz="4" w:space="0" w:color="auto"/>
            </w:tcBorders>
            <w:hideMark/>
          </w:tcPr>
          <w:p w14:paraId="335D8227" w14:textId="77777777" w:rsidR="00573E08" w:rsidRPr="00DA28D6" w:rsidRDefault="00E627E4" w:rsidP="00F72531">
            <w:pPr>
              <w:spacing w:line="252" w:lineRule="auto"/>
              <w:jc w:val="both"/>
              <w:rPr>
                <w:rFonts w:ascii="Arial" w:hAnsi="Arial" w:cs="Arial"/>
                <w:b/>
                <w:bCs/>
              </w:rPr>
            </w:pPr>
            <w:r>
              <w:rPr>
                <w:rFonts w:ascii="Arial" w:eastAsia="Arial" w:hAnsi="Arial" w:cs="Arial"/>
                <w:b/>
                <w:bCs/>
              </w:rPr>
              <w:t>Стоимость конкурсного предложения:</w:t>
            </w:r>
          </w:p>
          <w:p w14:paraId="2556E7AA" w14:textId="77777777" w:rsidR="00573E08" w:rsidRPr="00DA28D6" w:rsidRDefault="00E627E4" w:rsidP="00F72531">
            <w:pPr>
              <w:spacing w:line="252" w:lineRule="auto"/>
              <w:jc w:val="both"/>
              <w:rPr>
                <w:rFonts w:ascii="Arial" w:hAnsi="Arial" w:cs="Arial"/>
                <w:b/>
                <w:bCs/>
              </w:rPr>
            </w:pPr>
            <w:r>
              <w:rPr>
                <w:rFonts w:ascii="Arial" w:eastAsia="Arial" w:hAnsi="Arial" w:cs="Arial"/>
                <w:bCs/>
              </w:rPr>
              <w:t>:</w:t>
            </w:r>
          </w:p>
          <w:p w14:paraId="120221E7" w14:textId="77777777" w:rsidR="00573E08" w:rsidRPr="00DA28D6" w:rsidRDefault="00E627E4" w:rsidP="00573E08">
            <w:pPr>
              <w:numPr>
                <w:ilvl w:val="0"/>
                <w:numId w:val="5"/>
              </w:numPr>
              <w:spacing w:line="252" w:lineRule="auto"/>
              <w:jc w:val="both"/>
              <w:rPr>
                <w:rFonts w:ascii="Arial" w:hAnsi="Arial" w:cs="Arial"/>
                <w:b/>
                <w:bCs/>
              </w:rPr>
            </w:pPr>
            <w:r>
              <w:rPr>
                <w:rFonts w:ascii="Arial" w:eastAsia="Arial" w:hAnsi="Arial" w:cs="Arial"/>
                <w:bCs/>
              </w:rPr>
              <w:t>-   для претендента, представившего наименьшую цену</w:t>
            </w:r>
          </w:p>
          <w:p w14:paraId="76DB56C8" w14:textId="77777777" w:rsidR="00573E08" w:rsidRPr="00DA28D6" w:rsidRDefault="00E627E4" w:rsidP="00573E08">
            <w:pPr>
              <w:numPr>
                <w:ilvl w:val="0"/>
                <w:numId w:val="5"/>
              </w:numPr>
              <w:spacing w:line="252" w:lineRule="auto"/>
              <w:jc w:val="both"/>
              <w:rPr>
                <w:rFonts w:ascii="Arial" w:hAnsi="Arial" w:cs="Arial"/>
                <w:b/>
                <w:bCs/>
              </w:rPr>
            </w:pPr>
            <w:r>
              <w:rPr>
                <w:rFonts w:ascii="Arial" w:eastAsia="Arial" w:hAnsi="Arial" w:cs="Arial"/>
                <w:bCs/>
              </w:rPr>
              <w:t>-   другие предложения будут оценены по следующей формуле</w:t>
            </w:r>
          </w:p>
          <w:p w14:paraId="579D3BE1" w14:textId="77777777" w:rsidR="00573E08" w:rsidRPr="00DA28D6" w:rsidRDefault="00E627E4" w:rsidP="00F72531">
            <w:pPr>
              <w:spacing w:line="252" w:lineRule="auto"/>
              <w:ind w:left="360"/>
              <w:jc w:val="both"/>
              <w:rPr>
                <w:rFonts w:ascii="Arial" w:hAnsi="Arial" w:cs="Arial"/>
                <w:b/>
                <w:bCs/>
              </w:rPr>
            </w:pPr>
            <w:r>
              <w:rPr>
                <w:rFonts w:ascii="Arial" w:eastAsia="Arial" w:hAnsi="Arial" w:cs="Arial"/>
                <w:bCs/>
              </w:rPr>
              <w:t>БЗО = МОП / ЦПП x 70</w:t>
            </w:r>
          </w:p>
          <w:p w14:paraId="460EFF14" w14:textId="77777777" w:rsidR="00573E08" w:rsidRPr="00DA28D6" w:rsidRDefault="00E627E4" w:rsidP="00F72531">
            <w:pPr>
              <w:spacing w:line="252" w:lineRule="auto"/>
              <w:ind w:left="360"/>
              <w:jc w:val="both"/>
              <w:rPr>
                <w:rFonts w:ascii="Arial" w:hAnsi="Arial" w:cs="Arial"/>
                <w:b/>
                <w:bCs/>
              </w:rPr>
            </w:pPr>
            <w:r>
              <w:rPr>
                <w:rFonts w:ascii="Arial" w:eastAsia="Arial" w:hAnsi="Arial" w:cs="Arial"/>
                <w:bCs/>
              </w:rPr>
              <w:t xml:space="preserve">БАЗ – балл за оценивание </w:t>
            </w:r>
          </w:p>
          <w:p w14:paraId="485C8206" w14:textId="77777777" w:rsidR="00573E08" w:rsidRPr="00DA28D6" w:rsidRDefault="00E627E4" w:rsidP="00F72531">
            <w:pPr>
              <w:spacing w:line="252" w:lineRule="auto"/>
              <w:ind w:left="360"/>
              <w:jc w:val="both"/>
              <w:rPr>
                <w:rFonts w:ascii="Arial" w:eastAsia="@Arial Unicode MS" w:hAnsi="Arial" w:cs="Arial"/>
                <w:b/>
                <w:bCs/>
                <w:lang w:val="az-Latn-AZ"/>
              </w:rPr>
            </w:pPr>
            <w:r>
              <w:rPr>
                <w:rFonts w:ascii="Arial" w:eastAsia="Arial" w:hAnsi="Arial" w:cs="Arial"/>
                <w:bCs/>
              </w:rPr>
              <w:t>МОП – минимальная оценка предложений</w:t>
            </w:r>
          </w:p>
          <w:p w14:paraId="1FF4FF44" w14:textId="77777777" w:rsidR="00573E08" w:rsidRPr="00DA28D6" w:rsidRDefault="00E627E4" w:rsidP="00F72531">
            <w:pPr>
              <w:spacing w:line="252" w:lineRule="auto"/>
              <w:ind w:left="360"/>
              <w:jc w:val="both"/>
              <w:rPr>
                <w:rFonts w:ascii="Arial" w:hAnsi="Arial" w:cs="Arial"/>
                <w:b/>
                <w:bCs/>
              </w:rPr>
            </w:pPr>
            <w:r>
              <w:rPr>
                <w:rFonts w:ascii="Arial" w:eastAsia="Arial" w:hAnsi="Arial" w:cs="Arial"/>
                <w:bCs/>
              </w:rPr>
              <w:t xml:space="preserve">ЦПИ – ценовое предложение истца </w:t>
            </w:r>
          </w:p>
        </w:tc>
        <w:tc>
          <w:tcPr>
            <w:tcW w:w="992" w:type="dxa"/>
            <w:tcBorders>
              <w:top w:val="single" w:sz="4" w:space="0" w:color="auto"/>
              <w:left w:val="single" w:sz="4" w:space="0" w:color="auto"/>
              <w:bottom w:val="single" w:sz="4" w:space="0" w:color="auto"/>
              <w:right w:val="single" w:sz="4" w:space="0" w:color="auto"/>
            </w:tcBorders>
          </w:tcPr>
          <w:p w14:paraId="14F19A70" w14:textId="77777777" w:rsidR="00573E08" w:rsidRPr="00DA28D6" w:rsidRDefault="00E627E4" w:rsidP="00F72531">
            <w:pPr>
              <w:spacing w:line="252" w:lineRule="auto"/>
              <w:jc w:val="center"/>
              <w:rPr>
                <w:rFonts w:ascii="Arial" w:hAnsi="Arial" w:cs="Arial"/>
                <w:b/>
                <w:bCs/>
                <w:lang w:val="az-Latn-AZ"/>
              </w:rPr>
            </w:pPr>
            <w:r>
              <w:rPr>
                <w:rFonts w:ascii="Arial" w:eastAsia="Arial" w:hAnsi="Arial" w:cs="Arial"/>
                <w:bCs/>
              </w:rPr>
              <w:t>70</w:t>
            </w:r>
          </w:p>
          <w:p w14:paraId="13BE8026" w14:textId="77777777" w:rsidR="00573E08" w:rsidRPr="00DA28D6" w:rsidRDefault="00573E08" w:rsidP="00F72531">
            <w:pPr>
              <w:spacing w:line="252" w:lineRule="auto"/>
              <w:jc w:val="center"/>
              <w:rPr>
                <w:rFonts w:ascii="Arial" w:hAnsi="Arial" w:cs="Arial"/>
                <w:b/>
                <w:bCs/>
              </w:rPr>
            </w:pPr>
          </w:p>
          <w:p w14:paraId="0E46F3E5" w14:textId="77777777" w:rsidR="00573E08" w:rsidRPr="00DA28D6" w:rsidRDefault="00573E08" w:rsidP="00F72531">
            <w:pPr>
              <w:spacing w:line="252" w:lineRule="auto"/>
              <w:jc w:val="center"/>
              <w:rPr>
                <w:rFonts w:ascii="Arial" w:hAnsi="Arial" w:cs="Arial"/>
                <w:bCs/>
                <w:lang w:val="az-Latn-AZ"/>
              </w:rPr>
            </w:pPr>
          </w:p>
          <w:p w14:paraId="5307539C" w14:textId="77777777" w:rsidR="00573E08" w:rsidRPr="00DA28D6" w:rsidRDefault="00E627E4" w:rsidP="00F72531">
            <w:pPr>
              <w:spacing w:line="252" w:lineRule="auto"/>
              <w:jc w:val="center"/>
              <w:rPr>
                <w:rFonts w:ascii="Arial" w:hAnsi="Arial" w:cs="Arial"/>
                <w:b/>
                <w:bCs/>
                <w:lang w:val="az-Latn-AZ"/>
              </w:rPr>
            </w:pPr>
            <w:r>
              <w:rPr>
                <w:rFonts w:ascii="Arial" w:eastAsia="Arial" w:hAnsi="Arial" w:cs="Arial"/>
                <w:bCs/>
              </w:rPr>
              <w:t xml:space="preserve"> 70</w:t>
            </w:r>
          </w:p>
        </w:tc>
      </w:tr>
      <w:tr w:rsidR="002444CC" w14:paraId="6E931A4D" w14:textId="77777777" w:rsidTr="00573E08">
        <w:trPr>
          <w:trHeight w:val="1578"/>
        </w:trPr>
        <w:tc>
          <w:tcPr>
            <w:tcW w:w="708" w:type="dxa"/>
            <w:tcBorders>
              <w:top w:val="single" w:sz="4" w:space="0" w:color="auto"/>
              <w:left w:val="single" w:sz="4" w:space="0" w:color="auto"/>
              <w:bottom w:val="single" w:sz="4" w:space="0" w:color="auto"/>
              <w:right w:val="single" w:sz="4" w:space="0" w:color="auto"/>
            </w:tcBorders>
          </w:tcPr>
          <w:p w14:paraId="5E290D8B" w14:textId="77777777" w:rsidR="00573E08" w:rsidRPr="00DA28D6" w:rsidRDefault="00573E08" w:rsidP="00F72531">
            <w:pPr>
              <w:spacing w:line="252" w:lineRule="auto"/>
              <w:jc w:val="center"/>
              <w:rPr>
                <w:rFonts w:ascii="Arial" w:hAnsi="Arial" w:cs="Arial"/>
                <w:bCs/>
                <w:lang w:val="az-Latn-AZ"/>
              </w:rPr>
            </w:pPr>
          </w:p>
          <w:p w14:paraId="67F9836E" w14:textId="77777777" w:rsidR="00573E08" w:rsidRPr="00DA28D6" w:rsidRDefault="00573E08" w:rsidP="00F72531">
            <w:pPr>
              <w:spacing w:line="252" w:lineRule="auto"/>
              <w:jc w:val="center"/>
              <w:rPr>
                <w:rFonts w:ascii="Arial" w:hAnsi="Arial" w:cs="Arial"/>
                <w:bCs/>
                <w:lang w:val="az-Latn-AZ"/>
              </w:rPr>
            </w:pPr>
          </w:p>
          <w:p w14:paraId="6A340F6A" w14:textId="77777777" w:rsidR="00573E08" w:rsidRPr="00DA28D6" w:rsidRDefault="00E627E4" w:rsidP="00F72531">
            <w:pPr>
              <w:spacing w:line="252" w:lineRule="auto"/>
              <w:jc w:val="center"/>
              <w:rPr>
                <w:rFonts w:ascii="Arial" w:hAnsi="Arial" w:cs="Arial"/>
                <w:bCs/>
                <w:lang w:val="az-Latn-AZ"/>
              </w:rPr>
            </w:pPr>
            <w:r>
              <w:rPr>
                <w:rFonts w:ascii="Arial" w:eastAsia="Arial" w:hAnsi="Arial" w:cs="Arial"/>
                <w:bCs/>
              </w:rPr>
              <w:t>2</w:t>
            </w:r>
          </w:p>
        </w:tc>
        <w:tc>
          <w:tcPr>
            <w:tcW w:w="8382" w:type="dxa"/>
            <w:tcBorders>
              <w:top w:val="single" w:sz="4" w:space="0" w:color="auto"/>
              <w:left w:val="single" w:sz="4" w:space="0" w:color="auto"/>
              <w:bottom w:val="single" w:sz="4" w:space="0" w:color="auto"/>
              <w:right w:val="single" w:sz="4" w:space="0" w:color="auto"/>
            </w:tcBorders>
          </w:tcPr>
          <w:p w14:paraId="6A404A65" w14:textId="77777777" w:rsidR="00573E08" w:rsidRPr="00DA28D6" w:rsidRDefault="00E627E4" w:rsidP="00F72531">
            <w:pPr>
              <w:spacing w:line="252" w:lineRule="auto"/>
              <w:jc w:val="both"/>
              <w:rPr>
                <w:rFonts w:ascii="Arial" w:eastAsia="@Arial Unicode MS" w:hAnsi="Arial" w:cs="Arial"/>
                <w:b/>
                <w:bCs/>
                <w:lang w:val="en-US"/>
              </w:rPr>
            </w:pPr>
            <w:r>
              <w:rPr>
                <w:rFonts w:ascii="Arial" w:eastAsia="Arial" w:hAnsi="Arial" w:cs="Arial"/>
                <w:b/>
                <w:bCs/>
              </w:rPr>
              <w:t>Условия оплаты:</w:t>
            </w:r>
          </w:p>
          <w:p w14:paraId="3F72EC51" w14:textId="77777777" w:rsidR="00573E08" w:rsidRPr="00DA28D6" w:rsidRDefault="00E627E4" w:rsidP="00573E08">
            <w:pPr>
              <w:pStyle w:val="ListParagraph"/>
              <w:numPr>
                <w:ilvl w:val="0"/>
                <w:numId w:val="5"/>
              </w:numPr>
              <w:spacing w:after="160" w:line="252" w:lineRule="auto"/>
              <w:contextualSpacing/>
              <w:jc w:val="both"/>
              <w:rPr>
                <w:rFonts w:ascii="Arial" w:eastAsia="@Arial Unicode MS" w:hAnsi="Arial" w:cs="Arial"/>
                <w:sz w:val="24"/>
                <w:szCs w:val="24"/>
                <w:lang w:val="en-US"/>
              </w:rPr>
            </w:pPr>
            <w:r>
              <w:rPr>
                <w:rFonts w:ascii="Arial" w:eastAsia="Arial" w:hAnsi="Arial" w:cs="Arial"/>
                <w:sz w:val="24"/>
                <w:szCs w:val="24"/>
              </w:rPr>
              <w:t>По факту</w:t>
            </w:r>
          </w:p>
          <w:p w14:paraId="36E0C148" w14:textId="77777777" w:rsidR="00573E08" w:rsidRPr="00DA28D6" w:rsidRDefault="00E627E4" w:rsidP="00573E08">
            <w:pPr>
              <w:pStyle w:val="ListParagraph"/>
              <w:numPr>
                <w:ilvl w:val="0"/>
                <w:numId w:val="5"/>
              </w:numPr>
              <w:spacing w:after="160" w:line="252" w:lineRule="auto"/>
              <w:contextualSpacing/>
              <w:jc w:val="both"/>
              <w:rPr>
                <w:rFonts w:ascii="Arial" w:eastAsia="@Arial Unicode MS" w:hAnsi="Arial" w:cs="Arial"/>
                <w:b/>
                <w:bCs/>
                <w:sz w:val="24"/>
                <w:szCs w:val="24"/>
                <w:lang w:val="en-US"/>
              </w:rPr>
            </w:pPr>
            <w:r>
              <w:rPr>
                <w:rFonts w:ascii="Arial" w:eastAsia="Arial" w:hAnsi="Arial" w:cs="Arial"/>
                <w:sz w:val="24"/>
                <w:szCs w:val="24"/>
              </w:rPr>
              <w:t>Аванс до 50% (включительно)</w:t>
            </w:r>
          </w:p>
          <w:p w14:paraId="6763C989" w14:textId="77777777" w:rsidR="00573E08" w:rsidRPr="00DA28D6" w:rsidRDefault="00E627E4" w:rsidP="00573E08">
            <w:pPr>
              <w:pStyle w:val="ListParagraph"/>
              <w:numPr>
                <w:ilvl w:val="0"/>
                <w:numId w:val="5"/>
              </w:numPr>
              <w:spacing w:after="160" w:line="252" w:lineRule="auto"/>
              <w:contextualSpacing/>
              <w:jc w:val="both"/>
              <w:rPr>
                <w:rFonts w:ascii="Arial" w:eastAsia="@Arial Unicode MS" w:hAnsi="Arial" w:cs="Arial"/>
                <w:b/>
                <w:bCs/>
                <w:sz w:val="24"/>
                <w:szCs w:val="24"/>
                <w:lang w:val="en-US"/>
              </w:rPr>
            </w:pPr>
            <w:r>
              <w:rPr>
                <w:rFonts w:ascii="Arial" w:eastAsia="Arial" w:hAnsi="Arial" w:cs="Arial"/>
                <w:sz w:val="24"/>
                <w:szCs w:val="24"/>
              </w:rPr>
              <w:t>Аванс более 50%</w:t>
            </w:r>
          </w:p>
        </w:tc>
        <w:tc>
          <w:tcPr>
            <w:tcW w:w="992" w:type="dxa"/>
            <w:tcBorders>
              <w:top w:val="single" w:sz="4" w:space="0" w:color="auto"/>
              <w:left w:val="single" w:sz="4" w:space="0" w:color="auto"/>
              <w:bottom w:val="single" w:sz="4" w:space="0" w:color="auto"/>
              <w:right w:val="single" w:sz="4" w:space="0" w:color="auto"/>
            </w:tcBorders>
          </w:tcPr>
          <w:p w14:paraId="7A377990" w14:textId="77777777" w:rsidR="00573E08" w:rsidRPr="00DA28D6" w:rsidRDefault="00573E08" w:rsidP="00F72531">
            <w:pPr>
              <w:spacing w:line="252" w:lineRule="auto"/>
              <w:jc w:val="center"/>
              <w:rPr>
                <w:rFonts w:ascii="Arial" w:hAnsi="Arial" w:cs="Arial"/>
                <w:bCs/>
                <w:lang w:val="az-Latn-AZ"/>
              </w:rPr>
            </w:pPr>
          </w:p>
          <w:p w14:paraId="3D3F7FA0" w14:textId="77777777" w:rsidR="00573E08" w:rsidRPr="00DA28D6" w:rsidRDefault="00E627E4" w:rsidP="00F72531">
            <w:pPr>
              <w:spacing w:line="252" w:lineRule="auto"/>
              <w:jc w:val="center"/>
              <w:rPr>
                <w:rFonts w:ascii="Arial" w:hAnsi="Arial" w:cs="Arial"/>
                <w:bCs/>
                <w:lang w:val="az-Latn-AZ"/>
              </w:rPr>
            </w:pPr>
            <w:r>
              <w:rPr>
                <w:rFonts w:ascii="Arial" w:eastAsia="Arial" w:hAnsi="Arial" w:cs="Arial"/>
                <w:bCs/>
              </w:rPr>
              <w:t>20</w:t>
            </w:r>
          </w:p>
          <w:p w14:paraId="480FEFC5" w14:textId="77777777" w:rsidR="00573E08" w:rsidRPr="00DA28D6" w:rsidRDefault="00E627E4" w:rsidP="00F72531">
            <w:pPr>
              <w:spacing w:line="252" w:lineRule="auto"/>
              <w:jc w:val="center"/>
              <w:rPr>
                <w:rFonts w:ascii="Arial" w:hAnsi="Arial" w:cs="Arial"/>
                <w:bCs/>
                <w:lang w:val="az-Latn-AZ"/>
              </w:rPr>
            </w:pPr>
            <w:r>
              <w:rPr>
                <w:rFonts w:ascii="Arial" w:eastAsia="Arial" w:hAnsi="Arial" w:cs="Arial"/>
                <w:bCs/>
              </w:rPr>
              <w:t>10</w:t>
            </w:r>
          </w:p>
          <w:p w14:paraId="266E3FD2" w14:textId="77777777" w:rsidR="00573E08" w:rsidRPr="00DA28D6" w:rsidRDefault="00E627E4" w:rsidP="00F72531">
            <w:pPr>
              <w:spacing w:line="252" w:lineRule="auto"/>
              <w:jc w:val="center"/>
              <w:rPr>
                <w:rFonts w:ascii="Arial" w:hAnsi="Arial" w:cs="Arial"/>
                <w:bCs/>
                <w:lang w:val="az-Latn-AZ"/>
              </w:rPr>
            </w:pPr>
            <w:r>
              <w:rPr>
                <w:rFonts w:ascii="Arial" w:eastAsia="Arial" w:hAnsi="Arial" w:cs="Arial"/>
                <w:bCs/>
              </w:rPr>
              <w:t>0</w:t>
            </w:r>
          </w:p>
        </w:tc>
      </w:tr>
    </w:tbl>
    <w:p w14:paraId="4DF88E7A" w14:textId="77777777" w:rsidR="002969C4" w:rsidRDefault="002969C4" w:rsidP="002969C4">
      <w:pPr>
        <w:tabs>
          <w:tab w:val="left" w:pos="261"/>
          <w:tab w:val="left" w:pos="402"/>
          <w:tab w:val="left" w:pos="544"/>
        </w:tabs>
        <w:ind w:left="261"/>
        <w:jc w:val="both"/>
        <w:rPr>
          <w:rFonts w:ascii="Arial" w:hAnsi="Arial" w:cs="Arial"/>
          <w:sz w:val="20"/>
          <w:szCs w:val="20"/>
          <w:lang w:val="az-Latn-AZ"/>
        </w:rPr>
      </w:pPr>
    </w:p>
    <w:p w14:paraId="42150FEB" w14:textId="77777777" w:rsidR="008F7907" w:rsidRPr="008F7907" w:rsidRDefault="008F7907" w:rsidP="00B609AB">
      <w:pPr>
        <w:jc w:val="both"/>
        <w:rPr>
          <w:rFonts w:ascii="Arial" w:hAnsi="Arial" w:cs="Arial"/>
          <w:color w:val="292929"/>
          <w:lang w:val="az-Latn-AZ"/>
        </w:rPr>
      </w:pPr>
    </w:p>
    <w:p w14:paraId="3D107227" w14:textId="279CC3AE" w:rsidR="00B609AB" w:rsidRDefault="00E627E4" w:rsidP="00B609AB">
      <w:pPr>
        <w:jc w:val="both"/>
        <w:rPr>
          <w:rFonts w:ascii="Arial" w:hAnsi="Arial" w:cs="Arial"/>
          <w:b/>
          <w:lang w:val="az-Latn-AZ"/>
        </w:rPr>
      </w:pPr>
      <w:r>
        <w:rPr>
          <w:rFonts w:ascii="Arial" w:eastAsia="Arial" w:hAnsi="Arial" w:cs="Arial"/>
          <w:b/>
          <w:bCs/>
        </w:rPr>
        <w:t xml:space="preserve">  7. Распределение предмета договора между двумя и более претедентами</w:t>
      </w:r>
    </w:p>
    <w:p w14:paraId="3AF81C75" w14:textId="440BC1A7" w:rsidR="00B609AB" w:rsidRDefault="00B609AB" w:rsidP="00B609AB">
      <w:pPr>
        <w:jc w:val="both"/>
        <w:rPr>
          <w:rFonts w:ascii="Arial" w:hAnsi="Arial" w:cs="Arial"/>
          <w:b/>
          <w:lang w:val="az-Latn-AZ"/>
        </w:rPr>
      </w:pPr>
    </w:p>
    <w:p w14:paraId="59E777E6" w14:textId="77777777" w:rsidR="007855F9" w:rsidRDefault="007855F9" w:rsidP="00B609AB">
      <w:pPr>
        <w:jc w:val="both"/>
        <w:rPr>
          <w:rFonts w:ascii="Arial" w:eastAsia="@Arial Unicode MS" w:hAnsi="Arial" w:cs="Arial"/>
          <w:b/>
          <w:lang w:val="az-Latn-AZ"/>
        </w:rPr>
      </w:pPr>
    </w:p>
    <w:p w14:paraId="5B68899F" w14:textId="34FF8923" w:rsidR="00B609AB" w:rsidRDefault="00E627E4" w:rsidP="00B609AB">
      <w:pPr>
        <w:pStyle w:val="BodyText"/>
        <w:spacing w:before="0" w:after="0"/>
        <w:rPr>
          <w:rFonts w:ascii="Arial" w:hAnsi="Arial" w:cs="Arial"/>
          <w:bCs/>
          <w:kern w:val="0"/>
          <w:szCs w:val="24"/>
          <w:lang w:val="az-Latn-AZ"/>
        </w:rPr>
      </w:pPr>
      <w:r>
        <w:rPr>
          <w:rFonts w:ascii="Arial" w:eastAsia="Arial" w:hAnsi="Arial" w:cs="Arial"/>
          <w:bCs/>
          <w:kern w:val="0"/>
          <w:szCs w:val="24"/>
        </w:rPr>
        <w:t xml:space="preserve">7.1 В случае если </w:t>
      </w:r>
      <w:proofErr w:type="gramStart"/>
      <w:r>
        <w:rPr>
          <w:rFonts w:ascii="Arial" w:eastAsia="Arial" w:hAnsi="Arial" w:cs="Arial"/>
          <w:bCs/>
          <w:kern w:val="0"/>
          <w:szCs w:val="24"/>
        </w:rPr>
        <w:t>договор  включает</w:t>
      </w:r>
      <w:proofErr w:type="gramEnd"/>
      <w:r>
        <w:rPr>
          <w:rFonts w:ascii="Arial" w:eastAsia="Arial" w:hAnsi="Arial" w:cs="Arial"/>
          <w:bCs/>
          <w:kern w:val="0"/>
          <w:szCs w:val="24"/>
        </w:rPr>
        <w:t xml:space="preserve"> несколько предметов (лотов), допускается распределение предметов договора между двумя и более претендентами с обязательным условием подтверждения их эффективности. </w:t>
      </w:r>
    </w:p>
    <w:p w14:paraId="03CED515" w14:textId="77777777" w:rsidR="00F148E8" w:rsidRDefault="00E627E4" w:rsidP="00B609AB">
      <w:pPr>
        <w:jc w:val="both"/>
        <w:rPr>
          <w:rFonts w:ascii="Arial" w:hAnsi="Arial" w:cs="Arial"/>
          <w:b/>
          <w:lang w:val="az-Latn-AZ"/>
        </w:rPr>
      </w:pPr>
      <w:r>
        <w:rPr>
          <w:rFonts w:ascii="Arial" w:hAnsi="Arial" w:cs="Arial"/>
          <w:b/>
          <w:lang w:val="az-Latn-AZ"/>
        </w:rPr>
        <w:t xml:space="preserve">                                   </w:t>
      </w:r>
    </w:p>
    <w:p w14:paraId="6760EC4B" w14:textId="30D12D98" w:rsidR="00B609AB" w:rsidRDefault="00E627E4" w:rsidP="00F148E8">
      <w:pPr>
        <w:jc w:val="center"/>
        <w:rPr>
          <w:rFonts w:ascii="Arial" w:eastAsia="@Arial Unicode MS" w:hAnsi="Arial" w:cs="Arial"/>
          <w:b/>
          <w:lang w:val="az-Latn-AZ"/>
        </w:rPr>
      </w:pPr>
      <w:r>
        <w:rPr>
          <w:rFonts w:ascii="Arial" w:eastAsia="Arial" w:hAnsi="Arial" w:cs="Arial"/>
          <w:b/>
          <w:bCs/>
        </w:rPr>
        <w:t>8. Подача альтернативных предложений</w:t>
      </w:r>
    </w:p>
    <w:p w14:paraId="42F85B3A" w14:textId="77777777" w:rsidR="007855F9" w:rsidRDefault="007855F9" w:rsidP="00B609AB">
      <w:pPr>
        <w:jc w:val="both"/>
        <w:rPr>
          <w:rFonts w:ascii="Arial" w:hAnsi="Arial" w:cs="Arial"/>
          <w:b/>
          <w:lang w:val="az-Latn-AZ"/>
        </w:rPr>
      </w:pPr>
    </w:p>
    <w:p w14:paraId="0C55E55F" w14:textId="24BF315E" w:rsidR="00B609AB" w:rsidRDefault="00E627E4" w:rsidP="00B609AB">
      <w:pPr>
        <w:pStyle w:val="BodyText"/>
        <w:spacing w:before="0" w:after="0"/>
        <w:rPr>
          <w:rFonts w:ascii="Arial" w:eastAsia="@Arial Unicode MS" w:hAnsi="Arial" w:cs="Arial"/>
          <w:bCs/>
          <w:kern w:val="0"/>
          <w:szCs w:val="24"/>
          <w:lang w:val="az-Latn-AZ"/>
        </w:rPr>
      </w:pPr>
      <w:r>
        <w:rPr>
          <w:rFonts w:ascii="Arial" w:eastAsia="Arial" w:hAnsi="Arial" w:cs="Arial"/>
          <w:bCs/>
          <w:kern w:val="0"/>
          <w:szCs w:val="24"/>
        </w:rPr>
        <w:t xml:space="preserve">8.1. Будут рассмотрены только альтернативные предложения, касающиеся технических характеристик товаров и/или услуг (с указанием иных соответствующих стандартов соответствия). Если предлагаются товары и/или услуги, отличающиеся от стандартов соответствия и качества, установленных в настоящем Своде, необходимо указать для каждого товара / услуги название альтернативного стандарта, его номер, орган сертификации и другую информацию о технических характеристиках. Информация </w:t>
      </w:r>
      <w:proofErr w:type="gramStart"/>
      <w:r>
        <w:rPr>
          <w:rFonts w:ascii="Arial" w:eastAsia="Arial" w:hAnsi="Arial" w:cs="Arial"/>
          <w:bCs/>
          <w:kern w:val="0"/>
          <w:szCs w:val="24"/>
        </w:rPr>
        <w:t>о технических характеристик</w:t>
      </w:r>
      <w:proofErr w:type="gramEnd"/>
      <w:r>
        <w:rPr>
          <w:rFonts w:ascii="Arial" w:eastAsia="Arial" w:hAnsi="Arial" w:cs="Arial"/>
          <w:bCs/>
          <w:kern w:val="0"/>
          <w:szCs w:val="24"/>
        </w:rPr>
        <w:t xml:space="preserve"> должны быть указаны</w:t>
      </w:r>
      <w:r w:rsidR="0078199E">
        <w:rPr>
          <w:rFonts w:ascii="Arial" w:eastAsia="Arial" w:hAnsi="Arial" w:cs="Arial"/>
          <w:bCs/>
          <w:kern w:val="0"/>
          <w:szCs w:val="24"/>
          <w:lang w:val="en-US"/>
        </w:rPr>
        <w:t>.</w:t>
      </w:r>
      <w:r>
        <w:rPr>
          <w:rFonts w:ascii="Arial" w:eastAsia="Arial" w:hAnsi="Arial" w:cs="Arial"/>
          <w:bCs/>
          <w:kern w:val="0"/>
          <w:szCs w:val="24"/>
        </w:rPr>
        <w:t xml:space="preserve"> </w:t>
      </w:r>
    </w:p>
    <w:p w14:paraId="564D251C" w14:textId="77777777" w:rsidR="008F7907" w:rsidRDefault="008F7907" w:rsidP="00B609AB">
      <w:pPr>
        <w:pStyle w:val="BodyText"/>
        <w:spacing w:before="0" w:after="0"/>
        <w:rPr>
          <w:rFonts w:ascii="Arial" w:hAnsi="Arial" w:cs="Arial"/>
          <w:bCs/>
          <w:kern w:val="0"/>
          <w:szCs w:val="24"/>
          <w:lang w:val="az-Latn-AZ"/>
        </w:rPr>
      </w:pPr>
    </w:p>
    <w:p w14:paraId="68957478" w14:textId="049449D6" w:rsidR="00B609AB" w:rsidRDefault="00E627E4" w:rsidP="00A8166F">
      <w:pPr>
        <w:pStyle w:val="BodyText"/>
        <w:spacing w:before="0" w:after="0"/>
        <w:jc w:val="center"/>
        <w:rPr>
          <w:rFonts w:ascii="Arial" w:hAnsi="Arial" w:cs="Arial"/>
          <w:b/>
          <w:szCs w:val="24"/>
          <w:lang w:val="az-Latn-AZ"/>
        </w:rPr>
      </w:pPr>
      <w:r>
        <w:rPr>
          <w:rFonts w:ascii="Arial" w:eastAsia="Arial" w:hAnsi="Arial" w:cs="Arial"/>
          <w:b/>
          <w:bCs/>
          <w:szCs w:val="24"/>
        </w:rPr>
        <w:t xml:space="preserve">9. </w:t>
      </w:r>
      <w:proofErr w:type="gramStart"/>
      <w:r>
        <w:rPr>
          <w:rFonts w:ascii="Arial" w:eastAsia="Arial" w:hAnsi="Arial" w:cs="Arial"/>
          <w:b/>
          <w:bCs/>
          <w:szCs w:val="24"/>
        </w:rPr>
        <w:t>О предложениях</w:t>
      </w:r>
      <w:proofErr w:type="gramEnd"/>
      <w:r>
        <w:rPr>
          <w:rFonts w:ascii="Arial" w:eastAsia="Arial" w:hAnsi="Arial" w:cs="Arial"/>
          <w:b/>
          <w:bCs/>
          <w:szCs w:val="24"/>
        </w:rPr>
        <w:t xml:space="preserve"> касающихся части предмета договора</w:t>
      </w:r>
    </w:p>
    <w:p w14:paraId="48A1FC81" w14:textId="55D5AC81" w:rsidR="00B609AB" w:rsidRDefault="00B609AB" w:rsidP="00A8166F">
      <w:pPr>
        <w:pStyle w:val="BodyText"/>
        <w:spacing w:before="0" w:after="0"/>
        <w:jc w:val="center"/>
        <w:rPr>
          <w:rFonts w:ascii="Arial" w:hAnsi="Arial" w:cs="Arial"/>
          <w:bCs/>
          <w:kern w:val="0"/>
          <w:szCs w:val="24"/>
          <w:lang w:val="az-Latn-AZ"/>
        </w:rPr>
      </w:pPr>
    </w:p>
    <w:p w14:paraId="0960C3B3" w14:textId="645729A9" w:rsidR="00B609AB" w:rsidRDefault="00E627E4" w:rsidP="00B609AB">
      <w:pPr>
        <w:jc w:val="both"/>
        <w:rPr>
          <w:rFonts w:ascii="Arial" w:eastAsia="@Arial Unicode MS" w:hAnsi="Arial" w:cs="Arial"/>
          <w:bCs/>
          <w:lang w:val="az-Latn-AZ"/>
        </w:rPr>
      </w:pPr>
      <w:r>
        <w:rPr>
          <w:rFonts w:ascii="Arial" w:eastAsia="Arial" w:hAnsi="Arial" w:cs="Arial"/>
          <w:bCs/>
        </w:rPr>
        <w:t xml:space="preserve">9.1. АСКО оставляет за собой право отклонять предложения, которые частично охватывают предмет договора или являются неполными. </w:t>
      </w:r>
    </w:p>
    <w:p w14:paraId="7A1FA27B" w14:textId="77777777" w:rsidR="002655D0" w:rsidRDefault="002655D0" w:rsidP="00B609AB">
      <w:pPr>
        <w:jc w:val="both"/>
        <w:rPr>
          <w:rFonts w:ascii="Arial" w:eastAsia="@Arial Unicode MS" w:hAnsi="Arial" w:cs="Arial"/>
          <w:bCs/>
          <w:lang w:val="az-Latn-AZ"/>
        </w:rPr>
      </w:pPr>
    </w:p>
    <w:p w14:paraId="60404D8B" w14:textId="77777777" w:rsidR="00B609AB" w:rsidRDefault="00B609AB" w:rsidP="00B609AB">
      <w:pPr>
        <w:jc w:val="both"/>
        <w:rPr>
          <w:rFonts w:ascii="Arial" w:hAnsi="Arial" w:cs="Arial"/>
          <w:b/>
          <w:lang w:val="az-Latn-AZ"/>
        </w:rPr>
      </w:pPr>
    </w:p>
    <w:p w14:paraId="1DEBAB15" w14:textId="262C51FD" w:rsidR="00B609AB" w:rsidRDefault="00E627E4" w:rsidP="00573E08">
      <w:pPr>
        <w:jc w:val="center"/>
        <w:rPr>
          <w:rFonts w:ascii="Arial" w:hAnsi="Arial" w:cs="Arial"/>
          <w:b/>
          <w:lang w:val="az-Latn-AZ"/>
        </w:rPr>
      </w:pPr>
      <w:r>
        <w:rPr>
          <w:rFonts w:ascii="Arial" w:eastAsia="Arial" w:hAnsi="Arial" w:cs="Arial"/>
          <w:b/>
          <w:bCs/>
        </w:rPr>
        <w:t>10. Состав цены предложения, способ её расчёта и выражения</w:t>
      </w:r>
    </w:p>
    <w:p w14:paraId="750F1972" w14:textId="0147A40A" w:rsidR="00B609AB" w:rsidRDefault="00B609AB" w:rsidP="00573E08">
      <w:pPr>
        <w:jc w:val="center"/>
        <w:rPr>
          <w:rFonts w:ascii="Arial" w:hAnsi="Arial" w:cs="Arial"/>
          <w:lang w:val="az-Latn-AZ"/>
        </w:rPr>
      </w:pPr>
    </w:p>
    <w:p w14:paraId="5F501BEE" w14:textId="22700A1C" w:rsidR="00B609AB" w:rsidRDefault="00E627E4" w:rsidP="00B609AB">
      <w:pPr>
        <w:jc w:val="both"/>
        <w:rPr>
          <w:rFonts w:ascii="Arial" w:hAnsi="Arial" w:cs="Arial"/>
          <w:lang w:val="az-Latn-AZ"/>
        </w:rPr>
      </w:pPr>
      <w:r>
        <w:rPr>
          <w:rFonts w:ascii="Arial" w:eastAsia="Arial" w:hAnsi="Arial" w:cs="Arial"/>
        </w:rPr>
        <w:t>10.1. Поставщик должен заполнить и представить в АСКО соответствующую заявку (Приложение № 2) и таблицы цен (Приложение № 3).</w:t>
      </w:r>
    </w:p>
    <w:p w14:paraId="1F4C5A7F" w14:textId="010DDBAA" w:rsidR="00B609AB" w:rsidRDefault="00E627E4" w:rsidP="00B609AB">
      <w:pPr>
        <w:jc w:val="both"/>
        <w:rPr>
          <w:rFonts w:ascii="Arial" w:hAnsi="Arial" w:cs="Arial"/>
          <w:lang w:val="az-Latn-AZ"/>
        </w:rPr>
      </w:pPr>
      <w:r>
        <w:rPr>
          <w:rFonts w:ascii="Arial" w:eastAsia="Arial" w:hAnsi="Arial" w:cs="Arial"/>
        </w:rPr>
        <w:t xml:space="preserve">10.2. Поставщик должен указать в соответствующей ценовой таблице цену за единицу и общую цену предложения за поставляемые товары/услуги (цифры также записываются словами). </w:t>
      </w:r>
    </w:p>
    <w:p w14:paraId="4F38763B" w14:textId="10E97CFB" w:rsidR="00B609AB" w:rsidRDefault="00E627E4" w:rsidP="00B609AB">
      <w:pPr>
        <w:jc w:val="both"/>
        <w:rPr>
          <w:rFonts w:ascii="Arial" w:hAnsi="Arial" w:cs="Arial"/>
          <w:lang w:val="az-Latn-AZ"/>
        </w:rPr>
      </w:pPr>
      <w:r>
        <w:rPr>
          <w:rFonts w:ascii="Arial" w:eastAsia="Arial" w:hAnsi="Arial" w:cs="Arial"/>
        </w:rPr>
        <w:t>10.3. Цены указываются по каждой позиции в отдельности.</w:t>
      </w:r>
    </w:p>
    <w:p w14:paraId="51F3AE95" w14:textId="26CFB0D1" w:rsidR="00A15817" w:rsidRPr="00A15817" w:rsidRDefault="00E627E4" w:rsidP="00B609AB">
      <w:pPr>
        <w:jc w:val="both"/>
        <w:rPr>
          <w:rFonts w:ascii="Arial" w:hAnsi="Arial" w:cs="Arial"/>
          <w:lang w:val="az-Latn-AZ"/>
        </w:rPr>
      </w:pPr>
      <w:r>
        <w:rPr>
          <w:rFonts w:ascii="Arial" w:eastAsia="Arial" w:hAnsi="Arial" w:cs="Arial"/>
        </w:rPr>
        <w:t>10.4. В стоимость предмета договора, помимо их стоимости, могут быть включены и другие расходы (транспортные, страховые расходы, налоги и сборы).</w:t>
      </w:r>
    </w:p>
    <w:p w14:paraId="441C82D6" w14:textId="07FC07F8" w:rsidR="00B609AB" w:rsidRDefault="00E627E4" w:rsidP="00B609AB">
      <w:pPr>
        <w:jc w:val="both"/>
        <w:rPr>
          <w:rFonts w:ascii="Arial" w:hAnsi="Arial" w:cs="Arial"/>
          <w:lang w:val="az-Latn-AZ"/>
        </w:rPr>
      </w:pPr>
      <w:r>
        <w:rPr>
          <w:rFonts w:ascii="Arial" w:eastAsia="Arial" w:hAnsi="Arial" w:cs="Arial"/>
        </w:rPr>
        <w:t>10.5. Условия поставки должны соответствовать правилам Inkoterms-2010, опубликованным Международной Торговой Палатой (Париж).</w:t>
      </w:r>
    </w:p>
    <w:p w14:paraId="14D41793" w14:textId="5FDD9506" w:rsidR="00B609AB" w:rsidRDefault="00E627E4" w:rsidP="00B609AB">
      <w:pPr>
        <w:jc w:val="both"/>
        <w:rPr>
          <w:rFonts w:ascii="Arial" w:hAnsi="Arial" w:cs="Arial"/>
          <w:lang w:val="az-Latn-AZ"/>
        </w:rPr>
      </w:pPr>
      <w:r>
        <w:rPr>
          <w:rFonts w:ascii="Arial" w:eastAsia="Arial" w:hAnsi="Arial" w:cs="Arial"/>
        </w:rPr>
        <w:t>10.6. Цена, предложенная поставщиком, должна оставаться неизменной в течение срока действия запроса котировок.</w:t>
      </w:r>
    </w:p>
    <w:p w14:paraId="27990EFD" w14:textId="77777777" w:rsidR="00B609AB" w:rsidRDefault="00B609AB" w:rsidP="00B609AB">
      <w:pPr>
        <w:ind w:firstLine="708"/>
        <w:rPr>
          <w:rFonts w:ascii="Arial" w:hAnsi="Arial" w:cs="Arial"/>
          <w:b/>
          <w:lang w:val="az-Latn-AZ"/>
        </w:rPr>
      </w:pPr>
    </w:p>
    <w:p w14:paraId="35E0B64F" w14:textId="5BDBB1BE" w:rsidR="00B609AB" w:rsidRDefault="00E627E4" w:rsidP="00B609AB">
      <w:pPr>
        <w:rPr>
          <w:rFonts w:ascii="Arial" w:hAnsi="Arial" w:cs="Arial"/>
          <w:b/>
          <w:lang w:val="az-Latn-AZ"/>
        </w:rPr>
      </w:pPr>
      <w:r>
        <w:rPr>
          <w:rFonts w:ascii="Arial" w:eastAsia="Arial" w:hAnsi="Arial" w:cs="Arial"/>
          <w:b/>
          <w:bCs/>
        </w:rPr>
        <w:t xml:space="preserve">                                                       11. Вид валюты</w:t>
      </w:r>
    </w:p>
    <w:p w14:paraId="08BEC999" w14:textId="3DF9B95D" w:rsidR="00B609AB" w:rsidRDefault="00E627E4" w:rsidP="00B609AB">
      <w:pPr>
        <w:jc w:val="both"/>
        <w:rPr>
          <w:rFonts w:ascii="Arial" w:hAnsi="Arial" w:cs="Arial"/>
          <w:lang w:val="az-Latn-AZ"/>
        </w:rPr>
      </w:pPr>
      <w:r>
        <w:rPr>
          <w:rFonts w:ascii="Arial" w:eastAsia="Arial" w:hAnsi="Arial" w:cs="Arial"/>
        </w:rPr>
        <w:t>11.1. Цены в предложениях должны быть выражены в манатах.</w:t>
      </w:r>
    </w:p>
    <w:p w14:paraId="1A489E58" w14:textId="004F442C" w:rsidR="00B609AB" w:rsidRDefault="00E627E4" w:rsidP="00B609AB">
      <w:pPr>
        <w:jc w:val="both"/>
        <w:rPr>
          <w:rFonts w:ascii="Arial" w:hAnsi="Arial" w:cs="Arial"/>
          <w:lang w:val="az-Latn-AZ"/>
        </w:rPr>
      </w:pPr>
      <w:r>
        <w:rPr>
          <w:rFonts w:ascii="Arial" w:eastAsia="Arial" w:hAnsi="Arial" w:cs="Arial"/>
        </w:rPr>
        <w:t>11.2. При сравнении цен, выраженных в иностранной валюте в предложениях, за основу принимаются валютные курсы, установленные Центральным банком Азербайджанской Республики на последний день подачи предложений.</w:t>
      </w:r>
    </w:p>
    <w:p w14:paraId="6EEF4C70" w14:textId="77777777" w:rsidR="00B609AB" w:rsidRDefault="00B609AB" w:rsidP="00B609AB">
      <w:pPr>
        <w:jc w:val="both"/>
        <w:rPr>
          <w:rFonts w:ascii="Arial" w:hAnsi="Arial" w:cs="Arial"/>
          <w:lang w:val="az-Latn-AZ"/>
        </w:rPr>
      </w:pPr>
    </w:p>
    <w:p w14:paraId="6D5466E9" w14:textId="02FEA90D" w:rsidR="00B609AB" w:rsidRDefault="00E627E4" w:rsidP="00B609AB">
      <w:pPr>
        <w:jc w:val="both"/>
        <w:rPr>
          <w:rFonts w:ascii="Arial" w:hAnsi="Arial" w:cs="Arial"/>
          <w:b/>
          <w:color w:val="292929"/>
          <w:lang w:val="az-Latn-AZ"/>
        </w:rPr>
      </w:pPr>
      <w:r>
        <w:rPr>
          <w:rFonts w:ascii="Arial" w:eastAsia="Arial" w:hAnsi="Arial" w:cs="Arial"/>
          <w:b/>
          <w:bCs/>
          <w:color w:val="292929"/>
        </w:rPr>
        <w:lastRenderedPageBreak/>
        <w:t xml:space="preserve">                                      12. Язык ведения закупочной документации</w:t>
      </w:r>
    </w:p>
    <w:p w14:paraId="59FCED28" w14:textId="07D12201" w:rsidR="00B609AB" w:rsidRDefault="00E627E4" w:rsidP="00B609AB">
      <w:pPr>
        <w:jc w:val="both"/>
        <w:rPr>
          <w:rFonts w:ascii="Arial" w:hAnsi="Arial" w:cs="Arial"/>
          <w:b/>
          <w:color w:val="292929"/>
          <w:lang w:val="az-Latn-AZ"/>
        </w:rPr>
      </w:pPr>
      <w:r>
        <w:rPr>
          <w:rFonts w:ascii="Arial" w:eastAsia="Arial" w:hAnsi="Arial" w:cs="Arial"/>
          <w:color w:val="292929"/>
        </w:rPr>
        <w:t>12.1. Вся документация по Запросу Котировок должна составляться нагосударственном языке Азербайджанской Республики.</w:t>
      </w:r>
    </w:p>
    <w:p w14:paraId="572302C1" w14:textId="77777777" w:rsidR="00B609AB" w:rsidRDefault="00B609AB" w:rsidP="00B609AB">
      <w:pPr>
        <w:rPr>
          <w:rFonts w:ascii="Arial" w:hAnsi="Arial" w:cs="Arial"/>
          <w:b/>
          <w:color w:val="292929"/>
          <w:lang w:val="az-Latn-AZ"/>
        </w:rPr>
      </w:pPr>
    </w:p>
    <w:p w14:paraId="752D7D2D" w14:textId="5684BAE3" w:rsidR="00B609AB" w:rsidRDefault="00E627E4" w:rsidP="00B61804">
      <w:pPr>
        <w:jc w:val="center"/>
        <w:rPr>
          <w:rFonts w:ascii="Arial" w:hAnsi="Arial" w:cs="Arial"/>
          <w:b/>
          <w:color w:val="292929"/>
          <w:lang w:val="az-Latn-AZ"/>
        </w:rPr>
      </w:pPr>
      <w:r>
        <w:rPr>
          <w:rFonts w:ascii="Arial" w:eastAsia="Arial" w:hAnsi="Arial" w:cs="Arial"/>
          <w:b/>
          <w:bCs/>
          <w:color w:val="292929"/>
        </w:rPr>
        <w:t>13. Порядок, место и предельный срок подачи предложений</w:t>
      </w:r>
    </w:p>
    <w:p w14:paraId="6D282A18" w14:textId="77777777" w:rsidR="00B609AB" w:rsidRDefault="00E627E4" w:rsidP="00B609AB">
      <w:pPr>
        <w:rPr>
          <w:rFonts w:ascii="Arial" w:hAnsi="Arial" w:cs="Arial"/>
          <w:b/>
          <w:color w:val="292929"/>
          <w:lang w:val="az-Latn-AZ"/>
        </w:rPr>
      </w:pPr>
      <w:r>
        <w:rPr>
          <w:rFonts w:ascii="Arial" w:eastAsia="Arial" w:hAnsi="Arial" w:cs="Arial"/>
          <w:color w:val="292929"/>
        </w:rPr>
        <w:t>.</w:t>
      </w:r>
    </w:p>
    <w:p w14:paraId="38E3D993" w14:textId="131FAAF1" w:rsidR="00B609AB" w:rsidRDefault="00E627E4" w:rsidP="00B609AB">
      <w:pPr>
        <w:jc w:val="both"/>
        <w:rPr>
          <w:rFonts w:ascii="Arial" w:hAnsi="Arial" w:cs="Arial"/>
          <w:color w:val="292929"/>
          <w:lang w:val="az-Latn-AZ"/>
        </w:rPr>
      </w:pPr>
      <w:r>
        <w:rPr>
          <w:rFonts w:ascii="Arial" w:eastAsia="Arial" w:hAnsi="Arial" w:cs="Arial"/>
          <w:color w:val="292929"/>
        </w:rPr>
        <w:t>13.1. Претендент после оформления своего предложения в порядке, предусмотренном в настоящем Своде, представляет его в нижеуказанный адрес до 14:00 часов по Бакинскому времени 10 июня 2025 года.</w:t>
      </w:r>
    </w:p>
    <w:p w14:paraId="181EA3D0" w14:textId="77777777" w:rsidR="00B609AB" w:rsidRDefault="00E627E4" w:rsidP="00B609AB">
      <w:pPr>
        <w:pStyle w:val="BodyText"/>
        <w:spacing w:before="0" w:after="0"/>
        <w:rPr>
          <w:rFonts w:ascii="Arial" w:hAnsi="Arial" w:cs="Arial"/>
          <w:szCs w:val="24"/>
          <w:lang w:val="az-Latn-AZ"/>
        </w:rPr>
      </w:pPr>
      <w:r>
        <w:rPr>
          <w:rFonts w:ascii="Arial" w:eastAsia="Arial" w:hAnsi="Arial" w:cs="Arial"/>
          <w:i/>
          <w:iCs/>
          <w:color w:val="292929"/>
          <w:szCs w:val="24"/>
        </w:rPr>
        <w:t xml:space="preserve">ЗАО «Азербайджанское Каспийское Пароходство», Азербайджан, </w:t>
      </w:r>
      <w:r>
        <w:rPr>
          <w:rFonts w:ascii="Arial" w:eastAsia="Arial" w:hAnsi="Arial" w:cs="Arial"/>
          <w:i/>
          <w:iCs/>
          <w:szCs w:val="24"/>
        </w:rPr>
        <w:t>город Баку, Ул. М.Усейнова 2.</w:t>
      </w:r>
      <w:r>
        <w:rPr>
          <w:rFonts w:ascii="Arial" w:eastAsia="Arial" w:hAnsi="Arial" w:cs="Arial"/>
          <w:i/>
          <w:iCs/>
          <w:color w:val="292929"/>
          <w:szCs w:val="24"/>
        </w:rPr>
        <w:t xml:space="preserve"> </w:t>
      </w:r>
    </w:p>
    <w:p w14:paraId="6A7F1A02" w14:textId="011D8357" w:rsidR="00B609AB" w:rsidRDefault="00E627E4" w:rsidP="00B609AB">
      <w:pPr>
        <w:pStyle w:val="BodyText"/>
        <w:spacing w:before="0" w:after="0"/>
        <w:rPr>
          <w:rFonts w:ascii="Arial" w:hAnsi="Arial" w:cs="Arial"/>
          <w:color w:val="292929"/>
          <w:kern w:val="0"/>
          <w:szCs w:val="24"/>
          <w:lang w:val="az-Latn-AZ"/>
        </w:rPr>
      </w:pPr>
      <w:r>
        <w:rPr>
          <w:rFonts w:ascii="Arial" w:eastAsia="Arial" w:hAnsi="Arial" w:cs="Arial"/>
          <w:color w:val="292929"/>
          <w:kern w:val="0"/>
          <w:szCs w:val="24"/>
        </w:rPr>
        <w:t>Предложение, представленное по истечении указанного срока, возвращается поставщику без вскрытия и не допускается к участию в запросе котировок.</w:t>
      </w:r>
    </w:p>
    <w:p w14:paraId="2915A874" w14:textId="2D1DF282" w:rsidR="00B609AB" w:rsidRDefault="00E627E4" w:rsidP="00B609AB">
      <w:pPr>
        <w:jc w:val="both"/>
        <w:rPr>
          <w:rFonts w:ascii="Arial" w:hAnsi="Arial" w:cs="Arial"/>
          <w:b/>
          <w:color w:val="292929"/>
          <w:lang w:val="az-Latn-AZ"/>
        </w:rPr>
      </w:pPr>
      <w:r>
        <w:rPr>
          <w:rFonts w:ascii="Arial" w:eastAsia="Arial" w:hAnsi="Arial" w:cs="Arial"/>
          <w:color w:val="292929"/>
        </w:rPr>
        <w:t>13.2.</w:t>
      </w:r>
      <w:r>
        <w:rPr>
          <w:rFonts w:ascii="Arial" w:eastAsia="Arial" w:hAnsi="Arial" w:cs="Arial"/>
          <w:b/>
          <w:bCs/>
          <w:color w:val="292929"/>
        </w:rPr>
        <w:t xml:space="preserve"> Предложение Претендента должно включать следующие документы (1 оригинал и одна копия):</w:t>
      </w:r>
    </w:p>
    <w:p w14:paraId="4590F6BD" w14:textId="511C5B45" w:rsidR="00A8166F" w:rsidRDefault="00E627E4" w:rsidP="00B609AB">
      <w:pPr>
        <w:pStyle w:val="Paint"/>
        <w:tabs>
          <w:tab w:val="left" w:pos="720"/>
        </w:tabs>
        <w:spacing w:before="0" w:after="0"/>
        <w:rPr>
          <w:rFonts w:ascii="Arial" w:hAnsi="Arial" w:cs="Arial"/>
          <w:b/>
          <w:color w:val="292929"/>
          <w:kern w:val="0"/>
          <w:szCs w:val="24"/>
          <w:lang w:val="az-Latn-AZ"/>
        </w:rPr>
      </w:pPr>
      <w:r>
        <w:rPr>
          <w:rFonts w:ascii="Arial" w:eastAsia="Arial" w:hAnsi="Arial" w:cs="Arial"/>
          <w:b/>
          <w:bCs/>
          <w:color w:val="292929"/>
          <w:kern w:val="0"/>
          <w:szCs w:val="24"/>
        </w:rPr>
        <w:t xml:space="preserve">- </w:t>
      </w:r>
      <w:proofErr w:type="gramStart"/>
      <w:r>
        <w:rPr>
          <w:rFonts w:ascii="Arial" w:eastAsia="Arial" w:hAnsi="Arial" w:cs="Arial"/>
          <w:b/>
          <w:bCs/>
          <w:color w:val="292929"/>
          <w:kern w:val="0"/>
          <w:szCs w:val="24"/>
        </w:rPr>
        <w:t>Форма заявки</w:t>
      </w:r>
      <w:proofErr w:type="gramEnd"/>
      <w:r>
        <w:rPr>
          <w:rFonts w:ascii="Arial" w:eastAsia="Arial" w:hAnsi="Arial" w:cs="Arial"/>
          <w:b/>
          <w:bCs/>
          <w:color w:val="292929"/>
          <w:kern w:val="0"/>
          <w:szCs w:val="24"/>
        </w:rPr>
        <w:t xml:space="preserve"> направленная в АСКО (Приложение № 2);</w:t>
      </w:r>
    </w:p>
    <w:p w14:paraId="696D5F16" w14:textId="6D14632B" w:rsidR="00A8166F" w:rsidRDefault="00E627E4" w:rsidP="00B609AB">
      <w:pPr>
        <w:pStyle w:val="Paint"/>
        <w:tabs>
          <w:tab w:val="left" w:pos="720"/>
        </w:tabs>
        <w:spacing w:before="0" w:after="0"/>
        <w:rPr>
          <w:rFonts w:ascii="Arial" w:hAnsi="Arial" w:cs="Arial"/>
          <w:b/>
          <w:color w:val="292929"/>
          <w:kern w:val="0"/>
          <w:szCs w:val="24"/>
          <w:lang w:val="az-Latn-AZ"/>
        </w:rPr>
      </w:pPr>
      <w:r>
        <w:rPr>
          <w:rFonts w:ascii="Arial" w:eastAsia="Arial" w:hAnsi="Arial" w:cs="Arial"/>
          <w:b/>
          <w:bCs/>
          <w:color w:val="292929"/>
          <w:kern w:val="0"/>
          <w:szCs w:val="24"/>
        </w:rPr>
        <w:t>- документы, указанные в пунктах 3 и 4 настоящего Свода;</w:t>
      </w:r>
    </w:p>
    <w:p w14:paraId="04EB148C" w14:textId="69C8E0C0" w:rsidR="00B609AB" w:rsidRDefault="00E627E4" w:rsidP="00B609AB">
      <w:pPr>
        <w:jc w:val="both"/>
        <w:rPr>
          <w:rFonts w:ascii="Arial" w:hAnsi="Arial" w:cs="Arial"/>
          <w:b/>
          <w:color w:val="292929"/>
          <w:lang w:val="az-Latn-AZ"/>
        </w:rPr>
      </w:pPr>
      <w:r>
        <w:rPr>
          <w:rFonts w:ascii="Arial" w:eastAsia="Arial" w:hAnsi="Arial" w:cs="Arial"/>
          <w:b/>
          <w:bCs/>
          <w:color w:val="292929"/>
        </w:rPr>
        <w:t>- Таблица цен на товары / услуги (Приложение 3);</w:t>
      </w:r>
    </w:p>
    <w:p w14:paraId="497FE96B"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 юридический адрес и банковские реквизиты претендента (Приложение № 4);</w:t>
      </w:r>
    </w:p>
    <w:p w14:paraId="7768DF26" w14:textId="28C8BF93" w:rsidR="00B609AB" w:rsidRDefault="00E627E4" w:rsidP="00B609AB">
      <w:pPr>
        <w:jc w:val="both"/>
        <w:rPr>
          <w:rFonts w:ascii="Arial" w:eastAsia="@Arial Unicode MS" w:hAnsi="Arial" w:cs="Arial"/>
          <w:b/>
          <w:color w:val="292929"/>
          <w:lang w:val="az-Latn-AZ"/>
        </w:rPr>
      </w:pPr>
      <w:r>
        <w:rPr>
          <w:rFonts w:ascii="Arial" w:eastAsia="Arial" w:hAnsi="Arial" w:cs="Arial"/>
          <w:b/>
          <w:bCs/>
          <w:color w:val="292929"/>
        </w:rPr>
        <w:t>- Специфический опыт в поставке / оказании аналогичных товаров / услуг (Приложение 7);</w:t>
      </w:r>
    </w:p>
    <w:p w14:paraId="43B15CC1" w14:textId="4793E379" w:rsidR="00B609AB" w:rsidRDefault="00E627E4" w:rsidP="00B609AB">
      <w:pPr>
        <w:rPr>
          <w:rFonts w:ascii="Arial" w:hAnsi="Arial" w:cs="Arial"/>
          <w:b/>
          <w:i/>
          <w:color w:val="292929"/>
          <w:lang w:val="az-Latn-AZ"/>
        </w:rPr>
      </w:pPr>
      <w:r>
        <w:rPr>
          <w:rFonts w:ascii="Arial" w:eastAsia="Arial" w:hAnsi="Arial" w:cs="Arial"/>
          <w:b/>
          <w:bCs/>
          <w:i/>
          <w:iCs/>
          <w:color w:val="292929"/>
        </w:rPr>
        <w:t>13.3. Подача предложений:</w:t>
      </w:r>
    </w:p>
    <w:p w14:paraId="06404044" w14:textId="56C45A92" w:rsidR="00B609AB" w:rsidRDefault="00E627E4" w:rsidP="00B609AB">
      <w:pPr>
        <w:pStyle w:val="BodyText"/>
        <w:spacing w:before="0" w:after="0"/>
        <w:rPr>
          <w:rFonts w:ascii="Arial" w:hAnsi="Arial" w:cs="Arial"/>
          <w:color w:val="292929"/>
          <w:kern w:val="0"/>
          <w:szCs w:val="24"/>
          <w:lang w:val="az-Latn-AZ"/>
        </w:rPr>
      </w:pPr>
      <w:r>
        <w:rPr>
          <w:rFonts w:ascii="Arial" w:eastAsia="Arial" w:hAnsi="Arial" w:cs="Arial"/>
          <w:color w:val="292929"/>
          <w:kern w:val="0"/>
          <w:szCs w:val="24"/>
        </w:rPr>
        <w:t xml:space="preserve">13.3.1. Юридические и физические лица могут участвовать в качестве одного участника по каждому предмету закупки и могут подать только одно предложение в качестве претендента. </w:t>
      </w:r>
    </w:p>
    <w:p w14:paraId="69EE369C" w14:textId="0ACD0C1D" w:rsidR="00B609AB" w:rsidRDefault="00E627E4" w:rsidP="00B609AB">
      <w:pPr>
        <w:jc w:val="both"/>
        <w:rPr>
          <w:rFonts w:ascii="Arial" w:hAnsi="Arial" w:cs="Arial"/>
          <w:color w:val="292929"/>
          <w:lang w:val="az-Latn-AZ"/>
        </w:rPr>
      </w:pPr>
      <w:r>
        <w:rPr>
          <w:rFonts w:ascii="Arial" w:eastAsia="Arial" w:hAnsi="Arial" w:cs="Arial"/>
          <w:color w:val="292929"/>
        </w:rPr>
        <w:t xml:space="preserve">13.3.2. Предложение, оформленное в соответствующем </w:t>
      </w:r>
      <w:proofErr w:type="gramStart"/>
      <w:r>
        <w:rPr>
          <w:rFonts w:ascii="Arial" w:eastAsia="Arial" w:hAnsi="Arial" w:cs="Arial"/>
          <w:color w:val="292929"/>
        </w:rPr>
        <w:t>порядке,подписанное</w:t>
      </w:r>
      <w:proofErr w:type="gramEnd"/>
      <w:r>
        <w:rPr>
          <w:rFonts w:ascii="Arial" w:eastAsia="Arial" w:hAnsi="Arial" w:cs="Arial"/>
          <w:color w:val="292929"/>
        </w:rPr>
        <w:t xml:space="preserve"> и скрепленное печатью претендента (один оригинал и одна копия), подается в запечатанном конверте. Конверт скрепляется печатью претендента и отправляется для признания предложения:</w:t>
      </w:r>
    </w:p>
    <w:p w14:paraId="72B1EA91" w14:textId="5A6EED45" w:rsidR="00B609AB" w:rsidRDefault="00E627E4" w:rsidP="00B609AB">
      <w:pPr>
        <w:pStyle w:val="BodyText"/>
        <w:spacing w:before="0" w:after="0"/>
        <w:rPr>
          <w:rFonts w:ascii="Arial" w:hAnsi="Arial" w:cs="Arial"/>
          <w:b/>
          <w:color w:val="292929"/>
          <w:szCs w:val="24"/>
          <w:lang w:val="az-Latn-AZ"/>
        </w:rPr>
      </w:pPr>
      <w:r>
        <w:rPr>
          <w:rFonts w:ascii="Arial" w:eastAsia="Arial" w:hAnsi="Arial" w:cs="Arial"/>
          <w:b/>
          <w:bCs/>
          <w:color w:val="292929"/>
          <w:szCs w:val="24"/>
        </w:rPr>
        <w:t>Запрос котировок ЗАО «Азербайджанское Каспийское Морское Пароходство»</w:t>
      </w:r>
    </w:p>
    <w:p w14:paraId="2E80AC18" w14:textId="6E3CC132" w:rsidR="00B609AB" w:rsidRPr="00BB62E4" w:rsidRDefault="00E627E4" w:rsidP="00B609AB">
      <w:pPr>
        <w:jc w:val="both"/>
        <w:rPr>
          <w:rFonts w:ascii="Arial" w:hAnsi="Arial" w:cs="Arial"/>
          <w:b/>
          <w:color w:val="292929"/>
          <w:lang w:val="az-Latn-AZ"/>
        </w:rPr>
      </w:pPr>
      <w:r>
        <w:rPr>
          <w:rFonts w:ascii="Arial" w:eastAsia="Arial" w:hAnsi="Arial" w:cs="Arial"/>
          <w:b/>
          <w:bCs/>
          <w:color w:val="292929"/>
        </w:rPr>
        <w:t>Полное наименование поставщика, наименование Запроса Котировок «НЕ ВСКРЫВАТЬ до 15:00 часов 10 июня 2025 года»</w:t>
      </w:r>
    </w:p>
    <w:p w14:paraId="37A02EE6" w14:textId="6354CF95" w:rsidR="00B609AB" w:rsidRDefault="00E627E4" w:rsidP="0069325D">
      <w:pPr>
        <w:jc w:val="both"/>
        <w:rPr>
          <w:rFonts w:ascii="Arial" w:hAnsi="Arial" w:cs="Arial"/>
          <w:color w:val="292929"/>
          <w:lang w:val="de-DE"/>
        </w:rPr>
      </w:pPr>
      <w:r>
        <w:rPr>
          <w:rFonts w:ascii="Arial" w:eastAsia="Arial" w:hAnsi="Arial" w:cs="Arial"/>
          <w:color w:val="292929"/>
        </w:rPr>
        <w:t>и подается по адресу указанному в п. 13.1:</w:t>
      </w:r>
    </w:p>
    <w:p w14:paraId="1733F078" w14:textId="77777777" w:rsidR="00B609AB" w:rsidRDefault="00B609AB" w:rsidP="002655D0">
      <w:pPr>
        <w:jc w:val="center"/>
        <w:rPr>
          <w:rFonts w:ascii="Arial" w:hAnsi="Arial" w:cs="Arial"/>
          <w:b/>
          <w:color w:val="292929"/>
          <w:lang w:val="de-DE"/>
        </w:rPr>
      </w:pPr>
    </w:p>
    <w:p w14:paraId="3E9CE6F0" w14:textId="5DFECA87" w:rsidR="00B609AB" w:rsidRDefault="00E627E4" w:rsidP="002655D0">
      <w:pPr>
        <w:jc w:val="center"/>
        <w:rPr>
          <w:rFonts w:ascii="Arial" w:hAnsi="Arial" w:cs="Arial"/>
          <w:b/>
          <w:color w:val="292929"/>
          <w:lang w:val="de-DE"/>
        </w:rPr>
      </w:pPr>
      <w:r>
        <w:rPr>
          <w:rFonts w:ascii="Arial" w:eastAsia="Arial" w:hAnsi="Arial" w:cs="Arial"/>
          <w:b/>
          <w:bCs/>
          <w:color w:val="292929"/>
        </w:rPr>
        <w:t>14. Разъяснение Свода Основных Условий Запроса Котировок и внесение в него изменений.</w:t>
      </w:r>
    </w:p>
    <w:p w14:paraId="245459A2" w14:textId="5C15D91F" w:rsidR="00B609AB" w:rsidRDefault="00B609AB" w:rsidP="002655D0">
      <w:pPr>
        <w:jc w:val="center"/>
        <w:rPr>
          <w:rFonts w:ascii="Arial" w:hAnsi="Arial" w:cs="Arial"/>
          <w:b/>
          <w:color w:val="292929"/>
          <w:lang w:val="de-DE"/>
        </w:rPr>
      </w:pPr>
    </w:p>
    <w:p w14:paraId="52FF6A87" w14:textId="4D377226" w:rsidR="00B609AB" w:rsidRDefault="00E627E4" w:rsidP="00B609AB">
      <w:pPr>
        <w:jc w:val="both"/>
        <w:rPr>
          <w:rFonts w:ascii="Arial" w:hAnsi="Arial" w:cs="Arial"/>
          <w:color w:val="292929"/>
          <w:lang w:val="de-DE"/>
        </w:rPr>
      </w:pPr>
      <w:r>
        <w:rPr>
          <w:rFonts w:ascii="Arial" w:eastAsia="Arial" w:hAnsi="Arial" w:cs="Arial"/>
          <w:color w:val="292929"/>
        </w:rPr>
        <w:t>14.1. Поставщик вправе подать запрос в Конкурсную Комиссию АСКО с целью получения разъяснений по Своду Основных Условий. Запрос следует направить не позднее чем за 3 (трех) рабочих дней до окончания срока подачи предложений. Не позднее чем за 2 рабочих дней до окончания срока подачи предложений АСКО обязан направить ответ на запросы. Ответы на запросы направляются поставщикам, получившим Свод Основных Условий Запроса Котировок, без указания адреса лица, от которого поступил запрос.</w:t>
      </w:r>
    </w:p>
    <w:p w14:paraId="2BA68C3E" w14:textId="7762EFD0" w:rsidR="00B609AB" w:rsidRDefault="00E627E4" w:rsidP="00B609AB">
      <w:pPr>
        <w:jc w:val="both"/>
        <w:rPr>
          <w:rFonts w:ascii="Arial" w:hAnsi="Arial" w:cs="Arial"/>
          <w:color w:val="292929"/>
          <w:lang w:val="de-DE"/>
        </w:rPr>
      </w:pPr>
      <w:r>
        <w:rPr>
          <w:rFonts w:ascii="Arial" w:eastAsia="Arial" w:hAnsi="Arial" w:cs="Arial"/>
          <w:color w:val="292929"/>
        </w:rPr>
        <w:t xml:space="preserve">14.2. Комиссия по Закупкам может вносить изменения в комплект документов соответствия или в свод условий по запросу любого поставщика или по собственной инициативе при обнаружении технических ошибок или недостатков, за </w:t>
      </w:r>
      <w:r>
        <w:rPr>
          <w:rFonts w:ascii="Arial" w:eastAsia="Arial" w:hAnsi="Arial" w:cs="Arial"/>
          <w:color w:val="292929"/>
        </w:rPr>
        <w:lastRenderedPageBreak/>
        <w:t>исключением изменения предмета закупки, не позднее чем за 3 (три) рабочих дня до окончания срока подачи документов соответствия или предложений. Уведомление об этом в срочном порядке направляется всем поставщикам, получившим Свод Основных Условий. Изменения и дополнения имеют обязательную силу для поставщиков. При необходимости Комиссия по Закупкам вправе продлить срок приёма документов по Запросу Котировок и дату вскрытия конвертов в связи с внесением изменений и дополнений.</w:t>
      </w:r>
    </w:p>
    <w:p w14:paraId="2F5F0024" w14:textId="21BDC5B4" w:rsidR="00B609AB" w:rsidRDefault="00E627E4" w:rsidP="00B609AB">
      <w:pPr>
        <w:jc w:val="both"/>
        <w:rPr>
          <w:rFonts w:ascii="Arial" w:hAnsi="Arial" w:cs="Arial"/>
          <w:color w:val="292929"/>
          <w:lang w:val="de-DE"/>
        </w:rPr>
      </w:pPr>
      <w:r>
        <w:rPr>
          <w:rFonts w:ascii="Arial" w:eastAsia="Arial" w:hAnsi="Arial" w:cs="Arial"/>
          <w:color w:val="292929"/>
        </w:rPr>
        <w:t>14.3. В случае необходимости для разъяснения некоторых положений Свода Основных Условий, АСКО может провести встречи с претендентами по решению Комиссии по Закупкам.</w:t>
      </w:r>
    </w:p>
    <w:p w14:paraId="00A57F3D" w14:textId="56FCD30D" w:rsidR="004D006F" w:rsidRDefault="004D006F" w:rsidP="00B609AB">
      <w:pPr>
        <w:jc w:val="both"/>
        <w:rPr>
          <w:rFonts w:ascii="Arial" w:hAnsi="Arial" w:cs="Arial"/>
          <w:color w:val="292929"/>
          <w:lang w:val="de-DE"/>
        </w:rPr>
      </w:pPr>
    </w:p>
    <w:p w14:paraId="6A9521D8" w14:textId="4114E42C" w:rsidR="00B609AB" w:rsidRDefault="00E627E4" w:rsidP="00B119BE">
      <w:pPr>
        <w:jc w:val="center"/>
        <w:rPr>
          <w:rFonts w:ascii="Arial" w:hAnsi="Arial" w:cs="Arial"/>
          <w:b/>
          <w:color w:val="292929"/>
          <w:lang w:val="de-DE"/>
        </w:rPr>
      </w:pPr>
      <w:r>
        <w:rPr>
          <w:rFonts w:ascii="Arial" w:eastAsia="Arial" w:hAnsi="Arial" w:cs="Arial"/>
          <w:b/>
          <w:bCs/>
          <w:color w:val="292929"/>
        </w:rPr>
        <w:t>15. Срок действия, изменение и отзыв предложений</w:t>
      </w:r>
    </w:p>
    <w:p w14:paraId="2E268997" w14:textId="4D0EA571" w:rsidR="007855F9" w:rsidRPr="0078199E" w:rsidRDefault="007855F9" w:rsidP="00B609AB">
      <w:pPr>
        <w:jc w:val="both"/>
        <w:rPr>
          <w:rFonts w:ascii="Arial" w:eastAsia="@Arial Unicode MS" w:hAnsi="Arial" w:cs="Arial"/>
          <w:b/>
          <w:color w:val="292929"/>
          <w:lang w:val="az-Latn-AZ"/>
        </w:rPr>
      </w:pPr>
    </w:p>
    <w:p w14:paraId="1A12F4D0" w14:textId="5D06F982" w:rsidR="00B609AB" w:rsidRDefault="00E627E4" w:rsidP="00B609AB">
      <w:pPr>
        <w:jc w:val="both"/>
        <w:rPr>
          <w:rFonts w:ascii="Arial" w:hAnsi="Arial" w:cs="Arial"/>
          <w:color w:val="292929"/>
          <w:lang w:val="de-DE"/>
        </w:rPr>
      </w:pPr>
      <w:r>
        <w:rPr>
          <w:rFonts w:ascii="Arial" w:eastAsia="Arial" w:hAnsi="Arial" w:cs="Arial"/>
          <w:color w:val="292929"/>
        </w:rPr>
        <w:t xml:space="preserve">15.1. Срок действия предложений составляет </w:t>
      </w:r>
      <w:r>
        <w:rPr>
          <w:rFonts w:ascii="Arial" w:eastAsia="Arial" w:hAnsi="Arial" w:cs="Arial"/>
          <w:b/>
          <w:bCs/>
          <w:color w:val="292929"/>
        </w:rPr>
        <w:t>60 (шестьдесят) дней</w:t>
      </w:r>
      <w:r>
        <w:rPr>
          <w:rFonts w:ascii="Arial" w:eastAsia="Arial" w:hAnsi="Arial" w:cs="Arial"/>
          <w:color w:val="292929"/>
        </w:rPr>
        <w:t xml:space="preserve"> с даты вскрытия конвертов. </w:t>
      </w:r>
    </w:p>
    <w:p w14:paraId="64467F97" w14:textId="4B38EB59" w:rsidR="00B609AB" w:rsidRDefault="00E627E4" w:rsidP="00B609AB">
      <w:pPr>
        <w:jc w:val="both"/>
        <w:rPr>
          <w:rFonts w:ascii="Arial" w:hAnsi="Arial" w:cs="Arial"/>
          <w:color w:val="292929"/>
          <w:lang w:val="de-DE"/>
        </w:rPr>
      </w:pPr>
      <w:r>
        <w:rPr>
          <w:rFonts w:ascii="Arial" w:eastAsia="Arial" w:hAnsi="Arial" w:cs="Arial"/>
          <w:color w:val="292929"/>
        </w:rPr>
        <w:t xml:space="preserve">15.2. Срок действия предложений может быть продлен с согласия поставщиков по предложению АСКО.  Поставщик вправе отказаться от такого продления без утраты права на обеспечение своего предложения. </w:t>
      </w:r>
    </w:p>
    <w:p w14:paraId="09176164" w14:textId="093134F0" w:rsidR="00572F8C" w:rsidRDefault="00E627E4" w:rsidP="00B609AB">
      <w:pPr>
        <w:jc w:val="both"/>
        <w:rPr>
          <w:rFonts w:ascii="Arial" w:hAnsi="Arial" w:cs="Arial"/>
          <w:color w:val="292929"/>
          <w:lang w:val="de-DE"/>
        </w:rPr>
      </w:pPr>
      <w:r>
        <w:rPr>
          <w:rFonts w:ascii="Arial" w:eastAsia="Arial" w:hAnsi="Arial" w:cs="Arial"/>
          <w:color w:val="292929"/>
        </w:rPr>
        <w:t>15.3. Обеспечение предложения действительно в течение срока действия предложения.</w:t>
      </w:r>
    </w:p>
    <w:p w14:paraId="7F99AE40" w14:textId="77777777" w:rsidR="00B609AB" w:rsidRDefault="00B609AB" w:rsidP="00B609AB">
      <w:pPr>
        <w:rPr>
          <w:rFonts w:ascii="Arial" w:hAnsi="Arial" w:cs="Arial"/>
          <w:color w:val="292929"/>
          <w:lang w:val="de-DE"/>
        </w:rPr>
      </w:pPr>
    </w:p>
    <w:p w14:paraId="45BECAC1" w14:textId="1EFD5082" w:rsidR="00B609AB" w:rsidRDefault="00E627E4" w:rsidP="008C7BFA">
      <w:pPr>
        <w:jc w:val="center"/>
        <w:rPr>
          <w:rFonts w:ascii="Arial" w:hAnsi="Arial" w:cs="Arial"/>
          <w:b/>
          <w:color w:val="292929"/>
          <w:lang w:val="de-DE"/>
        </w:rPr>
      </w:pPr>
      <w:r>
        <w:rPr>
          <w:rFonts w:ascii="Arial" w:eastAsia="Arial" w:hAnsi="Arial" w:cs="Arial"/>
          <w:b/>
          <w:bCs/>
          <w:color w:val="292929"/>
        </w:rPr>
        <w:t>16. Вскрытие конвертов</w:t>
      </w:r>
    </w:p>
    <w:p w14:paraId="41C5EFF2" w14:textId="693C56CC" w:rsidR="00EE3B6E" w:rsidRDefault="00E627E4" w:rsidP="00B609AB">
      <w:pPr>
        <w:jc w:val="both"/>
        <w:rPr>
          <w:rFonts w:ascii="Arial" w:hAnsi="Arial" w:cs="Arial"/>
          <w:color w:val="292929"/>
          <w:lang w:val="de-DE"/>
        </w:rPr>
      </w:pPr>
      <w:r>
        <w:rPr>
          <w:rFonts w:ascii="Arial" w:eastAsia="Arial" w:hAnsi="Arial" w:cs="Arial"/>
          <w:color w:val="292929"/>
        </w:rPr>
        <w:t xml:space="preserve">16.1. Запрос котировок состоится </w:t>
      </w:r>
      <w:r>
        <w:rPr>
          <w:rFonts w:ascii="Arial" w:eastAsia="Arial" w:hAnsi="Arial" w:cs="Arial"/>
          <w:b/>
          <w:bCs/>
          <w:color w:val="292929"/>
        </w:rPr>
        <w:t xml:space="preserve">10 </w:t>
      </w:r>
      <w:r>
        <w:rPr>
          <w:rFonts w:ascii="Arial" w:eastAsia="Arial" w:hAnsi="Arial" w:cs="Arial"/>
          <w:b/>
          <w:bCs/>
        </w:rPr>
        <w:t xml:space="preserve">июня 2025 </w:t>
      </w:r>
      <w:r>
        <w:rPr>
          <w:rFonts w:ascii="Arial" w:eastAsia="Arial" w:hAnsi="Arial" w:cs="Arial"/>
          <w:b/>
          <w:bCs/>
          <w:color w:val="292929"/>
        </w:rPr>
        <w:t>года в 15:00</w:t>
      </w:r>
      <w:r>
        <w:rPr>
          <w:rFonts w:ascii="Arial" w:eastAsia="Arial" w:hAnsi="Arial" w:cs="Arial"/>
          <w:color w:val="292929"/>
        </w:rPr>
        <w:t xml:space="preserve"> по адресу: </w:t>
      </w:r>
      <w:r>
        <w:rPr>
          <w:rFonts w:ascii="Arial" w:eastAsia="Arial" w:hAnsi="Arial" w:cs="Arial"/>
        </w:rPr>
        <w:t>город Баку, улица Микаила Усейнова, 2</w:t>
      </w:r>
      <w:r>
        <w:rPr>
          <w:rFonts w:ascii="Arial" w:eastAsia="Arial" w:hAnsi="Arial" w:cs="Arial"/>
          <w:color w:val="292929"/>
        </w:rPr>
        <w:t xml:space="preserve">.  Предложения вскрываются в порядке их поступления. </w:t>
      </w:r>
    </w:p>
    <w:p w14:paraId="4375318B" w14:textId="213F0A17" w:rsidR="00B609AB" w:rsidRDefault="00E627E4" w:rsidP="00B609AB">
      <w:pPr>
        <w:jc w:val="both"/>
        <w:rPr>
          <w:rFonts w:ascii="Arial" w:hAnsi="Arial" w:cs="Arial"/>
          <w:color w:val="292929"/>
          <w:lang w:val="de-DE"/>
        </w:rPr>
      </w:pPr>
      <w:r>
        <w:rPr>
          <w:rFonts w:ascii="Arial" w:eastAsia="Arial" w:hAnsi="Arial" w:cs="Arial"/>
          <w:color w:val="292929"/>
        </w:rPr>
        <w:t>16.2. Просроченные предложения не принимаются Комиссией по Закупкам и возвращаются без вскрытия.</w:t>
      </w:r>
    </w:p>
    <w:p w14:paraId="4645AC71" w14:textId="77777777" w:rsidR="002655D0" w:rsidRDefault="002655D0" w:rsidP="00B609AB">
      <w:pPr>
        <w:jc w:val="both"/>
        <w:rPr>
          <w:rFonts w:ascii="Arial" w:hAnsi="Arial" w:cs="Arial"/>
          <w:color w:val="292929"/>
          <w:lang w:val="de-DE"/>
        </w:rPr>
      </w:pPr>
    </w:p>
    <w:p w14:paraId="01FA7CC3" w14:textId="77777777" w:rsidR="00B609AB" w:rsidRDefault="00B609AB" w:rsidP="00B609AB">
      <w:pPr>
        <w:ind w:left="4248" w:hanging="4248"/>
        <w:jc w:val="both"/>
        <w:rPr>
          <w:rFonts w:ascii="Arial" w:hAnsi="Arial" w:cs="Arial"/>
          <w:color w:val="292929"/>
          <w:lang w:val="de-DE"/>
        </w:rPr>
      </w:pPr>
    </w:p>
    <w:p w14:paraId="01910176" w14:textId="79F55346" w:rsidR="00B609AB" w:rsidRDefault="00E627E4" w:rsidP="002655D0">
      <w:pPr>
        <w:ind w:left="4248" w:hanging="4248"/>
        <w:jc w:val="center"/>
        <w:rPr>
          <w:rFonts w:ascii="Arial" w:hAnsi="Arial" w:cs="Arial"/>
          <w:b/>
          <w:color w:val="292929"/>
          <w:lang w:val="de-DE"/>
        </w:rPr>
      </w:pPr>
      <w:r>
        <w:rPr>
          <w:rFonts w:ascii="Arial" w:eastAsia="Arial" w:hAnsi="Arial" w:cs="Arial"/>
          <w:b/>
          <w:bCs/>
          <w:color w:val="292929"/>
        </w:rPr>
        <w:t xml:space="preserve">17. Контактное лицо Закупочной организации </w:t>
      </w:r>
    </w:p>
    <w:p w14:paraId="7EF8DF20" w14:textId="01E5FDC5" w:rsidR="00B609AB" w:rsidRDefault="00E627E4" w:rsidP="00B609AB">
      <w:pPr>
        <w:pStyle w:val="Paint"/>
        <w:tabs>
          <w:tab w:val="left" w:pos="720"/>
        </w:tabs>
        <w:spacing w:before="0" w:after="0"/>
        <w:rPr>
          <w:rFonts w:ascii="Arial" w:eastAsia="@Arial Unicode MS" w:hAnsi="Arial" w:cs="Arial"/>
          <w:color w:val="292929"/>
          <w:kern w:val="0"/>
          <w:szCs w:val="24"/>
          <w:lang w:val="az-Latn-AZ"/>
        </w:rPr>
      </w:pPr>
      <w:r>
        <w:rPr>
          <w:rFonts w:ascii="Arial" w:eastAsia="Arial" w:hAnsi="Arial" w:cs="Arial"/>
          <w:b/>
          <w:bCs/>
          <w:color w:val="292929"/>
          <w:kern w:val="0"/>
          <w:szCs w:val="24"/>
        </w:rPr>
        <w:t xml:space="preserve">Контактное </w:t>
      </w:r>
      <w:proofErr w:type="gramStart"/>
      <w:r>
        <w:rPr>
          <w:rFonts w:ascii="Arial" w:eastAsia="Arial" w:hAnsi="Arial" w:cs="Arial"/>
          <w:b/>
          <w:bCs/>
          <w:color w:val="292929"/>
          <w:kern w:val="0"/>
          <w:szCs w:val="24"/>
        </w:rPr>
        <w:t>лицо :</w:t>
      </w:r>
      <w:proofErr w:type="gramEnd"/>
      <w:r>
        <w:rPr>
          <w:rFonts w:ascii="Arial" w:eastAsia="Arial" w:hAnsi="Arial" w:cs="Arial"/>
          <w:color w:val="292929"/>
          <w:kern w:val="0"/>
          <w:szCs w:val="24"/>
        </w:rPr>
        <w:t xml:space="preserve"> Разия Гусейнова - Специалист по закупкам Департамента по Закупкам</w:t>
      </w:r>
    </w:p>
    <w:p w14:paraId="57E75982" w14:textId="46F79ABA" w:rsidR="005074D1" w:rsidRPr="005074D1" w:rsidRDefault="00E627E4" w:rsidP="001E05D5">
      <w:pPr>
        <w:pStyle w:val="Paint"/>
        <w:tabs>
          <w:tab w:val="left" w:pos="720"/>
        </w:tabs>
        <w:spacing w:before="0" w:after="0"/>
        <w:rPr>
          <w:rFonts w:ascii="Arial" w:eastAsia="@Arial Unicode MS" w:hAnsi="Arial" w:cs="Arial"/>
          <w:color w:val="292929"/>
          <w:kern w:val="0"/>
          <w:szCs w:val="24"/>
          <w:lang w:val="az-Latn-AZ"/>
        </w:rPr>
      </w:pPr>
      <w:proofErr w:type="gramStart"/>
      <w:r>
        <w:rPr>
          <w:rFonts w:ascii="Arial" w:eastAsia="Arial" w:hAnsi="Arial" w:cs="Arial"/>
          <w:b/>
          <w:bCs/>
          <w:color w:val="292929"/>
          <w:kern w:val="0"/>
          <w:szCs w:val="24"/>
        </w:rPr>
        <w:t>Телефон :</w:t>
      </w:r>
      <w:proofErr w:type="gramEnd"/>
      <w:r>
        <w:rPr>
          <w:rFonts w:ascii="Arial" w:eastAsia="Arial" w:hAnsi="Arial" w:cs="Arial"/>
          <w:color w:val="292929"/>
          <w:kern w:val="0"/>
          <w:szCs w:val="24"/>
        </w:rPr>
        <w:t>+99455 228 84 34</w:t>
      </w:r>
    </w:p>
    <w:p w14:paraId="171E5758" w14:textId="475ED411" w:rsidR="001E05D5" w:rsidRDefault="00E627E4" w:rsidP="001E05D5">
      <w:pPr>
        <w:pStyle w:val="Paint"/>
        <w:tabs>
          <w:tab w:val="left" w:pos="720"/>
        </w:tabs>
        <w:spacing w:before="0" w:after="0"/>
        <w:rPr>
          <w:rFonts w:ascii="Arial" w:hAnsi="Arial" w:cs="Arial"/>
          <w:color w:val="292929"/>
          <w:kern w:val="0"/>
          <w:szCs w:val="24"/>
          <w:lang w:val="de-DE"/>
        </w:rPr>
      </w:pPr>
      <w:r>
        <w:rPr>
          <w:rFonts w:ascii="Arial" w:eastAsia="Arial" w:hAnsi="Arial" w:cs="Arial"/>
          <w:b/>
          <w:bCs/>
          <w:color w:val="292929"/>
          <w:kern w:val="0"/>
          <w:szCs w:val="24"/>
        </w:rPr>
        <w:t xml:space="preserve">Адрес. эл. посты: </w:t>
      </w:r>
      <w:hyperlink r:id="rId8" w:history="1">
        <w:r>
          <w:rPr>
            <w:rFonts w:ascii="Arial" w:eastAsia="Arial" w:hAnsi="Arial" w:cs="Arial"/>
            <w:b/>
            <w:bCs/>
            <w:color w:val="0000FF"/>
            <w:kern w:val="0"/>
            <w:szCs w:val="24"/>
            <w:u w:val="single"/>
          </w:rPr>
          <w:t>raziya.huseynova@asco.az</w:t>
        </w:r>
      </w:hyperlink>
    </w:p>
    <w:p w14:paraId="78225DAD" w14:textId="77777777" w:rsidR="00B609AB" w:rsidRDefault="00B609AB" w:rsidP="00B609AB">
      <w:pPr>
        <w:pStyle w:val="Paint"/>
        <w:tabs>
          <w:tab w:val="left" w:pos="720"/>
        </w:tabs>
        <w:spacing w:before="0" w:after="0"/>
        <w:rPr>
          <w:rFonts w:ascii="Arial" w:hAnsi="Arial" w:cs="Arial"/>
          <w:color w:val="292929"/>
          <w:kern w:val="0"/>
          <w:szCs w:val="24"/>
          <w:lang w:val="de-DE"/>
        </w:rPr>
      </w:pPr>
    </w:p>
    <w:p w14:paraId="0EE89508" w14:textId="23F7A378" w:rsidR="00A8166F" w:rsidRDefault="00E627E4" w:rsidP="002655D0">
      <w:pPr>
        <w:jc w:val="center"/>
        <w:rPr>
          <w:rFonts w:ascii="Arial" w:eastAsia="@Arial Unicode MS" w:hAnsi="Arial" w:cs="Arial"/>
          <w:b/>
          <w:color w:val="292929"/>
          <w:lang w:val="az-Latn-AZ"/>
        </w:rPr>
      </w:pPr>
      <w:r>
        <w:rPr>
          <w:rFonts w:ascii="Arial" w:eastAsia="Arial" w:hAnsi="Arial" w:cs="Arial"/>
          <w:b/>
          <w:bCs/>
          <w:color w:val="292929"/>
        </w:rPr>
        <w:t xml:space="preserve">18. Право АСКО отклонить все предложения </w:t>
      </w:r>
    </w:p>
    <w:p w14:paraId="0827B15D" w14:textId="77777777" w:rsidR="006401CD" w:rsidRDefault="006401CD" w:rsidP="00A8166F">
      <w:pPr>
        <w:jc w:val="both"/>
        <w:rPr>
          <w:rFonts w:ascii="Arial" w:eastAsia="@Arial Unicode MS" w:hAnsi="Arial" w:cs="Arial"/>
          <w:color w:val="292929"/>
          <w:lang w:val="az-Latn-AZ"/>
        </w:rPr>
      </w:pPr>
    </w:p>
    <w:p w14:paraId="17EC699E" w14:textId="44CD0438"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18.1. Комиссия по закупкам, учитывая требования закона, сохраняет за собой право в любое время до выбора победителя принимать или отклонять любое предложение, а также принимать решение об отмене закупки и не несет при этом никакой ответственности перед поставщиками.  В случае если закупка отменяется до вскрытия конвертов, предложения вместе с обеспечениями, а если после вскрытия — обеспечения предложений возвращаются поставщикам незамедлительно.</w:t>
      </w:r>
    </w:p>
    <w:p w14:paraId="639C8D84" w14:textId="77777777"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18.2.       Комиссия по Закупкам принимает решение об отмене закупки в следующих случаях:</w:t>
      </w:r>
    </w:p>
    <w:p w14:paraId="07EDE6DC" w14:textId="406FC111"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 xml:space="preserve">(a)     количество поставщиков, подавших предложение и предоставивших обеспечение, а при необходимости имеющих соответствующую лицензию или </w:t>
      </w:r>
      <w:r>
        <w:rPr>
          <w:rFonts w:ascii="Arial" w:eastAsia="Arial" w:hAnsi="Arial" w:cs="Arial"/>
          <w:color w:val="292929"/>
        </w:rPr>
        <w:lastRenderedPageBreak/>
        <w:t xml:space="preserve">разрешение, при первом объявлении запроса котировок составляет менее трех, при повторном объявлении — менее двух; </w:t>
      </w:r>
    </w:p>
    <w:p w14:paraId="4CBE3A99" w14:textId="77777777"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 xml:space="preserve">(b)     ни одно из представленных предложений не соответствует требованиям своду условий запроса; </w:t>
      </w:r>
    </w:p>
    <w:p w14:paraId="38DACDA8" w14:textId="77777777"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 xml:space="preserve">(c)      невозможно выбрать победителя среди поставщиков, занявших первое, второе и третье места; </w:t>
      </w:r>
    </w:p>
    <w:p w14:paraId="3D108A36" w14:textId="77777777"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(d)   цены всех предложений превышают предполагаемую стоимость;</w:t>
      </w:r>
    </w:p>
    <w:p w14:paraId="3E930DD6" w14:textId="77777777" w:rsidR="00A8166F" w:rsidRDefault="00E627E4" w:rsidP="00A8166F">
      <w:pPr>
        <w:jc w:val="both"/>
        <w:rPr>
          <w:rFonts w:ascii="Arial" w:eastAsia="@Arial Unicode MS" w:hAnsi="Arial" w:cs="Arial"/>
          <w:color w:val="292929"/>
          <w:lang w:val="az-Latn-AZ"/>
        </w:rPr>
      </w:pPr>
      <w:r>
        <w:rPr>
          <w:rFonts w:ascii="Arial" w:eastAsia="Arial" w:hAnsi="Arial" w:cs="Arial"/>
          <w:color w:val="292929"/>
        </w:rPr>
        <w:t xml:space="preserve">(e)      в процессе закупки между всеми поставщиками был </w:t>
      </w:r>
      <w:proofErr w:type="gramStart"/>
      <w:r>
        <w:rPr>
          <w:rFonts w:ascii="Arial" w:eastAsia="Arial" w:hAnsi="Arial" w:cs="Arial"/>
          <w:color w:val="292929"/>
        </w:rPr>
        <w:t>сговор  (</w:t>
      </w:r>
      <w:proofErr w:type="gramEnd"/>
      <w:r>
        <w:rPr>
          <w:rFonts w:ascii="Arial" w:eastAsia="Arial" w:hAnsi="Arial" w:cs="Arial"/>
          <w:color w:val="292929"/>
        </w:rPr>
        <w:t>в том числе направленная на повышение цены), либо выявлено нарушение всеми поставщиками требований пункта 1.9 настоящего Документа;</w:t>
      </w:r>
    </w:p>
    <w:p w14:paraId="4C4E03BD" w14:textId="27011689" w:rsidR="000F69C7"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 xml:space="preserve">(f) закупка была отложена; </w:t>
      </w:r>
    </w:p>
    <w:p w14:paraId="2A86AAE0" w14:textId="225EBA87" w:rsidR="00A8166F" w:rsidRDefault="00E627E4" w:rsidP="00A8166F">
      <w:pPr>
        <w:jc w:val="both"/>
        <w:rPr>
          <w:rFonts w:ascii="Arial" w:eastAsia="@Arial Unicode MS" w:hAnsi="Arial" w:cs="Arial"/>
          <w:color w:val="292929"/>
          <w:lang w:val="az-Latn-AZ"/>
        </w:rPr>
      </w:pPr>
      <w:r>
        <w:rPr>
          <w:rFonts w:ascii="Arial" w:eastAsia="Arial" w:hAnsi="Arial" w:cs="Arial"/>
          <w:color w:val="292929"/>
        </w:rPr>
        <w:t>(g) финансирование закупки прекращается.</w:t>
      </w:r>
    </w:p>
    <w:p w14:paraId="0B562EF1" w14:textId="77777777" w:rsidR="00A8166F" w:rsidRPr="0057397E" w:rsidRDefault="00A8166F" w:rsidP="00A8166F">
      <w:pPr>
        <w:jc w:val="both"/>
        <w:rPr>
          <w:rFonts w:ascii="Arial" w:eastAsia="@Arial Unicode MS" w:hAnsi="Arial" w:cs="Arial"/>
          <w:color w:val="292929"/>
          <w:lang w:val="az-Latn-AZ"/>
        </w:rPr>
      </w:pPr>
    </w:p>
    <w:p w14:paraId="32874202" w14:textId="41956E1F" w:rsidR="00A8166F" w:rsidRPr="002655D0" w:rsidRDefault="00E627E4" w:rsidP="00A8166F">
      <w:pPr>
        <w:jc w:val="center"/>
        <w:rPr>
          <w:rFonts w:ascii="Arial" w:hAnsi="Arial" w:cs="Arial"/>
          <w:b/>
          <w:color w:val="292929"/>
          <w:u w:val="single"/>
          <w:lang w:val="az-Latn-AZ"/>
        </w:rPr>
      </w:pPr>
      <w:r>
        <w:rPr>
          <w:rFonts w:ascii="Arial" w:eastAsia="Arial" w:hAnsi="Arial" w:cs="Arial"/>
          <w:b/>
          <w:bCs/>
          <w:color w:val="292929"/>
        </w:rPr>
        <w:t xml:space="preserve">19. Об обеспечении предложения </w:t>
      </w:r>
      <w:r>
        <w:rPr>
          <w:rFonts w:ascii="Arial" w:eastAsia="Arial" w:hAnsi="Arial" w:cs="Arial"/>
          <w:b/>
          <w:bCs/>
          <w:color w:val="292929"/>
          <w:u w:val="single"/>
        </w:rPr>
        <w:t xml:space="preserve">(обеспечение предложения в рамках Запроса котировок не предусмотрена) </w:t>
      </w:r>
    </w:p>
    <w:p w14:paraId="09FC2417" w14:textId="584906D9" w:rsidR="00A8166F" w:rsidRDefault="00E627E4" w:rsidP="00A8166F">
      <w:pPr>
        <w:pStyle w:val="Paint"/>
        <w:tabs>
          <w:tab w:val="left" w:pos="720"/>
        </w:tabs>
        <w:rPr>
          <w:rFonts w:ascii="Arial" w:hAnsi="Arial" w:cs="Arial"/>
          <w:color w:val="292929"/>
          <w:lang w:val="az-Latn-AZ"/>
        </w:rPr>
      </w:pPr>
      <w:r>
        <w:rPr>
          <w:rFonts w:ascii="Arial" w:eastAsia="Arial" w:hAnsi="Arial" w:cs="Arial"/>
          <w:color w:val="292929"/>
          <w:szCs w:val="24"/>
        </w:rPr>
        <w:t xml:space="preserve">19.1. Компания - участник должна предоставить обеспечению предложения, подтверждающую исполнение обязательств, указанных в её предложении. Объём обеспечении устанавливается в размере ____ AZN (без учета НДС).  Срок действия обеспечении предложения должен превышать срок действия самого предложения минимум на 30 (тридцать) рабочих дней. </w:t>
      </w:r>
    </w:p>
    <w:p w14:paraId="7493D017" w14:textId="77777777" w:rsidR="005074D1" w:rsidRDefault="005074D1" w:rsidP="00A8166F">
      <w:pPr>
        <w:pStyle w:val="Paint"/>
        <w:tabs>
          <w:tab w:val="left" w:pos="720"/>
        </w:tabs>
        <w:rPr>
          <w:rFonts w:ascii="Arial" w:hAnsi="Arial" w:cs="Arial"/>
          <w:color w:val="292929"/>
          <w:lang w:val="az-Latn-AZ"/>
        </w:rPr>
      </w:pPr>
    </w:p>
    <w:p w14:paraId="58AD1A92" w14:textId="77777777" w:rsidR="005074D1" w:rsidRPr="005074D1" w:rsidRDefault="00E627E4" w:rsidP="005074D1">
      <w:pPr>
        <w:pStyle w:val="Paint"/>
        <w:tabs>
          <w:tab w:val="left" w:pos="720"/>
        </w:tabs>
        <w:jc w:val="center"/>
        <w:rPr>
          <w:rFonts w:ascii="Arial" w:hAnsi="Arial" w:cs="Arial"/>
          <w:b/>
          <w:color w:val="292929"/>
          <w:lang w:val="az-Latn-AZ"/>
        </w:rPr>
      </w:pPr>
      <w:r>
        <w:rPr>
          <w:rFonts w:ascii="Arial" w:eastAsia="Arial" w:hAnsi="Arial" w:cs="Arial"/>
          <w:b/>
          <w:bCs/>
          <w:color w:val="292929"/>
          <w:szCs w:val="24"/>
        </w:rPr>
        <w:t>20. О гарантийном обеспечении исполнения</w:t>
      </w:r>
    </w:p>
    <w:p w14:paraId="03E13AF8" w14:textId="05A27751" w:rsidR="005074D1" w:rsidRPr="005074D1" w:rsidRDefault="00E627E4" w:rsidP="005074D1">
      <w:pPr>
        <w:pStyle w:val="Paint"/>
        <w:tabs>
          <w:tab w:val="left" w:pos="720"/>
        </w:tabs>
        <w:rPr>
          <w:rFonts w:ascii="Arial" w:hAnsi="Arial" w:cs="Arial"/>
          <w:color w:val="292929"/>
          <w:lang w:val="az-Latn-AZ"/>
        </w:rPr>
      </w:pPr>
      <w:r>
        <w:rPr>
          <w:rFonts w:ascii="Arial" w:eastAsia="Arial" w:hAnsi="Arial" w:cs="Arial"/>
          <w:color w:val="292929"/>
          <w:szCs w:val="24"/>
        </w:rPr>
        <w:t xml:space="preserve">20.1. Компания, признанная победителем, должна предоставить гарантийное обеспечение исполнения обязательств по договору. Размер обеспечения устанавливается в размере 10% (десяти процентов) от общей суммы заключаемого договора о закупке (для субъектов микропредпринимательства и малого бизнеса — 5% (пять процентов)).  Срок действия обеспечения должен превышать срок исполнения договора о закупке минимум на 30 (тридцать) рабочих дней. </w:t>
      </w:r>
    </w:p>
    <w:p w14:paraId="251EF4B8" w14:textId="77777777" w:rsidR="002655D0" w:rsidRDefault="002655D0" w:rsidP="002655D0">
      <w:pPr>
        <w:jc w:val="center"/>
        <w:rPr>
          <w:rFonts w:ascii="Arial" w:hAnsi="Arial" w:cs="Arial"/>
          <w:b/>
          <w:bCs/>
          <w:color w:val="292929"/>
          <w:lang w:val="az-Latn-AZ"/>
        </w:rPr>
      </w:pPr>
    </w:p>
    <w:p w14:paraId="008CE693" w14:textId="77777777" w:rsidR="002655D0" w:rsidRDefault="002655D0" w:rsidP="002655D0">
      <w:pPr>
        <w:jc w:val="center"/>
        <w:rPr>
          <w:rFonts w:ascii="Arial" w:hAnsi="Arial" w:cs="Arial"/>
          <w:b/>
          <w:bCs/>
          <w:color w:val="292929"/>
          <w:lang w:val="az-Latn-AZ"/>
        </w:rPr>
      </w:pPr>
    </w:p>
    <w:p w14:paraId="69A84722" w14:textId="2F9EF795" w:rsidR="002655D0" w:rsidRPr="002655D0" w:rsidRDefault="00E627E4" w:rsidP="002655D0">
      <w:pPr>
        <w:jc w:val="center"/>
        <w:rPr>
          <w:rFonts w:ascii="Arial" w:hAnsi="Arial" w:cs="Arial"/>
          <w:b/>
          <w:color w:val="292929"/>
          <w:u w:val="single"/>
          <w:lang w:val="az-Latn-AZ"/>
        </w:rPr>
      </w:pPr>
      <w:r>
        <w:rPr>
          <w:rFonts w:ascii="Arial" w:eastAsia="Arial" w:hAnsi="Arial" w:cs="Arial"/>
          <w:b/>
          <w:bCs/>
          <w:color w:val="292929"/>
        </w:rPr>
        <w:t xml:space="preserve">21. Плата за </w:t>
      </w:r>
      <w:proofErr w:type="gramStart"/>
      <w:r>
        <w:rPr>
          <w:rFonts w:ascii="Arial" w:eastAsia="Arial" w:hAnsi="Arial" w:cs="Arial"/>
          <w:b/>
          <w:bCs/>
          <w:color w:val="292929"/>
        </w:rPr>
        <w:t xml:space="preserve">участие  </w:t>
      </w:r>
      <w:r>
        <w:rPr>
          <w:rFonts w:ascii="Arial" w:eastAsia="Arial" w:hAnsi="Arial" w:cs="Arial"/>
          <w:b/>
          <w:bCs/>
          <w:color w:val="292929"/>
          <w:u w:val="single"/>
        </w:rPr>
        <w:t>(</w:t>
      </w:r>
      <w:proofErr w:type="gramEnd"/>
      <w:r>
        <w:rPr>
          <w:rFonts w:ascii="Arial" w:eastAsia="Arial" w:hAnsi="Arial" w:cs="Arial"/>
          <w:b/>
          <w:bCs/>
          <w:color w:val="292929"/>
          <w:u w:val="single"/>
        </w:rPr>
        <w:t>Плата за участие в запросе котировок не предусмотрена)</w:t>
      </w:r>
    </w:p>
    <w:p w14:paraId="0247FF31" w14:textId="77777777" w:rsidR="00280C65" w:rsidRPr="00341E7D" w:rsidRDefault="00280C65" w:rsidP="00A8166F">
      <w:pPr>
        <w:jc w:val="center"/>
        <w:rPr>
          <w:rFonts w:ascii="Arial" w:hAnsi="Arial" w:cs="Arial"/>
          <w:b/>
          <w:bCs/>
          <w:color w:val="292929"/>
          <w:lang w:val="az-Latn-AZ"/>
        </w:rPr>
      </w:pPr>
    </w:p>
    <w:p w14:paraId="30F19C95" w14:textId="1A59D62B" w:rsidR="00A8166F" w:rsidRPr="00341E7D" w:rsidRDefault="00E627E4" w:rsidP="00A8166F">
      <w:pPr>
        <w:jc w:val="both"/>
        <w:rPr>
          <w:rFonts w:ascii="Arial" w:hAnsi="Arial" w:cs="Arial"/>
          <w:color w:val="292929"/>
          <w:lang w:val="az-Latn-AZ"/>
        </w:rPr>
      </w:pPr>
      <w:r>
        <w:rPr>
          <w:rFonts w:ascii="Arial" w:eastAsia="Arial" w:hAnsi="Arial" w:cs="Arial"/>
          <w:color w:val="292929"/>
        </w:rPr>
        <w:t>21.1. Поставщики оплачивают плату за участие за подачу предложений в размере</w:t>
      </w:r>
      <w:r>
        <w:rPr>
          <w:rFonts w:ascii="Arial" w:eastAsia="Arial" w:hAnsi="Arial" w:cs="Arial"/>
        </w:rPr>
        <w:t xml:space="preserve"> ____ АЗН (без НДС)</w:t>
      </w:r>
      <w:r>
        <w:rPr>
          <w:rFonts w:ascii="Arial" w:eastAsia="Arial" w:hAnsi="Arial" w:cs="Arial"/>
          <w:color w:val="292929"/>
        </w:rPr>
        <w:t>.</w:t>
      </w:r>
    </w:p>
    <w:p w14:paraId="4010DFF6" w14:textId="2732B68F" w:rsidR="00A8166F" w:rsidRPr="00341E7D" w:rsidRDefault="00E627E4" w:rsidP="00A8166F">
      <w:pPr>
        <w:jc w:val="both"/>
        <w:rPr>
          <w:rFonts w:ascii="Arial" w:hAnsi="Arial" w:cs="Arial"/>
          <w:color w:val="292929"/>
          <w:lang w:val="az-Latn-AZ"/>
        </w:rPr>
      </w:pPr>
      <w:r>
        <w:rPr>
          <w:rFonts w:ascii="Arial" w:eastAsia="Arial" w:hAnsi="Arial" w:cs="Arial"/>
          <w:color w:val="292929"/>
        </w:rPr>
        <w:t>21.2</w:t>
      </w:r>
      <w:r w:rsidR="0078199E">
        <w:rPr>
          <w:rFonts w:ascii="Arial" w:eastAsia="Arial" w:hAnsi="Arial" w:cs="Arial"/>
          <w:color w:val="292929"/>
          <w:lang w:val="en-US"/>
        </w:rPr>
        <w:t>.</w:t>
      </w:r>
      <w:r>
        <w:rPr>
          <w:rFonts w:ascii="Arial" w:eastAsia="Arial" w:hAnsi="Arial" w:cs="Arial"/>
          <w:color w:val="292929"/>
        </w:rPr>
        <w:t xml:space="preserve">  </w:t>
      </w:r>
      <w:proofErr w:type="gramStart"/>
      <w:r>
        <w:rPr>
          <w:rFonts w:ascii="Arial" w:eastAsia="Arial" w:hAnsi="Arial" w:cs="Arial"/>
          <w:color w:val="292929"/>
        </w:rPr>
        <w:t>Уплаченная</w:t>
      </w:r>
      <w:proofErr w:type="gramEnd"/>
      <w:r>
        <w:rPr>
          <w:rFonts w:ascii="Arial" w:eastAsia="Arial" w:hAnsi="Arial" w:cs="Arial"/>
          <w:color w:val="292929"/>
        </w:rPr>
        <w:t xml:space="preserve"> плата за участие не возвращается ни при каких обстоятельствах, за исключением случая, когда закупка аннулируется из-за того, что количество поставщиков, представивших предложения и обеспечение предложения, а также при необходимости соответствующую лицензию или разрешение, составляет менее трёх, и повторная закупка по тому же предмету закупки не проводится.  В случае приостановления финансирования закупки и аннулирования её по причине участия менее трёх поставщиков, если затем проводится повторная закупка по этому предмету, предусмотренному в плане закупок, поставщики, оплатившие плату за участие и не потребовавшие его возврата, могут участвовать в повторной закупке без повторной оплаты.</w:t>
      </w:r>
    </w:p>
    <w:p w14:paraId="626CC66B" w14:textId="4B91220D" w:rsidR="00A8166F" w:rsidRPr="00341E7D" w:rsidRDefault="00E627E4" w:rsidP="00A8166F">
      <w:pPr>
        <w:jc w:val="both"/>
        <w:rPr>
          <w:rFonts w:ascii="Arial" w:hAnsi="Arial" w:cs="Arial"/>
          <w:color w:val="292929"/>
          <w:lang w:val="az-Latn-AZ"/>
        </w:rPr>
      </w:pPr>
      <w:r>
        <w:rPr>
          <w:rFonts w:ascii="Arial" w:eastAsia="Arial" w:hAnsi="Arial" w:cs="Arial"/>
          <w:color w:val="292929"/>
        </w:rPr>
        <w:lastRenderedPageBreak/>
        <w:t>21.3.  В случае проведения процедуры предварительного определения соответствия поставщики, прошедшие эту процедуру и продолжающие участие в закупке, освобождаются от уплаты суммы за участие.</w:t>
      </w:r>
    </w:p>
    <w:p w14:paraId="0204DFDA" w14:textId="77777777" w:rsidR="00A8166F" w:rsidRPr="00341E7D" w:rsidRDefault="00A8166F" w:rsidP="00A8166F">
      <w:pPr>
        <w:jc w:val="both"/>
        <w:rPr>
          <w:rFonts w:ascii="Arial" w:hAnsi="Arial" w:cs="Arial"/>
          <w:color w:val="292929"/>
          <w:lang w:val="az-Latn-AZ"/>
        </w:rPr>
      </w:pPr>
    </w:p>
    <w:p w14:paraId="100C4DAB" w14:textId="785717DC" w:rsidR="00A8166F" w:rsidRPr="00341E7D" w:rsidRDefault="00E627E4" w:rsidP="00A8166F">
      <w:pPr>
        <w:jc w:val="center"/>
        <w:rPr>
          <w:rFonts w:ascii="Arial" w:hAnsi="Arial" w:cs="Arial"/>
          <w:b/>
          <w:bCs/>
          <w:color w:val="292929"/>
          <w:lang w:val="az-Latn-AZ"/>
        </w:rPr>
      </w:pPr>
      <w:r>
        <w:rPr>
          <w:rFonts w:ascii="Arial" w:eastAsia="Arial" w:hAnsi="Arial" w:cs="Arial"/>
          <w:b/>
          <w:bCs/>
          <w:color w:val="292929"/>
        </w:rPr>
        <w:t>22. Подписание договора</w:t>
      </w:r>
    </w:p>
    <w:p w14:paraId="430C57B0" w14:textId="77777777" w:rsidR="00A8166F" w:rsidRPr="00341E7D" w:rsidRDefault="00A8166F" w:rsidP="00A8166F">
      <w:pPr>
        <w:jc w:val="center"/>
        <w:rPr>
          <w:rFonts w:ascii="Arial" w:hAnsi="Arial" w:cs="Arial"/>
          <w:b/>
          <w:bCs/>
          <w:color w:val="292929"/>
          <w:lang w:val="az-Latn-AZ"/>
        </w:rPr>
      </w:pPr>
    </w:p>
    <w:p w14:paraId="4B8CDF1E" w14:textId="730E34FC" w:rsidR="00A8166F" w:rsidRPr="00341E7D" w:rsidRDefault="00E627E4" w:rsidP="00A8166F">
      <w:pPr>
        <w:jc w:val="both"/>
        <w:rPr>
          <w:rFonts w:ascii="Arial" w:hAnsi="Arial" w:cs="Arial"/>
          <w:color w:val="292929"/>
          <w:lang w:val="az-Latn-AZ"/>
        </w:rPr>
      </w:pPr>
      <w:r>
        <w:rPr>
          <w:rFonts w:ascii="Arial" w:eastAsia="Arial" w:hAnsi="Arial" w:cs="Arial"/>
          <w:color w:val="292929"/>
        </w:rPr>
        <w:t xml:space="preserve">22.1. </w:t>
      </w:r>
      <w:proofErr w:type="gramStart"/>
      <w:r>
        <w:rPr>
          <w:rFonts w:ascii="Arial" w:eastAsia="Arial" w:hAnsi="Arial" w:cs="Arial"/>
          <w:color w:val="292929"/>
        </w:rPr>
        <w:t>Закупочная  организация</w:t>
      </w:r>
      <w:proofErr w:type="gramEnd"/>
      <w:r>
        <w:rPr>
          <w:rFonts w:ascii="Arial" w:eastAsia="Arial" w:hAnsi="Arial" w:cs="Arial"/>
          <w:color w:val="292929"/>
        </w:rPr>
        <w:t xml:space="preserve"> акцептует предложение победившего поставщика не позднее чем за 3 (три) рабочих дня до истечения срока действия предложения, указанного в условиях запроса котировок, и направляет ему проект договора о закупке вместе с уведомлением об акцепте.</w:t>
      </w:r>
    </w:p>
    <w:p w14:paraId="7658561D" w14:textId="02370A17" w:rsidR="00A8166F" w:rsidRPr="00341E7D" w:rsidRDefault="00E627E4" w:rsidP="00A8166F">
      <w:pPr>
        <w:jc w:val="both"/>
        <w:rPr>
          <w:rFonts w:ascii="Arial" w:hAnsi="Arial" w:cs="Arial"/>
          <w:color w:val="292929"/>
          <w:lang w:val="az-Latn-AZ"/>
        </w:rPr>
      </w:pPr>
      <w:r>
        <w:rPr>
          <w:rFonts w:ascii="Arial" w:eastAsia="Arial" w:hAnsi="Arial" w:cs="Arial"/>
          <w:color w:val="292929"/>
        </w:rPr>
        <w:t xml:space="preserve">22.2. Победивший поставщик в течение 5 (пяти) рабочих дней подписывает договор о закупке и предоставляет закупающей организации предусмотренное законом гарантийное обеспечение исполнения.  Закупающая организация подписывает договор не позднее чем через 10 (десять) рабочих дней после предоставления гарантийного обеспечения. </w:t>
      </w:r>
    </w:p>
    <w:p w14:paraId="35EC9D08" w14:textId="34F9787A" w:rsidR="00A8166F" w:rsidRDefault="00E627E4" w:rsidP="00A8166F">
      <w:pPr>
        <w:jc w:val="center"/>
        <w:rPr>
          <w:rFonts w:ascii="Arial" w:hAnsi="Arial" w:cs="Arial"/>
          <w:b/>
          <w:bCs/>
          <w:color w:val="292929"/>
          <w:lang w:val="az-Latn-AZ"/>
        </w:rPr>
      </w:pPr>
      <w:r>
        <w:rPr>
          <w:rFonts w:ascii="Arial" w:eastAsia="Arial" w:hAnsi="Arial" w:cs="Arial"/>
          <w:b/>
          <w:bCs/>
          <w:color w:val="292929"/>
        </w:rPr>
        <w:t>23. Конфиденциальность</w:t>
      </w:r>
    </w:p>
    <w:p w14:paraId="3AA9C6EF" w14:textId="77777777" w:rsidR="007855F9" w:rsidRPr="00341E7D" w:rsidRDefault="007855F9" w:rsidP="00A8166F">
      <w:pPr>
        <w:jc w:val="center"/>
        <w:rPr>
          <w:rFonts w:ascii="Arial" w:hAnsi="Arial" w:cs="Arial"/>
          <w:b/>
          <w:bCs/>
          <w:color w:val="292929"/>
          <w:lang w:val="az-Latn-AZ"/>
        </w:rPr>
      </w:pPr>
    </w:p>
    <w:p w14:paraId="5151178B" w14:textId="6BB02E87" w:rsidR="00A8166F" w:rsidRPr="00341E7D" w:rsidRDefault="00E627E4" w:rsidP="00280C65">
      <w:pPr>
        <w:jc w:val="both"/>
        <w:rPr>
          <w:rFonts w:ascii="Arial" w:hAnsi="Arial" w:cs="Arial"/>
          <w:color w:val="292929"/>
          <w:lang w:val="az-Latn-AZ"/>
        </w:rPr>
      </w:pPr>
      <w:r>
        <w:rPr>
          <w:rFonts w:ascii="Arial" w:eastAsia="Arial" w:hAnsi="Arial" w:cs="Arial"/>
          <w:color w:val="292929"/>
        </w:rPr>
        <w:t xml:space="preserve">23.1. За исключением случаев раскрытия информации, предусмотренных законом в связи с реализацией прав и обязанностей суда, публичного юридического </w:t>
      </w:r>
      <w:proofErr w:type="gramStart"/>
      <w:r>
        <w:rPr>
          <w:rFonts w:ascii="Arial" w:eastAsia="Arial" w:hAnsi="Arial" w:cs="Arial"/>
          <w:color w:val="292929"/>
        </w:rPr>
        <w:t>лица  (</w:t>
      </w:r>
      <w:proofErr w:type="gramEnd"/>
      <w:r>
        <w:rPr>
          <w:rFonts w:ascii="Arial" w:eastAsia="Arial" w:hAnsi="Arial" w:cs="Arial"/>
          <w:color w:val="292929"/>
        </w:rPr>
        <w:t>«Азербайджанский транспортно-коммуникационный холдинг (AZCON)», Счётной палаты Азербайджанской Республики и Министерства финансов Азербайджанской Республики, закупающая организация не раскрывает и сохраняет в конфиденциальности коммерческую тайну и другие охраняемые законом сведения поставщиков.</w:t>
      </w:r>
    </w:p>
    <w:p w14:paraId="2F010EF5" w14:textId="15522EC9" w:rsidR="00A8166F" w:rsidRDefault="00E627E4" w:rsidP="00A8166F">
      <w:pPr>
        <w:jc w:val="both"/>
        <w:rPr>
          <w:rFonts w:ascii="Arial" w:hAnsi="Arial" w:cs="Arial"/>
          <w:color w:val="292929"/>
          <w:lang w:val="az-Latn-AZ"/>
        </w:rPr>
      </w:pPr>
      <w:r>
        <w:rPr>
          <w:rFonts w:ascii="Arial" w:eastAsia="Arial" w:hAnsi="Arial" w:cs="Arial"/>
          <w:color w:val="292929"/>
        </w:rPr>
        <w:t>23.2. Если поставщик на любом этапе закупки совершает действия (бездействие), противоречащие требованиям Закона, в том числе предоставляет поддельные документы и (или) информацию, Комиссия по закупкам принимает обоснованное решение об исключении данного поставщика из закупки.</w:t>
      </w:r>
    </w:p>
    <w:p w14:paraId="0CF29E6C" w14:textId="77777777" w:rsidR="007855F9" w:rsidRPr="00341E7D" w:rsidRDefault="007855F9" w:rsidP="00A8166F">
      <w:pPr>
        <w:jc w:val="both"/>
        <w:rPr>
          <w:rFonts w:ascii="Arial" w:hAnsi="Arial" w:cs="Arial"/>
          <w:color w:val="292929"/>
          <w:lang w:val="az-Latn-AZ"/>
        </w:rPr>
      </w:pPr>
    </w:p>
    <w:p w14:paraId="2A2DA077" w14:textId="7880DC7C" w:rsidR="00C63AF3" w:rsidRDefault="00E627E4" w:rsidP="00500A7F">
      <w:pPr>
        <w:jc w:val="center"/>
        <w:rPr>
          <w:rFonts w:ascii="Arial" w:hAnsi="Arial" w:cs="Arial"/>
          <w:b/>
          <w:bCs/>
          <w:lang w:val="az-Latn-AZ"/>
        </w:rPr>
      </w:pPr>
      <w:r>
        <w:rPr>
          <w:rFonts w:ascii="Arial" w:eastAsia="Arial" w:hAnsi="Arial" w:cs="Arial"/>
          <w:b/>
          <w:bCs/>
        </w:rPr>
        <w:t>24. Страхование Товаров / Услуг</w:t>
      </w:r>
    </w:p>
    <w:p w14:paraId="5E4834EE" w14:textId="23E35B92" w:rsidR="00C63AF3" w:rsidRPr="00C63AF3" w:rsidRDefault="00E627E4" w:rsidP="00C63AF3">
      <w:pPr>
        <w:jc w:val="both"/>
        <w:rPr>
          <w:rFonts w:ascii="Arial" w:hAnsi="Arial" w:cs="Arial"/>
          <w:lang w:val="az-Latn-AZ"/>
        </w:rPr>
      </w:pPr>
      <w:r>
        <w:rPr>
          <w:rFonts w:ascii="Arial" w:eastAsia="Arial" w:hAnsi="Arial" w:cs="Arial"/>
        </w:rPr>
        <w:t>24.1. В случае, если это предусмотрено договором, товары/услуги, являющиеся предметом договора, подлежат страхованию поставщиком.</w:t>
      </w:r>
    </w:p>
    <w:p w14:paraId="0BB258F5" w14:textId="77777777" w:rsidR="00157B21" w:rsidRDefault="00157B21" w:rsidP="00157B21">
      <w:pPr>
        <w:jc w:val="center"/>
        <w:rPr>
          <w:rFonts w:ascii="Arial" w:hAnsi="Arial" w:cs="Arial"/>
          <w:b/>
          <w:bCs/>
          <w:sz w:val="22"/>
          <w:szCs w:val="22"/>
          <w:lang w:val="az-Latn-AZ"/>
        </w:rPr>
      </w:pPr>
    </w:p>
    <w:p w14:paraId="05298972" w14:textId="77777777" w:rsidR="00157B21" w:rsidRDefault="00157B21" w:rsidP="00157B21">
      <w:pPr>
        <w:jc w:val="center"/>
        <w:rPr>
          <w:rFonts w:ascii="Arial" w:hAnsi="Arial" w:cs="Arial"/>
          <w:b/>
          <w:bCs/>
          <w:sz w:val="22"/>
          <w:szCs w:val="22"/>
          <w:lang w:val="az-Latn-AZ"/>
        </w:rPr>
      </w:pPr>
    </w:p>
    <w:p w14:paraId="6E6D66AF" w14:textId="77777777" w:rsidR="002655D0" w:rsidRDefault="002655D0" w:rsidP="00157B21">
      <w:pPr>
        <w:jc w:val="center"/>
        <w:rPr>
          <w:rFonts w:ascii="Arial" w:hAnsi="Arial" w:cs="Arial"/>
          <w:b/>
          <w:bCs/>
          <w:sz w:val="22"/>
          <w:szCs w:val="22"/>
          <w:lang w:val="az-Latn-AZ"/>
        </w:rPr>
      </w:pPr>
    </w:p>
    <w:p w14:paraId="5C641701" w14:textId="77777777" w:rsidR="002655D0" w:rsidRDefault="002655D0" w:rsidP="00157B21">
      <w:pPr>
        <w:jc w:val="center"/>
        <w:rPr>
          <w:rFonts w:ascii="Arial" w:hAnsi="Arial" w:cs="Arial"/>
          <w:b/>
          <w:bCs/>
          <w:sz w:val="22"/>
          <w:szCs w:val="22"/>
          <w:lang w:val="az-Latn-AZ"/>
        </w:rPr>
      </w:pPr>
    </w:p>
    <w:p w14:paraId="2CB15318" w14:textId="77777777" w:rsidR="002655D0" w:rsidRDefault="002655D0" w:rsidP="00157B21">
      <w:pPr>
        <w:jc w:val="center"/>
        <w:rPr>
          <w:rFonts w:ascii="Arial" w:hAnsi="Arial" w:cs="Arial"/>
          <w:b/>
          <w:bCs/>
          <w:lang w:val="az-Latn-AZ"/>
        </w:rPr>
      </w:pPr>
    </w:p>
    <w:p w14:paraId="08B2452E" w14:textId="387647E8" w:rsidR="00BE1CCD" w:rsidRPr="0069325D" w:rsidRDefault="00E627E4" w:rsidP="00157B21">
      <w:pPr>
        <w:jc w:val="center"/>
        <w:rPr>
          <w:rFonts w:ascii="Arial" w:hAnsi="Arial" w:cs="Arial"/>
          <w:b/>
          <w:bCs/>
          <w:lang w:val="az-Latn-AZ"/>
        </w:rPr>
      </w:pPr>
      <w:r>
        <w:rPr>
          <w:rFonts w:ascii="Arial" w:eastAsia="Arial" w:hAnsi="Arial" w:cs="Arial"/>
          <w:b/>
          <w:bCs/>
        </w:rPr>
        <w:t>25. Порядок разрешения споров между Обществом и победившим поставщиком или участниками по методам закупки</w:t>
      </w:r>
    </w:p>
    <w:p w14:paraId="28ECC26E" w14:textId="12C9FBE6" w:rsidR="0069325D" w:rsidRDefault="00E627E4" w:rsidP="0069325D">
      <w:pPr>
        <w:jc w:val="both"/>
        <w:rPr>
          <w:rFonts w:ascii="Arial" w:hAnsi="Arial" w:cs="Arial"/>
          <w:lang w:val="az-Latn-AZ"/>
        </w:rPr>
      </w:pPr>
      <w:r>
        <w:rPr>
          <w:rFonts w:ascii="Arial" w:eastAsia="Arial" w:hAnsi="Arial" w:cs="Arial"/>
        </w:rPr>
        <w:t>25.1. Поставщики имеют право подать жалобу в АСКО (Правлению), если не согласны с решением Комиссии по закупкам или действиями её членов.</w:t>
      </w:r>
    </w:p>
    <w:p w14:paraId="560F6D9B" w14:textId="13847C6D" w:rsidR="0069325D" w:rsidRDefault="00E627E4" w:rsidP="001C6D78">
      <w:pPr>
        <w:jc w:val="both"/>
        <w:rPr>
          <w:rFonts w:ascii="Arial" w:hAnsi="Arial" w:cs="Arial"/>
          <w:lang w:val="az-Latn-AZ"/>
        </w:rPr>
      </w:pPr>
      <w:r>
        <w:rPr>
          <w:rFonts w:ascii="Arial" w:eastAsia="Arial" w:hAnsi="Arial" w:cs="Arial"/>
        </w:rPr>
        <w:t xml:space="preserve">25.2. Отстранённые или не допущенные к участию поставщики могут подать жалобу в </w:t>
      </w:r>
      <w:proofErr w:type="gramStart"/>
      <w:r>
        <w:rPr>
          <w:rFonts w:ascii="Arial" w:eastAsia="Arial" w:hAnsi="Arial" w:cs="Arial"/>
        </w:rPr>
        <w:t>АСКО  в</w:t>
      </w:r>
      <w:proofErr w:type="gramEnd"/>
      <w:r>
        <w:rPr>
          <w:rFonts w:ascii="Arial" w:eastAsia="Arial" w:hAnsi="Arial" w:cs="Arial"/>
        </w:rPr>
        <w:t xml:space="preserve"> течение 15 (пятнадцати) рабочих дней с момента, когда они узнали или должны были узнать о нарушении своих прав, при условии, что договор о закупке ещё не вступил в силу.  АСКО рассматривает поданную жалобу в течение 15 (пятнадцати) рабочих дней и направляет принятое решение заявителю в течение 1 (одного) рабочего дня со дня его принятия.</w:t>
      </w:r>
    </w:p>
    <w:p w14:paraId="56B9CB45" w14:textId="17A8D666" w:rsidR="008174E8" w:rsidRPr="0069325D" w:rsidRDefault="00E627E4" w:rsidP="001C6D78">
      <w:pPr>
        <w:jc w:val="both"/>
        <w:rPr>
          <w:rFonts w:ascii="Arial" w:hAnsi="Arial" w:cs="Arial"/>
          <w:lang w:val="az-Latn-AZ"/>
        </w:rPr>
      </w:pPr>
      <w:r>
        <w:rPr>
          <w:rFonts w:ascii="Arial" w:eastAsia="Arial" w:hAnsi="Arial" w:cs="Arial"/>
        </w:rPr>
        <w:lastRenderedPageBreak/>
        <w:t>25.3. Все споры, возникающие из настоящего Свода, разрешаются путём переговоров между Обществом и участниками</w:t>
      </w:r>
      <w:r>
        <w:rPr>
          <w:rFonts w:ascii="Arial" w:eastAsia="Arial" w:hAnsi="Arial" w:cs="Arial"/>
          <w:sz w:val="22"/>
          <w:szCs w:val="22"/>
        </w:rPr>
        <w:t xml:space="preserve">. </w:t>
      </w:r>
      <w:r>
        <w:rPr>
          <w:rFonts w:ascii="Arial" w:eastAsia="Arial" w:hAnsi="Arial" w:cs="Arial"/>
        </w:rPr>
        <w:t>В случае невозможности достижения соглашения спор разрешается соответствующими судами Азербайджанской Республики, и решение суда является окончательным и обязательным для сторон.</w:t>
      </w:r>
    </w:p>
    <w:p w14:paraId="0C119500" w14:textId="77777777" w:rsidR="00B92524" w:rsidRDefault="00B92524" w:rsidP="0069325D">
      <w:pPr>
        <w:rPr>
          <w:lang w:val="az-Latn-AZ"/>
        </w:rPr>
      </w:pPr>
    </w:p>
    <w:p w14:paraId="4FC99F6C" w14:textId="77777777" w:rsidR="007855F9" w:rsidRDefault="007855F9" w:rsidP="0069325D">
      <w:pPr>
        <w:rPr>
          <w:lang w:val="az-Latn-AZ"/>
        </w:rPr>
      </w:pPr>
    </w:p>
    <w:p w14:paraId="74D4B1C4" w14:textId="77777777" w:rsidR="002655D0" w:rsidRDefault="002655D0" w:rsidP="0069325D">
      <w:pPr>
        <w:rPr>
          <w:lang w:val="az-Latn-AZ"/>
        </w:rPr>
      </w:pPr>
    </w:p>
    <w:p w14:paraId="151B99F6" w14:textId="77777777" w:rsidR="002655D0" w:rsidRDefault="002655D0" w:rsidP="0069325D">
      <w:pPr>
        <w:rPr>
          <w:lang w:val="az-Latn-AZ"/>
        </w:rPr>
      </w:pPr>
    </w:p>
    <w:p w14:paraId="72737286" w14:textId="77777777" w:rsidR="002655D0" w:rsidRDefault="002655D0" w:rsidP="0069325D">
      <w:pPr>
        <w:rPr>
          <w:lang w:val="az-Latn-AZ"/>
        </w:rPr>
      </w:pPr>
    </w:p>
    <w:p w14:paraId="041C1FE3" w14:textId="77777777" w:rsidR="002655D0" w:rsidRDefault="002655D0" w:rsidP="0069325D">
      <w:pPr>
        <w:rPr>
          <w:lang w:val="az-Latn-AZ"/>
        </w:rPr>
      </w:pPr>
    </w:p>
    <w:p w14:paraId="061FFA30" w14:textId="77777777" w:rsidR="002655D0" w:rsidRDefault="002655D0" w:rsidP="0069325D">
      <w:pPr>
        <w:rPr>
          <w:lang w:val="az-Latn-AZ"/>
        </w:rPr>
      </w:pPr>
    </w:p>
    <w:p w14:paraId="5453F32C" w14:textId="77777777" w:rsidR="002655D0" w:rsidRDefault="002655D0" w:rsidP="0069325D">
      <w:pPr>
        <w:rPr>
          <w:lang w:val="az-Latn-AZ"/>
        </w:rPr>
      </w:pPr>
    </w:p>
    <w:p w14:paraId="5355D12D" w14:textId="77777777" w:rsidR="002655D0" w:rsidRDefault="002655D0" w:rsidP="0069325D">
      <w:pPr>
        <w:rPr>
          <w:lang w:val="az-Latn-AZ"/>
        </w:rPr>
      </w:pPr>
    </w:p>
    <w:p w14:paraId="110EC405" w14:textId="77777777" w:rsidR="002655D0" w:rsidRDefault="002655D0" w:rsidP="0069325D">
      <w:pPr>
        <w:rPr>
          <w:lang w:val="az-Latn-AZ"/>
        </w:rPr>
      </w:pPr>
    </w:p>
    <w:p w14:paraId="7680CC98" w14:textId="77777777" w:rsidR="002655D0" w:rsidRDefault="002655D0" w:rsidP="0069325D">
      <w:pPr>
        <w:rPr>
          <w:lang w:val="az-Latn-AZ"/>
        </w:rPr>
      </w:pPr>
    </w:p>
    <w:p w14:paraId="1BF53CE6" w14:textId="77777777" w:rsidR="002655D0" w:rsidRDefault="002655D0" w:rsidP="0069325D">
      <w:pPr>
        <w:rPr>
          <w:lang w:val="az-Latn-AZ"/>
        </w:rPr>
      </w:pPr>
    </w:p>
    <w:p w14:paraId="41DD8EE5" w14:textId="77777777" w:rsidR="002655D0" w:rsidRDefault="002655D0" w:rsidP="0069325D">
      <w:pPr>
        <w:rPr>
          <w:lang w:val="az-Latn-AZ"/>
        </w:rPr>
      </w:pPr>
    </w:p>
    <w:p w14:paraId="371DB8EA" w14:textId="77777777" w:rsidR="002655D0" w:rsidRDefault="002655D0" w:rsidP="0069325D">
      <w:pPr>
        <w:rPr>
          <w:lang w:val="az-Latn-AZ"/>
        </w:rPr>
      </w:pPr>
    </w:p>
    <w:p w14:paraId="164E1E37" w14:textId="77777777" w:rsidR="002655D0" w:rsidRDefault="002655D0" w:rsidP="0069325D">
      <w:pPr>
        <w:rPr>
          <w:lang w:val="az-Latn-AZ"/>
        </w:rPr>
      </w:pPr>
    </w:p>
    <w:p w14:paraId="21235C59" w14:textId="77777777" w:rsidR="002655D0" w:rsidRDefault="002655D0" w:rsidP="0069325D">
      <w:pPr>
        <w:rPr>
          <w:lang w:val="az-Latn-AZ"/>
        </w:rPr>
      </w:pPr>
    </w:p>
    <w:p w14:paraId="16BCFFD2" w14:textId="77777777" w:rsidR="002655D0" w:rsidRDefault="002655D0" w:rsidP="0069325D">
      <w:pPr>
        <w:rPr>
          <w:lang w:val="az-Latn-AZ"/>
        </w:rPr>
      </w:pPr>
    </w:p>
    <w:p w14:paraId="2C4A865C" w14:textId="77777777" w:rsidR="002655D0" w:rsidRDefault="002655D0" w:rsidP="0069325D">
      <w:pPr>
        <w:rPr>
          <w:lang w:val="az-Latn-AZ"/>
        </w:rPr>
      </w:pPr>
    </w:p>
    <w:p w14:paraId="2AE365FB" w14:textId="77777777" w:rsidR="002655D0" w:rsidRDefault="002655D0" w:rsidP="0069325D">
      <w:pPr>
        <w:rPr>
          <w:lang w:val="az-Latn-AZ"/>
        </w:rPr>
      </w:pPr>
    </w:p>
    <w:p w14:paraId="6372FC7D" w14:textId="77777777" w:rsidR="002655D0" w:rsidRDefault="002655D0" w:rsidP="0069325D">
      <w:pPr>
        <w:rPr>
          <w:lang w:val="az-Latn-AZ"/>
        </w:rPr>
      </w:pPr>
    </w:p>
    <w:p w14:paraId="2420D8FE" w14:textId="77777777" w:rsidR="002655D0" w:rsidRDefault="002655D0" w:rsidP="0069325D">
      <w:pPr>
        <w:rPr>
          <w:lang w:val="az-Latn-AZ"/>
        </w:rPr>
      </w:pPr>
    </w:p>
    <w:p w14:paraId="4C383620" w14:textId="77777777" w:rsidR="002655D0" w:rsidRDefault="002655D0" w:rsidP="0069325D">
      <w:pPr>
        <w:rPr>
          <w:lang w:val="az-Latn-AZ"/>
        </w:rPr>
      </w:pPr>
    </w:p>
    <w:p w14:paraId="33A0DFE6" w14:textId="77777777" w:rsidR="002655D0" w:rsidRDefault="002655D0" w:rsidP="0069325D">
      <w:pPr>
        <w:rPr>
          <w:lang w:val="az-Latn-AZ"/>
        </w:rPr>
      </w:pPr>
    </w:p>
    <w:p w14:paraId="30A633F8" w14:textId="77777777" w:rsidR="002655D0" w:rsidRDefault="002655D0" w:rsidP="0069325D">
      <w:pPr>
        <w:rPr>
          <w:lang w:val="az-Latn-AZ"/>
        </w:rPr>
      </w:pPr>
    </w:p>
    <w:p w14:paraId="58217077" w14:textId="77777777" w:rsidR="002655D0" w:rsidRDefault="002655D0" w:rsidP="0069325D">
      <w:pPr>
        <w:rPr>
          <w:lang w:val="az-Latn-AZ"/>
        </w:rPr>
      </w:pPr>
    </w:p>
    <w:p w14:paraId="7816E511" w14:textId="77777777" w:rsidR="002655D0" w:rsidRDefault="002655D0" w:rsidP="0069325D">
      <w:pPr>
        <w:rPr>
          <w:lang w:val="az-Latn-AZ"/>
        </w:rPr>
      </w:pPr>
    </w:p>
    <w:p w14:paraId="4871DC8F" w14:textId="77777777" w:rsidR="002655D0" w:rsidRDefault="002655D0" w:rsidP="0069325D">
      <w:pPr>
        <w:rPr>
          <w:lang w:val="az-Latn-AZ"/>
        </w:rPr>
      </w:pPr>
    </w:p>
    <w:p w14:paraId="1F9099DD" w14:textId="77777777" w:rsidR="002655D0" w:rsidRDefault="002655D0" w:rsidP="0069325D">
      <w:pPr>
        <w:rPr>
          <w:lang w:val="az-Latn-AZ"/>
        </w:rPr>
      </w:pPr>
    </w:p>
    <w:p w14:paraId="78CDB2F3" w14:textId="77777777" w:rsidR="002655D0" w:rsidRDefault="002655D0" w:rsidP="0069325D">
      <w:pPr>
        <w:rPr>
          <w:lang w:val="az-Latn-AZ"/>
        </w:rPr>
      </w:pPr>
    </w:p>
    <w:p w14:paraId="52190E20" w14:textId="77777777" w:rsidR="002655D0" w:rsidRDefault="002655D0" w:rsidP="0069325D">
      <w:pPr>
        <w:rPr>
          <w:lang w:val="az-Latn-AZ"/>
        </w:rPr>
      </w:pPr>
    </w:p>
    <w:p w14:paraId="79F88881" w14:textId="77777777" w:rsidR="002655D0" w:rsidRDefault="002655D0" w:rsidP="0069325D">
      <w:pPr>
        <w:rPr>
          <w:lang w:val="az-Latn-AZ"/>
        </w:rPr>
      </w:pPr>
    </w:p>
    <w:p w14:paraId="07ACD5DC" w14:textId="77777777" w:rsidR="009B0839" w:rsidRDefault="009B0839" w:rsidP="0069325D">
      <w:pPr>
        <w:rPr>
          <w:lang w:val="az-Latn-AZ"/>
        </w:rPr>
      </w:pPr>
    </w:p>
    <w:p w14:paraId="18C6552E" w14:textId="5AA221AF" w:rsidR="0069325D" w:rsidRDefault="0069325D" w:rsidP="0069325D">
      <w:pPr>
        <w:rPr>
          <w:lang w:val="az-Latn-AZ"/>
        </w:rPr>
      </w:pPr>
    </w:p>
    <w:p w14:paraId="18F31D3B" w14:textId="41B50E11" w:rsidR="0078199E" w:rsidRDefault="0078199E" w:rsidP="0069325D">
      <w:pPr>
        <w:rPr>
          <w:lang w:val="az-Latn-AZ"/>
        </w:rPr>
      </w:pPr>
    </w:p>
    <w:p w14:paraId="59E96D67" w14:textId="6B16F057" w:rsidR="0078199E" w:rsidRDefault="0078199E" w:rsidP="0069325D">
      <w:pPr>
        <w:rPr>
          <w:lang w:val="az-Latn-AZ"/>
        </w:rPr>
      </w:pPr>
    </w:p>
    <w:p w14:paraId="6A0F3755" w14:textId="64CAB049" w:rsidR="0078199E" w:rsidRDefault="0078199E" w:rsidP="0069325D">
      <w:pPr>
        <w:rPr>
          <w:lang w:val="az-Latn-AZ"/>
        </w:rPr>
      </w:pPr>
    </w:p>
    <w:p w14:paraId="4ED9DCC0" w14:textId="16F691BC" w:rsidR="0078199E" w:rsidRDefault="0078199E" w:rsidP="0069325D">
      <w:pPr>
        <w:rPr>
          <w:lang w:val="az-Latn-AZ"/>
        </w:rPr>
      </w:pPr>
    </w:p>
    <w:p w14:paraId="0C41A6ED" w14:textId="4DAD8C77" w:rsidR="0078199E" w:rsidRDefault="0078199E" w:rsidP="0069325D">
      <w:pPr>
        <w:rPr>
          <w:lang w:val="az-Latn-AZ"/>
        </w:rPr>
      </w:pPr>
    </w:p>
    <w:p w14:paraId="15F29E2E" w14:textId="17AB023C" w:rsidR="0078199E" w:rsidRDefault="0078199E" w:rsidP="0069325D">
      <w:pPr>
        <w:rPr>
          <w:lang w:val="az-Latn-AZ"/>
        </w:rPr>
      </w:pPr>
    </w:p>
    <w:p w14:paraId="16818221" w14:textId="0169E6A9" w:rsidR="0078199E" w:rsidRDefault="0078199E" w:rsidP="0069325D">
      <w:pPr>
        <w:rPr>
          <w:lang w:val="az-Latn-AZ"/>
        </w:rPr>
      </w:pPr>
    </w:p>
    <w:p w14:paraId="56C29D7C" w14:textId="032091D1" w:rsidR="0078199E" w:rsidRDefault="0078199E" w:rsidP="0069325D">
      <w:pPr>
        <w:rPr>
          <w:lang w:val="az-Latn-AZ"/>
        </w:rPr>
      </w:pPr>
    </w:p>
    <w:p w14:paraId="1386AFDB" w14:textId="77777777" w:rsidR="0078199E" w:rsidRPr="0069325D" w:rsidRDefault="0078199E" w:rsidP="0069325D">
      <w:pPr>
        <w:rPr>
          <w:lang w:val="az-Latn-AZ"/>
        </w:rPr>
      </w:pPr>
    </w:p>
    <w:p w14:paraId="60F56F75" w14:textId="77777777" w:rsidR="00A66F72" w:rsidRPr="00A66F72" w:rsidRDefault="00E627E4" w:rsidP="00A66F72">
      <w:pPr>
        <w:jc w:val="right"/>
        <w:rPr>
          <w:rFonts w:ascii="Arial" w:hAnsi="Arial" w:cs="Arial"/>
          <w:b/>
          <w:bCs/>
          <w:color w:val="292929"/>
          <w:lang w:val="az-Latn-AZ"/>
        </w:rPr>
      </w:pPr>
      <w:r>
        <w:rPr>
          <w:rFonts w:ascii="Arial" w:eastAsia="Arial" w:hAnsi="Arial" w:cs="Arial"/>
          <w:b/>
          <w:bCs/>
          <w:color w:val="292929"/>
        </w:rPr>
        <w:lastRenderedPageBreak/>
        <w:t>ПРИЛОЖЕНИЕ 1</w:t>
      </w:r>
    </w:p>
    <w:p w14:paraId="42C1BB30" w14:textId="77777777" w:rsidR="00A66F72" w:rsidRPr="00A66F72" w:rsidRDefault="00A66F72" w:rsidP="00A66F72">
      <w:pPr>
        <w:jc w:val="right"/>
        <w:rPr>
          <w:rFonts w:ascii="Arial" w:hAnsi="Arial" w:cs="Arial"/>
          <w:b/>
          <w:bCs/>
          <w:color w:val="292929"/>
          <w:lang w:val="az-Latn-AZ"/>
        </w:rPr>
      </w:pPr>
    </w:p>
    <w:p w14:paraId="60EA2A70" w14:textId="47D11B76" w:rsidR="00A66F72" w:rsidRPr="00A66F72" w:rsidRDefault="00E627E4" w:rsidP="00A66F72">
      <w:pPr>
        <w:jc w:val="center"/>
        <w:rPr>
          <w:rFonts w:ascii="Arial" w:hAnsi="Arial" w:cs="Arial"/>
          <w:b/>
          <w:bCs/>
          <w:color w:val="292929"/>
          <w:lang w:val="az-Latn-AZ"/>
        </w:rPr>
      </w:pPr>
      <w:r>
        <w:rPr>
          <w:rFonts w:ascii="Arial" w:eastAsia="Arial" w:hAnsi="Arial" w:cs="Arial"/>
          <w:b/>
          <w:bCs/>
          <w:color w:val="292929"/>
        </w:rPr>
        <w:t>ПЕРЕЧЕНЬ ТОВАРОВ / УСЛУГ И ТЕХНИЧЕСКИЕ ХАРАКТЕРИСТИКИ</w:t>
      </w:r>
    </w:p>
    <w:p w14:paraId="2C716253" w14:textId="77777777" w:rsidR="00A66F72" w:rsidRPr="00A66F72" w:rsidRDefault="00A66F72" w:rsidP="00A66F72">
      <w:pPr>
        <w:rPr>
          <w:rFonts w:ascii="Arial" w:hAnsi="Arial" w:cs="Arial"/>
          <w:b/>
          <w:bCs/>
          <w:color w:val="292929"/>
          <w:lang w:val="az-Latn-AZ"/>
        </w:rPr>
      </w:pPr>
    </w:p>
    <w:tbl>
      <w:tblPr>
        <w:tblW w:w="7180" w:type="dxa"/>
        <w:jc w:val="center"/>
        <w:tblLook w:val="04A0" w:firstRow="1" w:lastRow="0" w:firstColumn="1" w:lastColumn="0" w:noHBand="0" w:noVBand="1"/>
      </w:tblPr>
      <w:tblGrid>
        <w:gridCol w:w="960"/>
        <w:gridCol w:w="6220"/>
      </w:tblGrid>
      <w:tr w:rsidR="002444CC" w14:paraId="1C262D78" w14:textId="77777777" w:rsidTr="009B0839">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43D3EF" w14:textId="77777777" w:rsidR="009B0839" w:rsidRDefault="00E627E4" w:rsidP="009B0839">
            <w:pPr>
              <w:jc w:val="center"/>
              <w:rPr>
                <w:rFonts w:ascii="Arial" w:hAnsi="Arial" w:cs="Arial"/>
                <w:color w:val="292929"/>
                <w:lang w:val="az-Latn-AZ"/>
              </w:rPr>
            </w:pPr>
            <w:bookmarkStart w:id="2" w:name="_Hlk199232562"/>
            <w:r w:rsidRPr="00A66F72">
              <w:rPr>
                <w:rFonts w:ascii="Arial" w:hAnsi="Arial" w:cs="Arial"/>
                <w:color w:val="292929"/>
                <w:lang w:val="az-Latn-AZ"/>
              </w:rPr>
              <w:t>№</w:t>
            </w:r>
          </w:p>
          <w:p w14:paraId="199632BE" w14:textId="77777777" w:rsidR="009B0839" w:rsidRDefault="009B0839" w:rsidP="009B0839">
            <w:pPr>
              <w:jc w:val="center"/>
              <w:rPr>
                <w:rFonts w:ascii="Arial" w:hAnsi="Arial" w:cs="Arial"/>
                <w:color w:val="292929"/>
                <w:lang w:val="az-Latn-AZ"/>
              </w:rPr>
            </w:pPr>
          </w:p>
          <w:p w14:paraId="14D5DA2E" w14:textId="77777777" w:rsidR="009B0839" w:rsidRPr="00A66F72" w:rsidRDefault="009B0839" w:rsidP="009B0839">
            <w:pPr>
              <w:jc w:val="center"/>
              <w:rPr>
                <w:rFonts w:ascii="Arial" w:hAnsi="Arial" w:cs="Arial"/>
                <w:color w:val="292929"/>
                <w:lang w:val="az-Latn-AZ"/>
              </w:rPr>
            </w:pPr>
          </w:p>
        </w:tc>
        <w:tc>
          <w:tcPr>
            <w:tcW w:w="6220" w:type="dxa"/>
            <w:tcBorders>
              <w:top w:val="single" w:sz="4" w:space="0" w:color="auto"/>
              <w:left w:val="nil"/>
              <w:bottom w:val="single" w:sz="4" w:space="0" w:color="auto"/>
              <w:right w:val="single" w:sz="4" w:space="0" w:color="auto"/>
            </w:tcBorders>
            <w:shd w:val="clear" w:color="auto" w:fill="FFFFFF"/>
            <w:vAlign w:val="bottom"/>
            <w:hideMark/>
          </w:tcPr>
          <w:p w14:paraId="609FD389" w14:textId="77777777" w:rsidR="009B0839" w:rsidRDefault="00E627E4" w:rsidP="009B0839">
            <w:pPr>
              <w:jc w:val="center"/>
              <w:rPr>
                <w:rFonts w:ascii="Arial" w:hAnsi="Arial" w:cs="Arial"/>
                <w:color w:val="292929"/>
                <w:lang w:val="az-Latn-AZ"/>
              </w:rPr>
            </w:pPr>
            <w:r>
              <w:rPr>
                <w:rFonts w:ascii="Arial" w:eastAsia="Arial" w:hAnsi="Arial" w:cs="Arial"/>
                <w:color w:val="292929"/>
              </w:rPr>
              <w:t>Наименование услуги</w:t>
            </w:r>
          </w:p>
          <w:p w14:paraId="5EF56CD7" w14:textId="77777777" w:rsidR="009B0839" w:rsidRDefault="009B0839" w:rsidP="009B0839">
            <w:pPr>
              <w:jc w:val="center"/>
              <w:rPr>
                <w:rFonts w:ascii="Arial" w:hAnsi="Arial" w:cs="Arial"/>
                <w:color w:val="292929"/>
                <w:lang w:val="az-Latn-AZ"/>
              </w:rPr>
            </w:pPr>
          </w:p>
          <w:p w14:paraId="6B1FC9E2" w14:textId="717CF4D3" w:rsidR="009B0839" w:rsidRPr="00A66F72" w:rsidRDefault="009B0839" w:rsidP="009B0839">
            <w:pPr>
              <w:jc w:val="center"/>
              <w:rPr>
                <w:rFonts w:ascii="Arial" w:hAnsi="Arial" w:cs="Arial"/>
                <w:color w:val="292929"/>
                <w:lang w:val="az-Latn-AZ"/>
              </w:rPr>
            </w:pPr>
          </w:p>
        </w:tc>
      </w:tr>
      <w:tr w:rsidR="002444CC" w14:paraId="14F94924" w14:textId="77777777" w:rsidTr="009B083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ED5DC46" w14:textId="77777777" w:rsidR="009B0839" w:rsidRPr="00A66F72" w:rsidRDefault="00E627E4" w:rsidP="00A66F72">
            <w:pPr>
              <w:rPr>
                <w:rFonts w:ascii="Arial" w:hAnsi="Arial" w:cs="Arial"/>
                <w:color w:val="292929"/>
                <w:lang w:val="az-Latn-AZ"/>
              </w:rPr>
            </w:pPr>
            <w:r>
              <w:rPr>
                <w:rFonts w:ascii="Arial" w:eastAsia="Arial" w:hAnsi="Arial" w:cs="Arial"/>
                <w:color w:val="292929"/>
              </w:rPr>
              <w:t>1</w:t>
            </w:r>
          </w:p>
        </w:tc>
        <w:tc>
          <w:tcPr>
            <w:tcW w:w="6220" w:type="dxa"/>
            <w:tcBorders>
              <w:top w:val="nil"/>
              <w:left w:val="nil"/>
              <w:bottom w:val="single" w:sz="4" w:space="0" w:color="auto"/>
              <w:right w:val="single" w:sz="4" w:space="0" w:color="auto"/>
            </w:tcBorders>
            <w:noWrap/>
            <w:vAlign w:val="bottom"/>
            <w:hideMark/>
          </w:tcPr>
          <w:p w14:paraId="6D705F24" w14:textId="3686D2B9" w:rsidR="009B0839" w:rsidRPr="00A66F72" w:rsidRDefault="00E627E4" w:rsidP="00A66F72">
            <w:pPr>
              <w:rPr>
                <w:rFonts w:ascii="Arial" w:hAnsi="Arial" w:cs="Arial"/>
                <w:color w:val="292929"/>
                <w:lang w:val="az-Latn-AZ"/>
              </w:rPr>
            </w:pPr>
            <w:r>
              <w:rPr>
                <w:rFonts w:ascii="Arial" w:eastAsia="Arial" w:hAnsi="Arial" w:cs="Arial"/>
                <w:color w:val="000000"/>
              </w:rPr>
              <w:t>Услуги по Оценке Активов</w:t>
            </w:r>
          </w:p>
        </w:tc>
      </w:tr>
      <w:bookmarkEnd w:id="2"/>
    </w:tbl>
    <w:p w14:paraId="61F24264" w14:textId="77777777" w:rsidR="009B0839" w:rsidRDefault="009B0839" w:rsidP="0076651C">
      <w:pPr>
        <w:pStyle w:val="ListParagraph"/>
        <w:jc w:val="both"/>
        <w:rPr>
          <w:rFonts w:ascii="Arial" w:hAnsi="Arial" w:cs="Arial"/>
          <w:b/>
          <w:bCs/>
          <w:sz w:val="20"/>
          <w:szCs w:val="20"/>
          <w:lang w:val="az-Latn-AZ"/>
        </w:rPr>
      </w:pPr>
    </w:p>
    <w:p w14:paraId="2B565185" w14:textId="77777777" w:rsidR="009B0839" w:rsidRPr="009B0839" w:rsidRDefault="00E627E4" w:rsidP="009B0839">
      <w:pPr>
        <w:pStyle w:val="ListParagraph"/>
        <w:jc w:val="both"/>
        <w:rPr>
          <w:rFonts w:ascii="Arial" w:hAnsi="Arial" w:cs="Arial"/>
          <w:b/>
          <w:bCs/>
          <w:sz w:val="20"/>
          <w:szCs w:val="20"/>
          <w:u w:val="single"/>
          <w:lang w:val="az-Latn-AZ"/>
        </w:rPr>
      </w:pPr>
      <w:r>
        <w:rPr>
          <w:rFonts w:ascii="Arial" w:eastAsia="Arial" w:hAnsi="Arial" w:cs="Arial"/>
          <w:b/>
          <w:bCs/>
          <w:sz w:val="20"/>
          <w:szCs w:val="20"/>
          <w:u w:val="single"/>
        </w:rPr>
        <w:t xml:space="preserve"> Технические требования: </w:t>
      </w:r>
    </w:p>
    <w:p w14:paraId="0FD584BC" w14:textId="77777777" w:rsidR="009B0839" w:rsidRPr="009B0839" w:rsidRDefault="00E627E4" w:rsidP="009B0839">
      <w:pPr>
        <w:pStyle w:val="ListParagraph"/>
        <w:numPr>
          <w:ilvl w:val="0"/>
          <w:numId w:val="34"/>
        </w:numPr>
        <w:jc w:val="both"/>
        <w:rPr>
          <w:rFonts w:ascii="Arial" w:hAnsi="Arial" w:cs="Arial"/>
          <w:b/>
          <w:bCs/>
          <w:sz w:val="20"/>
          <w:szCs w:val="20"/>
          <w:lang w:val="az-Latn-AZ"/>
        </w:rPr>
      </w:pPr>
      <w:r>
        <w:rPr>
          <w:rFonts w:ascii="Arial" w:eastAsia="Arial" w:hAnsi="Arial" w:cs="Arial"/>
          <w:b/>
          <w:bCs/>
          <w:sz w:val="20"/>
          <w:szCs w:val="20"/>
        </w:rPr>
        <w:t>Профессиональные знания в области Международных стандартов оценки;</w:t>
      </w:r>
    </w:p>
    <w:p w14:paraId="0D51E9A8"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Профессиональные знания в сфере судоходства;</w:t>
      </w:r>
    </w:p>
    <w:p w14:paraId="1A7D7ED7"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Обширный опыт в рыночной оценке судов;</w:t>
      </w:r>
    </w:p>
    <w:p w14:paraId="5B77C968"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Осведомлённость о ценах на покупку, продажу и строительство судов, а также о фрахтовых тарифах и факторах, способных на них повлиять;</w:t>
      </w:r>
    </w:p>
    <w:p w14:paraId="1D7689AD"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Наличие базы данных, включающей многолетнюю историческую статистику по сделкам купли-продажи и строительству судов, фрахтовым тарифам, операционным расходам судов, а также надёжные прогнозные показатели;</w:t>
      </w:r>
    </w:p>
    <w:p w14:paraId="678C8517"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При необходимости способность обосновать выполненные работы и применённую методологию перед соответствующими экспертами независимых аудиторских компаний «Большой четвёрки»;</w:t>
      </w:r>
    </w:p>
    <w:p w14:paraId="7CFE3BA3" w14:textId="77777777" w:rsidR="009B0839" w:rsidRPr="00E627E4" w:rsidRDefault="00E627E4" w:rsidP="009B0839">
      <w:pPr>
        <w:pStyle w:val="ListParagraph"/>
        <w:numPr>
          <w:ilvl w:val="0"/>
          <w:numId w:val="34"/>
        </w:numPr>
        <w:spacing w:before="120" w:after="120"/>
        <w:contextualSpacing/>
        <w:jc w:val="both"/>
        <w:rPr>
          <w:rFonts w:ascii="Arial" w:hAnsi="Arial" w:cs="Arial"/>
          <w:b/>
          <w:bCs/>
          <w:sz w:val="20"/>
          <w:szCs w:val="20"/>
        </w:rPr>
      </w:pPr>
      <w:r>
        <w:rPr>
          <w:rFonts w:ascii="Arial" w:eastAsia="Arial" w:hAnsi="Arial" w:cs="Arial"/>
          <w:b/>
          <w:bCs/>
          <w:sz w:val="20"/>
          <w:szCs w:val="20"/>
        </w:rPr>
        <w:t>Компания должна специализироваться на оценке в сфере судоходства.</w:t>
      </w:r>
    </w:p>
    <w:p w14:paraId="4042C99C" w14:textId="77777777" w:rsidR="009B0839" w:rsidRPr="00E627E4" w:rsidRDefault="00E627E4" w:rsidP="009B0839">
      <w:pPr>
        <w:pStyle w:val="ListParagraph"/>
        <w:numPr>
          <w:ilvl w:val="0"/>
          <w:numId w:val="34"/>
        </w:numPr>
        <w:spacing w:before="120" w:after="120"/>
        <w:contextualSpacing/>
        <w:jc w:val="both"/>
        <w:rPr>
          <w:rFonts w:ascii="Arial" w:hAnsi="Arial" w:cs="Arial"/>
          <w:b/>
          <w:bCs/>
          <w:sz w:val="20"/>
          <w:szCs w:val="20"/>
        </w:rPr>
      </w:pPr>
      <w:r>
        <w:rPr>
          <w:rFonts w:ascii="Arial" w:eastAsia="Arial" w:hAnsi="Arial" w:cs="Arial"/>
          <w:b/>
          <w:bCs/>
          <w:sz w:val="20"/>
          <w:szCs w:val="20"/>
        </w:rPr>
        <w:t>Должна быть предоставлена информация об опыте в оказании вышеуказанных услуг.</w:t>
      </w:r>
    </w:p>
    <w:p w14:paraId="6C31791D" w14:textId="77777777" w:rsidR="009B0839" w:rsidRPr="009B0839" w:rsidRDefault="009B0839" w:rsidP="009B0839">
      <w:pPr>
        <w:pStyle w:val="ListParagraph"/>
        <w:jc w:val="both"/>
        <w:rPr>
          <w:rFonts w:ascii="Arial" w:hAnsi="Arial" w:cs="Arial"/>
          <w:b/>
          <w:bCs/>
          <w:sz w:val="20"/>
          <w:szCs w:val="20"/>
          <w:lang w:val="az-Latn-AZ"/>
        </w:rPr>
      </w:pPr>
    </w:p>
    <w:p w14:paraId="1B27F6A4" w14:textId="77777777" w:rsidR="009B0839" w:rsidRPr="009B0839" w:rsidRDefault="009B0839" w:rsidP="0076651C">
      <w:pPr>
        <w:pStyle w:val="ListParagraph"/>
        <w:jc w:val="both"/>
        <w:rPr>
          <w:rFonts w:ascii="Arial" w:hAnsi="Arial" w:cs="Arial"/>
          <w:b/>
          <w:bCs/>
          <w:sz w:val="20"/>
          <w:szCs w:val="20"/>
          <w:lang w:val="az-Latn-AZ"/>
        </w:rPr>
      </w:pPr>
    </w:p>
    <w:p w14:paraId="479E9FB6" w14:textId="25E9F34F" w:rsidR="0076651C" w:rsidRPr="007C1DAE" w:rsidRDefault="00E627E4" w:rsidP="0076651C">
      <w:pPr>
        <w:pStyle w:val="ListParagraph"/>
        <w:jc w:val="both"/>
        <w:rPr>
          <w:rFonts w:ascii="Arial" w:hAnsi="Arial" w:cs="Arial"/>
          <w:b/>
          <w:bCs/>
          <w:sz w:val="20"/>
          <w:szCs w:val="20"/>
          <w:lang w:val="az-Latn-AZ"/>
        </w:rPr>
      </w:pPr>
      <w:proofErr w:type="gramStart"/>
      <w:r>
        <w:rPr>
          <w:rFonts w:ascii="Arial" w:eastAsia="Arial" w:hAnsi="Arial" w:cs="Arial"/>
          <w:b/>
          <w:bCs/>
          <w:sz w:val="20"/>
          <w:szCs w:val="20"/>
        </w:rPr>
        <w:t>Примечание  1</w:t>
      </w:r>
      <w:proofErr w:type="gramEnd"/>
      <w:r>
        <w:rPr>
          <w:rFonts w:ascii="Arial" w:eastAsia="Arial" w:hAnsi="Arial" w:cs="Arial"/>
          <w:b/>
          <w:bCs/>
          <w:sz w:val="20"/>
          <w:szCs w:val="20"/>
        </w:rPr>
        <w:t>. Каждый из вышеуказанных документов должен быть представлен.  Предложения, не содержащие все необходимые документы, отклоняются от конкурса и не подлежат оценке.</w:t>
      </w:r>
    </w:p>
    <w:p w14:paraId="6C730546" w14:textId="0ED8D70E" w:rsidR="00B609AB" w:rsidRDefault="00E627E4" w:rsidP="009B0839">
      <w:pPr>
        <w:pStyle w:val="ListParagraph"/>
        <w:jc w:val="both"/>
        <w:rPr>
          <w:rFonts w:ascii="Arial" w:hAnsi="Arial" w:cs="Arial"/>
          <w:b/>
          <w:color w:val="000000"/>
          <w:lang w:val="az-Latn-AZ"/>
        </w:rPr>
      </w:pPr>
      <w:r w:rsidRPr="007C1DAE">
        <w:rPr>
          <w:rFonts w:ascii="Arial" w:hAnsi="Arial" w:cs="Arial"/>
          <w:b/>
          <w:bCs/>
          <w:sz w:val="20"/>
          <w:szCs w:val="20"/>
          <w:lang w:val="az-Latn-AZ"/>
        </w:rPr>
        <w:tab/>
      </w:r>
    </w:p>
    <w:p w14:paraId="139E498A" w14:textId="7A1BC2FB" w:rsidR="00B609AB" w:rsidRDefault="00E627E4" w:rsidP="00B609AB">
      <w:pPr>
        <w:jc w:val="both"/>
        <w:rPr>
          <w:rFonts w:ascii="Arial" w:hAnsi="Arial" w:cs="Arial"/>
          <w:lang w:val="az-Latn-AZ"/>
        </w:rPr>
      </w:pPr>
      <w:r>
        <w:rPr>
          <w:rFonts w:ascii="Arial" w:eastAsia="Arial" w:hAnsi="Arial" w:cs="Arial"/>
          <w:b/>
          <w:bCs/>
          <w:color w:val="000000"/>
        </w:rPr>
        <w:t xml:space="preserve">Примечание: </w:t>
      </w:r>
      <w:r>
        <w:rPr>
          <w:rFonts w:ascii="Arial" w:eastAsia="Arial" w:hAnsi="Arial" w:cs="Arial"/>
        </w:rPr>
        <w:t xml:space="preserve">До заключения договора купли-продажи с компанией победителем Запроса Котировок проводится проверка претендента в соответствии с Правилами Закупок </w:t>
      </w:r>
      <w:proofErr w:type="gramStart"/>
      <w:r>
        <w:rPr>
          <w:rFonts w:ascii="Arial" w:eastAsia="Arial" w:hAnsi="Arial" w:cs="Arial"/>
        </w:rPr>
        <w:t>ЗАО  «</w:t>
      </w:r>
      <w:proofErr w:type="gramEnd"/>
      <w:r>
        <w:rPr>
          <w:rFonts w:ascii="Arial" w:eastAsia="Arial" w:hAnsi="Arial" w:cs="Arial"/>
        </w:rPr>
        <w:t>Азербайджанское Каспийское Морское Пароходство». Компания должна перейти по этой ссылке (</w:t>
      </w:r>
      <w:hyperlink r:id="rId9" w:history="1">
        <w:r>
          <w:rPr>
            <w:rFonts w:ascii="Arial" w:eastAsia="Arial" w:hAnsi="Arial" w:cs="Arial"/>
            <w:color w:val="0000FF"/>
            <w:u w:val="single"/>
          </w:rPr>
          <w:t xml:space="preserve"> https://asco.az/company/signals/podrators-electron-muraciet-formasi/ </w:t>
        </w:r>
      </w:hyperlink>
      <w:r>
        <w:rPr>
          <w:rFonts w:ascii="Arial" w:eastAsia="Arial" w:hAnsi="Arial" w:cs="Arial"/>
        </w:rPr>
        <w:t xml:space="preserve">), чтобы заполнить специальную форму или представить следующие документы секретарю по юридическим вопросам Комитета по Закупкам </w:t>
      </w:r>
    </w:p>
    <w:p w14:paraId="3A77F765" w14:textId="77777777" w:rsidR="00B609AB" w:rsidRPr="0078199E" w:rsidRDefault="00B609AB" w:rsidP="00B609AB">
      <w:pPr>
        <w:jc w:val="both"/>
        <w:rPr>
          <w:rFonts w:ascii="Arial" w:hAnsi="Arial" w:cs="Arial"/>
          <w:sz w:val="20"/>
          <w:szCs w:val="20"/>
          <w:lang w:val="az-Latn-AZ"/>
        </w:rPr>
      </w:pPr>
    </w:p>
    <w:p w14:paraId="275AA360" w14:textId="77777777" w:rsidR="00B609AB" w:rsidRPr="0078199E" w:rsidRDefault="00E627E4" w:rsidP="00B609AB">
      <w:pPr>
        <w:pStyle w:val="ListParagraph"/>
        <w:numPr>
          <w:ilvl w:val="0"/>
          <w:numId w:val="8"/>
        </w:numPr>
        <w:jc w:val="both"/>
        <w:rPr>
          <w:rFonts w:ascii="Arial" w:hAnsi="Arial" w:cs="Arial"/>
          <w:sz w:val="20"/>
          <w:szCs w:val="20"/>
          <w:lang w:val="az-Latn-AZ"/>
        </w:rPr>
      </w:pPr>
      <w:r w:rsidRPr="0078199E">
        <w:rPr>
          <w:rFonts w:ascii="Arial" w:eastAsia="Arial" w:hAnsi="Arial" w:cs="Arial"/>
          <w:sz w:val="20"/>
          <w:szCs w:val="20"/>
        </w:rPr>
        <w:t>Устав компании (со всеми изменениями и дополнениями)</w:t>
      </w:r>
    </w:p>
    <w:p w14:paraId="5B3A70DE" w14:textId="77777777" w:rsidR="00B609AB" w:rsidRPr="0078199E" w:rsidRDefault="00E627E4" w:rsidP="00B609AB">
      <w:pPr>
        <w:pStyle w:val="ListParagraph"/>
        <w:numPr>
          <w:ilvl w:val="0"/>
          <w:numId w:val="8"/>
        </w:numPr>
        <w:jc w:val="both"/>
        <w:rPr>
          <w:rFonts w:ascii="Arial" w:hAnsi="Arial" w:cs="Arial"/>
          <w:sz w:val="20"/>
          <w:szCs w:val="20"/>
          <w:lang w:val="az-Latn-AZ"/>
        </w:rPr>
      </w:pPr>
      <w:r w:rsidRPr="0078199E">
        <w:rPr>
          <w:rFonts w:ascii="Arial" w:eastAsia="Arial" w:hAnsi="Arial" w:cs="Arial"/>
          <w:sz w:val="20"/>
          <w:szCs w:val="20"/>
        </w:rPr>
        <w:t>Выписка из реестра коммерческих юридических лиц (выданная в течение последнего 1 месяца)</w:t>
      </w:r>
    </w:p>
    <w:p w14:paraId="6C08CA10" w14:textId="77777777" w:rsidR="00B609AB" w:rsidRPr="0078199E" w:rsidRDefault="00E627E4" w:rsidP="00B609AB">
      <w:pPr>
        <w:pStyle w:val="ListParagraph"/>
        <w:numPr>
          <w:ilvl w:val="0"/>
          <w:numId w:val="8"/>
        </w:numPr>
        <w:jc w:val="both"/>
        <w:rPr>
          <w:rFonts w:ascii="Arial" w:hAnsi="Arial" w:cs="Arial"/>
          <w:sz w:val="20"/>
          <w:szCs w:val="20"/>
          <w:lang w:val="az-Latn-AZ"/>
        </w:rPr>
      </w:pPr>
      <w:r w:rsidRPr="0078199E">
        <w:rPr>
          <w:rFonts w:ascii="Arial" w:eastAsia="Arial" w:hAnsi="Arial" w:cs="Arial"/>
          <w:sz w:val="20"/>
          <w:szCs w:val="20"/>
        </w:rPr>
        <w:t xml:space="preserve">Информация об учредителе юридического </w:t>
      </w:r>
      <w:proofErr w:type="gramStart"/>
      <w:r w:rsidRPr="0078199E">
        <w:rPr>
          <w:rFonts w:ascii="Arial" w:eastAsia="Arial" w:hAnsi="Arial" w:cs="Arial"/>
          <w:sz w:val="20"/>
          <w:szCs w:val="20"/>
        </w:rPr>
        <w:t>лица  в</w:t>
      </w:r>
      <w:proofErr w:type="gramEnd"/>
      <w:r w:rsidRPr="0078199E">
        <w:rPr>
          <w:rFonts w:ascii="Arial" w:eastAsia="Arial" w:hAnsi="Arial" w:cs="Arial"/>
          <w:sz w:val="20"/>
          <w:szCs w:val="20"/>
        </w:rPr>
        <w:t xml:space="preserve"> случае если учредитель является юридическим лицом</w:t>
      </w:r>
    </w:p>
    <w:p w14:paraId="283CCAB7" w14:textId="77777777" w:rsidR="00B609AB" w:rsidRPr="0078199E" w:rsidRDefault="00E627E4" w:rsidP="00B609AB">
      <w:pPr>
        <w:pStyle w:val="ListParagraph"/>
        <w:numPr>
          <w:ilvl w:val="0"/>
          <w:numId w:val="8"/>
        </w:numPr>
        <w:jc w:val="both"/>
        <w:rPr>
          <w:rFonts w:ascii="Arial" w:hAnsi="Arial" w:cs="Arial"/>
          <w:sz w:val="20"/>
          <w:szCs w:val="20"/>
          <w:lang w:val="en-US"/>
        </w:rPr>
      </w:pPr>
      <w:r w:rsidRPr="0078199E">
        <w:rPr>
          <w:rFonts w:ascii="Arial" w:eastAsia="Arial" w:hAnsi="Arial" w:cs="Arial"/>
          <w:sz w:val="20"/>
          <w:szCs w:val="20"/>
        </w:rPr>
        <w:t>ИНН свидететльство</w:t>
      </w:r>
    </w:p>
    <w:p w14:paraId="3F398E8B" w14:textId="77777777" w:rsidR="00B609AB" w:rsidRPr="0078199E" w:rsidRDefault="00E627E4" w:rsidP="00B609AB">
      <w:pPr>
        <w:pStyle w:val="ListParagraph"/>
        <w:numPr>
          <w:ilvl w:val="0"/>
          <w:numId w:val="8"/>
        </w:numPr>
        <w:jc w:val="both"/>
        <w:rPr>
          <w:rFonts w:ascii="Arial" w:hAnsi="Arial" w:cs="Arial"/>
          <w:sz w:val="20"/>
          <w:szCs w:val="20"/>
        </w:rPr>
      </w:pPr>
      <w:r w:rsidRPr="0078199E">
        <w:rPr>
          <w:rFonts w:ascii="Arial" w:eastAsia="Arial" w:hAnsi="Arial" w:cs="Arial"/>
          <w:sz w:val="20"/>
          <w:szCs w:val="20"/>
        </w:rPr>
        <w:t>Аудированный баланс бухгалтерского учета или налоговая декларация (в зависимости от системы налогообложения) / справка на отсутсвие налоговой задолженности в органах налогообложения</w:t>
      </w:r>
    </w:p>
    <w:p w14:paraId="1E1E4FF4" w14:textId="77777777" w:rsidR="00B609AB" w:rsidRPr="0078199E" w:rsidRDefault="00E627E4" w:rsidP="00B609AB">
      <w:pPr>
        <w:pStyle w:val="ListParagraph"/>
        <w:numPr>
          <w:ilvl w:val="0"/>
          <w:numId w:val="8"/>
        </w:numPr>
        <w:jc w:val="both"/>
        <w:rPr>
          <w:rFonts w:ascii="Arial" w:hAnsi="Arial" w:cs="Arial"/>
          <w:sz w:val="20"/>
          <w:szCs w:val="20"/>
          <w:lang w:val="en-US"/>
        </w:rPr>
      </w:pPr>
      <w:r w:rsidRPr="0078199E">
        <w:rPr>
          <w:rFonts w:ascii="Arial" w:eastAsia="Arial" w:hAnsi="Arial" w:cs="Arial"/>
          <w:sz w:val="20"/>
          <w:szCs w:val="20"/>
        </w:rPr>
        <w:t>Удостоверения личности законного представителя</w:t>
      </w:r>
    </w:p>
    <w:p w14:paraId="0BEDF4DF" w14:textId="30A417E2" w:rsidR="00B609AB" w:rsidRPr="0078199E" w:rsidRDefault="00E627E4" w:rsidP="00B609AB">
      <w:pPr>
        <w:pStyle w:val="ListParagraph"/>
        <w:numPr>
          <w:ilvl w:val="0"/>
          <w:numId w:val="8"/>
        </w:numPr>
        <w:jc w:val="both"/>
        <w:rPr>
          <w:rFonts w:ascii="Arial" w:hAnsi="Arial" w:cs="Arial"/>
          <w:sz w:val="20"/>
          <w:szCs w:val="20"/>
        </w:rPr>
      </w:pPr>
      <w:r w:rsidRPr="0078199E">
        <w:rPr>
          <w:rFonts w:ascii="Arial" w:eastAsia="Arial" w:hAnsi="Arial" w:cs="Arial"/>
          <w:sz w:val="20"/>
          <w:szCs w:val="20"/>
        </w:rPr>
        <w:t>Необходимые лицензии (при наличии) на осуществление соответствующей деятельности предприятием.</w:t>
      </w:r>
    </w:p>
    <w:p w14:paraId="42D7CF73" w14:textId="77777777" w:rsidR="00B609AB" w:rsidRPr="0078199E" w:rsidRDefault="00B609AB" w:rsidP="00B609AB">
      <w:pPr>
        <w:rPr>
          <w:rFonts w:ascii="Arial" w:hAnsi="Arial" w:cs="Arial"/>
          <w:sz w:val="20"/>
          <w:szCs w:val="20"/>
        </w:rPr>
      </w:pPr>
    </w:p>
    <w:p w14:paraId="6C3E50B5" w14:textId="562EE5AA" w:rsidR="00B609AB" w:rsidRPr="0078199E" w:rsidRDefault="00E627E4" w:rsidP="008C7BFA">
      <w:pPr>
        <w:jc w:val="both"/>
        <w:rPr>
          <w:rFonts w:ascii="Arial" w:hAnsi="Arial" w:cs="Arial"/>
          <w:sz w:val="20"/>
          <w:szCs w:val="20"/>
        </w:rPr>
      </w:pPr>
      <w:r w:rsidRPr="0078199E">
        <w:rPr>
          <w:rFonts w:ascii="Arial" w:eastAsia="Arial" w:hAnsi="Arial" w:cs="Arial"/>
          <w:b/>
          <w:bCs/>
          <w:sz w:val="20"/>
          <w:szCs w:val="20"/>
        </w:rPr>
        <w:t xml:space="preserve">Примечание: </w:t>
      </w:r>
      <w:r w:rsidRPr="0078199E">
        <w:rPr>
          <w:rFonts w:ascii="Arial" w:eastAsia="Arial" w:hAnsi="Arial" w:cs="Arial"/>
          <w:sz w:val="20"/>
          <w:szCs w:val="20"/>
        </w:rPr>
        <w:t xml:space="preserve">Предложение будет отклонен и договор не будет заключен с компаниями которые не предоставляли указанные документы и не получили позитивную оценку по результатам процедуры </w:t>
      </w:r>
      <w:proofErr w:type="gramStart"/>
      <w:r w:rsidRPr="0078199E">
        <w:rPr>
          <w:rFonts w:ascii="Arial" w:eastAsia="Arial" w:hAnsi="Arial" w:cs="Arial"/>
          <w:sz w:val="20"/>
          <w:szCs w:val="20"/>
        </w:rPr>
        <w:t>проверки !</w:t>
      </w:r>
      <w:proofErr w:type="gramEnd"/>
      <w:r w:rsidRPr="0078199E">
        <w:rPr>
          <w:rFonts w:ascii="Arial" w:eastAsia="Arial" w:hAnsi="Arial" w:cs="Arial"/>
          <w:sz w:val="20"/>
          <w:szCs w:val="20"/>
        </w:rPr>
        <w:t xml:space="preserve"> </w:t>
      </w:r>
    </w:p>
    <w:p w14:paraId="7C97D418" w14:textId="77777777" w:rsidR="002655D0" w:rsidRDefault="002655D0" w:rsidP="000E5609">
      <w:pPr>
        <w:jc w:val="right"/>
        <w:rPr>
          <w:rFonts w:ascii="Arial" w:eastAsia="@Arial Unicode MS" w:hAnsi="Arial" w:cs="Arial"/>
          <w:b/>
          <w:color w:val="292929"/>
          <w:lang w:val="az-Latn-AZ"/>
        </w:rPr>
      </w:pPr>
    </w:p>
    <w:p w14:paraId="14CBB178" w14:textId="77777777" w:rsidR="0078199E" w:rsidRDefault="0078199E" w:rsidP="000E5609">
      <w:pPr>
        <w:jc w:val="right"/>
        <w:rPr>
          <w:rFonts w:ascii="Arial" w:eastAsia="Arial" w:hAnsi="Arial" w:cs="Arial"/>
          <w:b/>
          <w:bCs/>
          <w:color w:val="292929"/>
        </w:rPr>
      </w:pPr>
    </w:p>
    <w:p w14:paraId="7311A215" w14:textId="31152F7E" w:rsidR="00B609AB" w:rsidRDefault="00E627E4" w:rsidP="000E5609">
      <w:pPr>
        <w:jc w:val="right"/>
        <w:rPr>
          <w:rFonts w:ascii="Arial" w:hAnsi="Arial" w:cs="Arial"/>
          <w:b/>
          <w:color w:val="292929"/>
          <w:lang w:val="az-Latn-AZ"/>
        </w:rPr>
      </w:pPr>
      <w:r>
        <w:rPr>
          <w:rFonts w:ascii="Arial" w:eastAsia="Arial" w:hAnsi="Arial" w:cs="Arial"/>
          <w:b/>
          <w:bCs/>
          <w:color w:val="292929"/>
        </w:rPr>
        <w:lastRenderedPageBreak/>
        <w:t xml:space="preserve"> ПРИЛОЖЕНИЕ 2 </w:t>
      </w:r>
    </w:p>
    <w:p w14:paraId="068401A2" w14:textId="77777777" w:rsidR="00B609AB" w:rsidRDefault="00B609AB" w:rsidP="00B609AB">
      <w:pPr>
        <w:jc w:val="center"/>
        <w:rPr>
          <w:rFonts w:ascii="Arial" w:hAnsi="Arial" w:cs="Arial"/>
          <w:b/>
          <w:color w:val="292929"/>
          <w:lang w:val="az-Latn-AZ"/>
        </w:rPr>
      </w:pPr>
    </w:p>
    <w:p w14:paraId="113F5D06" w14:textId="42C947D2" w:rsidR="00B609AB" w:rsidRDefault="00E627E4" w:rsidP="00B609AB">
      <w:pPr>
        <w:jc w:val="center"/>
        <w:rPr>
          <w:rFonts w:ascii="Arial" w:hAnsi="Arial" w:cs="Arial"/>
          <w:b/>
          <w:color w:val="292929"/>
          <w:lang w:val="az-Latn-AZ"/>
        </w:rPr>
      </w:pPr>
      <w:r>
        <w:rPr>
          <w:rFonts w:ascii="Arial" w:eastAsia="Arial" w:hAnsi="Arial" w:cs="Arial"/>
          <w:b/>
          <w:bCs/>
          <w:color w:val="292929"/>
        </w:rPr>
        <w:t>ФОРМА ЗАЯВКИ ЗАКАЗЧИКУ</w:t>
      </w:r>
    </w:p>
    <w:p w14:paraId="46E0795C" w14:textId="77777777" w:rsidR="00B609AB" w:rsidRDefault="00B609AB" w:rsidP="00B609AB">
      <w:pPr>
        <w:rPr>
          <w:rFonts w:ascii="Arial" w:hAnsi="Arial" w:cs="Arial"/>
          <w:color w:val="292929"/>
          <w:lang w:val="az-Latn-AZ" w:bidi="en-US"/>
        </w:rPr>
      </w:pPr>
    </w:p>
    <w:p w14:paraId="2C9C9185" w14:textId="77777777" w:rsidR="00B609AB" w:rsidRDefault="00B609AB" w:rsidP="00B609AB">
      <w:pPr>
        <w:rPr>
          <w:rFonts w:ascii="Arial" w:hAnsi="Arial" w:cs="Arial"/>
          <w:color w:val="292929"/>
          <w:lang w:val="az-Latn-AZ" w:bidi="en-US"/>
        </w:rPr>
      </w:pPr>
    </w:p>
    <w:p w14:paraId="0D875FA8"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 xml:space="preserve"> ЗАО «Азербайджанское Каспийское Морское Пароходство» </w:t>
      </w:r>
    </w:p>
    <w:p w14:paraId="1D6D5652"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Адрес: AZ1003, Азербайджан, Баку, Ул. Микаила Усейнова 2</w:t>
      </w:r>
    </w:p>
    <w:p w14:paraId="06955AAA" w14:textId="77777777" w:rsidR="00B609AB" w:rsidRDefault="00B609AB" w:rsidP="00B609AB">
      <w:pPr>
        <w:pStyle w:val="BodyText"/>
        <w:rPr>
          <w:rFonts w:ascii="Arial" w:hAnsi="Arial" w:cs="Arial"/>
          <w:color w:val="292929"/>
          <w:szCs w:val="24"/>
          <w:lang w:val="az-Latn-AZ"/>
        </w:rPr>
      </w:pPr>
    </w:p>
    <w:p w14:paraId="2AC3DB30" w14:textId="77777777" w:rsidR="00B609AB" w:rsidRDefault="00E627E4" w:rsidP="00B609AB">
      <w:pPr>
        <w:pStyle w:val="BodyText"/>
        <w:spacing w:after="0"/>
        <w:rPr>
          <w:rFonts w:ascii="Arial" w:hAnsi="Arial" w:cs="Arial"/>
          <w:color w:val="292929"/>
          <w:szCs w:val="24"/>
          <w:lang w:val="az-Latn-AZ"/>
        </w:rPr>
      </w:pPr>
      <w:r>
        <w:rPr>
          <w:rFonts w:ascii="Arial" w:eastAsia="Arial" w:hAnsi="Arial" w:cs="Arial"/>
          <w:color w:val="292929"/>
          <w:szCs w:val="24"/>
        </w:rPr>
        <w:t xml:space="preserve">Уважаемые </w:t>
      </w:r>
      <w:proofErr w:type="gramStart"/>
      <w:r>
        <w:rPr>
          <w:rFonts w:ascii="Arial" w:eastAsia="Arial" w:hAnsi="Arial" w:cs="Arial"/>
          <w:color w:val="292929"/>
          <w:szCs w:val="24"/>
        </w:rPr>
        <w:t>господа !</w:t>
      </w:r>
      <w:proofErr w:type="gramEnd"/>
    </w:p>
    <w:p w14:paraId="36BC9974" w14:textId="77777777" w:rsidR="00B609AB" w:rsidRDefault="00B609AB" w:rsidP="00B609AB">
      <w:pPr>
        <w:pStyle w:val="BodyText"/>
        <w:spacing w:after="0"/>
        <w:rPr>
          <w:rFonts w:ascii="Arial" w:hAnsi="Arial" w:cs="Arial"/>
          <w:color w:val="292929"/>
          <w:szCs w:val="24"/>
          <w:lang w:val="az-Latn-AZ"/>
        </w:rPr>
      </w:pPr>
    </w:p>
    <w:p w14:paraId="7C57C8E2" w14:textId="350DC922" w:rsidR="00B609AB" w:rsidRDefault="00E627E4" w:rsidP="00B609AB">
      <w:pPr>
        <w:pStyle w:val="BodyText"/>
        <w:spacing w:before="0"/>
        <w:rPr>
          <w:rFonts w:ascii="Arial" w:hAnsi="Arial" w:cs="Arial"/>
          <w:color w:val="292929"/>
          <w:szCs w:val="24"/>
          <w:lang w:val="az-Latn-AZ"/>
        </w:rPr>
      </w:pPr>
      <w:r>
        <w:rPr>
          <w:rFonts w:ascii="Arial" w:eastAsia="Arial" w:hAnsi="Arial" w:cs="Arial"/>
          <w:color w:val="292929"/>
          <w:szCs w:val="24"/>
        </w:rPr>
        <w:t xml:space="preserve">После ознакомления со Сводом Основных Условий Запроса Котировок предлагаем поставку товаров </w:t>
      </w:r>
      <w:proofErr w:type="gramStart"/>
      <w:r>
        <w:rPr>
          <w:rFonts w:ascii="Arial" w:eastAsia="Arial" w:hAnsi="Arial" w:cs="Arial"/>
          <w:color w:val="292929"/>
          <w:szCs w:val="24"/>
        </w:rPr>
        <w:t>[ наименование</w:t>
      </w:r>
      <w:proofErr w:type="gramEnd"/>
      <w:r>
        <w:rPr>
          <w:rFonts w:ascii="Arial" w:eastAsia="Arial" w:hAnsi="Arial" w:cs="Arial"/>
          <w:color w:val="292929"/>
          <w:szCs w:val="24"/>
        </w:rPr>
        <w:t xml:space="preserve"> товаров / услуг ] стоимостью [ общая стоимость предложения в цифрах и прописью ]. Заявленная выше сумма соответствует таблице цен, являющейся составной частью настоящего предложения.</w:t>
      </w:r>
    </w:p>
    <w:p w14:paraId="4EC28CD2" w14:textId="6180AD31" w:rsidR="00B609AB" w:rsidRDefault="00E627E4" w:rsidP="00B609AB">
      <w:pPr>
        <w:pStyle w:val="BodyText"/>
        <w:rPr>
          <w:rFonts w:ascii="Arial" w:hAnsi="Arial" w:cs="Arial"/>
          <w:color w:val="292929"/>
          <w:szCs w:val="24"/>
          <w:lang w:val="az-Latn-AZ"/>
        </w:rPr>
      </w:pPr>
      <w:r>
        <w:rPr>
          <w:rFonts w:ascii="Arial" w:eastAsia="Arial" w:hAnsi="Arial" w:cs="Arial"/>
          <w:color w:val="292929"/>
          <w:szCs w:val="24"/>
        </w:rPr>
        <w:t xml:space="preserve">В случае принятия нашего предложения, обязуемся обеспечить после подписания договора поставку / исполнению всех товаров / услуг, указанных </w:t>
      </w:r>
      <w:proofErr w:type="gramStart"/>
      <w:r>
        <w:rPr>
          <w:rFonts w:ascii="Arial" w:eastAsia="Arial" w:hAnsi="Arial" w:cs="Arial"/>
          <w:color w:val="292929"/>
          <w:szCs w:val="24"/>
        </w:rPr>
        <w:t>в  предложении</w:t>
      </w:r>
      <w:proofErr w:type="gramEnd"/>
      <w:r>
        <w:rPr>
          <w:rFonts w:ascii="Arial" w:eastAsia="Arial" w:hAnsi="Arial" w:cs="Arial"/>
          <w:color w:val="292929"/>
          <w:szCs w:val="24"/>
        </w:rPr>
        <w:t>, в Баку (адрес Закупочной Организации)  в течение [цифрами] дней.</w:t>
      </w:r>
    </w:p>
    <w:p w14:paraId="18A144E9" w14:textId="7FFDBB79" w:rsidR="00B609AB" w:rsidRDefault="00E627E4" w:rsidP="00B609AB">
      <w:pPr>
        <w:pStyle w:val="BodyText"/>
        <w:rPr>
          <w:rFonts w:ascii="Arial" w:hAnsi="Arial" w:cs="Arial"/>
          <w:color w:val="292929"/>
          <w:szCs w:val="24"/>
          <w:lang w:val="az-Latn-AZ"/>
        </w:rPr>
      </w:pPr>
      <w:r>
        <w:rPr>
          <w:rFonts w:ascii="Arial" w:eastAsia="Arial" w:hAnsi="Arial" w:cs="Arial"/>
          <w:color w:val="292929"/>
          <w:szCs w:val="24"/>
        </w:rPr>
        <w:t>Мы, в соответствии со статьей 12.1 настоящего Свода, обязуемся соблюдать положения настоящего предложения в части, касающейся срока [в цифрах] дней, установленного для подачи предложений, и согласны с данным положением до окончания вышеуказанного срока.</w:t>
      </w:r>
    </w:p>
    <w:p w14:paraId="7DDD5257" w14:textId="77777777" w:rsidR="00B609AB" w:rsidRDefault="00B609AB" w:rsidP="00B609AB">
      <w:pPr>
        <w:pStyle w:val="BodyText"/>
        <w:spacing w:before="0" w:after="0"/>
        <w:rPr>
          <w:rFonts w:ascii="Arial" w:hAnsi="Arial" w:cs="Arial"/>
          <w:color w:val="292929"/>
          <w:szCs w:val="24"/>
          <w:lang w:val="az-Latn-AZ"/>
        </w:rPr>
      </w:pPr>
    </w:p>
    <w:p w14:paraId="2EACE08C" w14:textId="77777777" w:rsidR="00B609AB" w:rsidRDefault="00B609AB" w:rsidP="00B609AB">
      <w:pPr>
        <w:ind w:firstLine="708"/>
        <w:jc w:val="both"/>
        <w:rPr>
          <w:rFonts w:ascii="Arial" w:hAnsi="Arial" w:cs="Arial"/>
          <w:color w:val="292929"/>
          <w:lang w:val="az-Latn-AZ"/>
        </w:rPr>
      </w:pPr>
    </w:p>
    <w:p w14:paraId="392F27F6" w14:textId="77777777" w:rsidR="00B609AB" w:rsidRDefault="00B609AB" w:rsidP="00B609AB">
      <w:pPr>
        <w:ind w:firstLine="708"/>
        <w:jc w:val="both"/>
        <w:rPr>
          <w:rFonts w:ascii="Arial" w:hAnsi="Arial" w:cs="Arial"/>
          <w:color w:val="292929"/>
          <w:lang w:val="az-Latn-AZ"/>
        </w:rPr>
      </w:pPr>
    </w:p>
    <w:p w14:paraId="611CDEAF" w14:textId="77777777" w:rsidR="00B609AB" w:rsidRDefault="00B609AB" w:rsidP="00B609AB">
      <w:pPr>
        <w:ind w:firstLine="708"/>
        <w:jc w:val="both"/>
        <w:rPr>
          <w:rFonts w:ascii="Arial" w:hAnsi="Arial" w:cs="Arial"/>
          <w:color w:val="292929"/>
          <w:lang w:val="az-Latn-AZ"/>
        </w:rPr>
      </w:pPr>
    </w:p>
    <w:p w14:paraId="2B97C301" w14:textId="77777777" w:rsidR="00B609AB" w:rsidRDefault="00E627E4" w:rsidP="00B609AB">
      <w:pPr>
        <w:jc w:val="both"/>
        <w:rPr>
          <w:rFonts w:ascii="Arial" w:hAnsi="Arial" w:cs="Arial"/>
          <w:color w:val="292929"/>
          <w:lang w:val="az-Latn-AZ"/>
        </w:rPr>
      </w:pPr>
      <w:r>
        <w:rPr>
          <w:rFonts w:ascii="Arial" w:eastAsia="Arial" w:hAnsi="Arial" w:cs="Arial"/>
          <w:color w:val="292929"/>
        </w:rPr>
        <w:t>Дата: ________________ 20   год.</w:t>
      </w:r>
    </w:p>
    <w:p w14:paraId="7820D89F" w14:textId="77777777" w:rsidR="00B609AB" w:rsidRDefault="00B609AB" w:rsidP="00B609AB">
      <w:pPr>
        <w:ind w:firstLine="708"/>
        <w:jc w:val="both"/>
        <w:rPr>
          <w:rFonts w:ascii="Arial" w:hAnsi="Arial" w:cs="Arial"/>
          <w:color w:val="292929"/>
          <w:lang w:val="az-Latn-AZ"/>
        </w:rPr>
      </w:pPr>
    </w:p>
    <w:p w14:paraId="1F23551C" w14:textId="77777777" w:rsidR="00B609AB" w:rsidRDefault="00E627E4" w:rsidP="00B609AB">
      <w:pPr>
        <w:ind w:firstLine="540"/>
        <w:jc w:val="both"/>
        <w:rPr>
          <w:rFonts w:ascii="Arial" w:hAnsi="Arial" w:cs="Arial"/>
          <w:color w:val="292929"/>
          <w:lang w:val="az-Latn-AZ"/>
        </w:rPr>
      </w:pPr>
      <w:r>
        <w:rPr>
          <w:rFonts w:ascii="Arial" w:hAnsi="Arial" w:cs="Arial"/>
          <w:color w:val="292929"/>
          <w:lang w:val="az-Latn-AZ"/>
        </w:rPr>
        <w:t xml:space="preserve"> </w:t>
      </w:r>
      <w:r>
        <w:rPr>
          <w:rFonts w:ascii="Arial" w:hAnsi="Arial" w:cs="Arial"/>
          <w:color w:val="292929"/>
          <w:lang w:val="az-Latn-AZ"/>
        </w:rPr>
        <w:tab/>
        <w:t>____________________</w:t>
      </w:r>
    </w:p>
    <w:p w14:paraId="2984C4B4"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sz w:val="16"/>
          <w:szCs w:val="16"/>
        </w:rPr>
        <w:t xml:space="preserve">                         подпись</w:t>
      </w:r>
    </w:p>
    <w:p w14:paraId="657AE356"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____________________</w:t>
      </w:r>
    </w:p>
    <w:p w14:paraId="3670520E"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Имя</w:t>
      </w:r>
    </w:p>
    <w:p w14:paraId="0E08A793"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__________________</w:t>
      </w:r>
    </w:p>
    <w:p w14:paraId="7D1166A0"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Должность</w:t>
      </w:r>
    </w:p>
    <w:p w14:paraId="1F9AF91F" w14:textId="77777777" w:rsidR="00B609AB" w:rsidRDefault="00B609AB" w:rsidP="00B609AB">
      <w:pPr>
        <w:ind w:firstLine="708"/>
        <w:jc w:val="both"/>
        <w:rPr>
          <w:rFonts w:ascii="Arial" w:hAnsi="Arial" w:cs="Arial"/>
          <w:color w:val="292929"/>
          <w:lang w:val="az-Latn-AZ"/>
        </w:rPr>
      </w:pPr>
    </w:p>
    <w:p w14:paraId="1753CA72" w14:textId="77777777" w:rsidR="00B609AB" w:rsidRDefault="00B609AB" w:rsidP="00B609AB">
      <w:pPr>
        <w:ind w:firstLine="708"/>
        <w:jc w:val="both"/>
        <w:rPr>
          <w:rFonts w:ascii="Arial" w:hAnsi="Arial" w:cs="Arial"/>
          <w:color w:val="292929"/>
          <w:lang w:val="az-Latn-AZ"/>
        </w:rPr>
      </w:pPr>
    </w:p>
    <w:p w14:paraId="048A2307" w14:textId="77777777" w:rsidR="00B609AB" w:rsidRDefault="00B609AB" w:rsidP="00B609AB">
      <w:pPr>
        <w:ind w:firstLine="708"/>
        <w:jc w:val="both"/>
        <w:rPr>
          <w:rFonts w:ascii="Arial" w:hAnsi="Arial" w:cs="Arial"/>
          <w:color w:val="292929"/>
          <w:lang w:val="az-Latn-AZ"/>
        </w:rPr>
      </w:pPr>
    </w:p>
    <w:p w14:paraId="426E6C14"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rPr>
        <w:tab/>
        <w:t xml:space="preserve">      </w:t>
      </w:r>
      <w:r>
        <w:rPr>
          <w:rFonts w:ascii="Arial" w:eastAsia="Arial" w:hAnsi="Arial" w:cs="Arial"/>
          <w:color w:val="292929"/>
          <w:sz w:val="16"/>
          <w:szCs w:val="16"/>
        </w:rPr>
        <w:t>Печать</w:t>
      </w:r>
    </w:p>
    <w:p w14:paraId="21351F5F" w14:textId="77777777" w:rsidR="00B609AB" w:rsidRDefault="00B609AB" w:rsidP="00B609AB">
      <w:pPr>
        <w:ind w:firstLine="708"/>
        <w:jc w:val="both"/>
        <w:rPr>
          <w:rFonts w:ascii="Arial" w:hAnsi="Arial" w:cs="Arial"/>
          <w:color w:val="292929"/>
          <w:lang w:val="az-Latn-AZ"/>
        </w:rPr>
      </w:pPr>
    </w:p>
    <w:p w14:paraId="0E014CC4" w14:textId="77777777" w:rsidR="00B609AB" w:rsidRDefault="00E627E4" w:rsidP="00B609AB">
      <w:pPr>
        <w:jc w:val="both"/>
        <w:rPr>
          <w:rFonts w:ascii="Arial" w:hAnsi="Arial" w:cs="Arial"/>
          <w:color w:val="292929"/>
          <w:lang w:val="az-Latn-AZ"/>
        </w:rPr>
      </w:pPr>
      <w:r>
        <w:rPr>
          <w:rFonts w:ascii="Arial" w:hAnsi="Arial" w:cs="Arial"/>
          <w:color w:val="292929"/>
          <w:lang w:val="az-Latn-AZ"/>
        </w:rPr>
        <w:t xml:space="preserve">        _________________________</w:t>
      </w:r>
    </w:p>
    <w:p w14:paraId="62EAB918" w14:textId="77777777" w:rsidR="00B609AB" w:rsidRDefault="00B609AB" w:rsidP="00B609AB">
      <w:pPr>
        <w:jc w:val="both"/>
        <w:rPr>
          <w:rFonts w:ascii="Arial" w:hAnsi="Arial" w:cs="Arial"/>
          <w:color w:val="292929"/>
          <w:lang w:val="az-Latn-AZ"/>
        </w:rPr>
      </w:pPr>
    </w:p>
    <w:p w14:paraId="61CBA8E8" w14:textId="77777777" w:rsidR="00B609AB" w:rsidRDefault="00B609AB" w:rsidP="00B609AB">
      <w:pPr>
        <w:jc w:val="both"/>
        <w:rPr>
          <w:rFonts w:ascii="Arial" w:hAnsi="Arial" w:cs="Arial"/>
          <w:color w:val="292929"/>
          <w:lang w:val="az-Latn-AZ"/>
        </w:rPr>
      </w:pPr>
    </w:p>
    <w:p w14:paraId="5D1BA84B" w14:textId="77777777" w:rsidR="00B609AB" w:rsidRDefault="00B609AB" w:rsidP="00B609AB">
      <w:pPr>
        <w:jc w:val="both"/>
        <w:rPr>
          <w:rFonts w:ascii="Arial" w:hAnsi="Arial" w:cs="Arial"/>
          <w:color w:val="292929"/>
          <w:lang w:val="az-Latn-AZ"/>
        </w:rPr>
      </w:pPr>
    </w:p>
    <w:p w14:paraId="2456B09E" w14:textId="3CA75769" w:rsidR="00783B7E" w:rsidRPr="00783B7E" w:rsidRDefault="00E627E4" w:rsidP="00783B7E">
      <w:pPr>
        <w:jc w:val="both"/>
        <w:rPr>
          <w:rFonts w:ascii="Arial" w:hAnsi="Arial" w:cs="Arial"/>
          <w:color w:val="292929"/>
          <w:lang w:val="az-Latn-AZ"/>
        </w:rPr>
      </w:pPr>
      <w:r>
        <w:rPr>
          <w:rFonts w:ascii="Arial" w:eastAsia="Arial" w:hAnsi="Arial" w:cs="Arial"/>
          <w:b/>
          <w:bCs/>
          <w:color w:val="292929"/>
        </w:rPr>
        <w:t xml:space="preserve">Примечание: </w:t>
      </w:r>
      <w:r>
        <w:rPr>
          <w:rFonts w:ascii="Arial" w:eastAsia="Arial" w:hAnsi="Arial" w:cs="Arial"/>
          <w:color w:val="292929"/>
        </w:rPr>
        <w:t>В случае представления полномочий на подписание предложения от имени и по поручению Претендента, необходимо представить доверенность, заверенный подписью руководителя и печатью компании.</w:t>
      </w:r>
    </w:p>
    <w:p w14:paraId="6449DD0A" w14:textId="17BC0D4B" w:rsidR="00B609AB" w:rsidRDefault="00E627E4" w:rsidP="00B609AB">
      <w:pPr>
        <w:pStyle w:val="Heading6"/>
        <w:rPr>
          <w:rFonts w:ascii="Arial" w:hAnsi="Arial" w:cs="Arial"/>
          <w:color w:val="292929"/>
          <w:sz w:val="24"/>
          <w:lang w:val="fr-FR"/>
        </w:rPr>
      </w:pPr>
      <w:r>
        <w:rPr>
          <w:rFonts w:ascii="Arial" w:eastAsia="Arial" w:hAnsi="Arial" w:cs="Arial"/>
          <w:color w:val="292929"/>
          <w:sz w:val="24"/>
        </w:rPr>
        <w:lastRenderedPageBreak/>
        <w:t xml:space="preserve"> ПРИЛОЖЕНИЕ 3 </w:t>
      </w:r>
    </w:p>
    <w:p w14:paraId="00B1C817" w14:textId="70733040" w:rsidR="00B609AB" w:rsidRDefault="00E627E4" w:rsidP="00B609AB">
      <w:pPr>
        <w:pStyle w:val="2"/>
        <w:spacing w:after="0"/>
        <w:outlineLvl w:val="1"/>
        <w:rPr>
          <w:rFonts w:ascii="Arial" w:eastAsia="@Arial Unicode MS" w:hAnsi="Arial" w:cs="Arial"/>
          <w:caps w:val="0"/>
          <w:color w:val="292929"/>
          <w:sz w:val="24"/>
          <w:szCs w:val="24"/>
          <w:lang w:val="az-Latn-AZ"/>
        </w:rPr>
      </w:pPr>
      <w:r>
        <w:rPr>
          <w:rFonts w:ascii="Arial" w:eastAsia="Arial" w:hAnsi="Arial" w:cs="Arial"/>
          <w:bCs/>
          <w:caps w:val="0"/>
          <w:color w:val="292929"/>
          <w:sz w:val="24"/>
          <w:szCs w:val="24"/>
        </w:rPr>
        <w:t xml:space="preserve"> ТАБЛИЦА ЦЕН НА ПОСТАВЛЯЕМЫЕ ТОВАРЫ (УСЛУГИ) </w:t>
      </w:r>
    </w:p>
    <w:p w14:paraId="3F55CCB5" w14:textId="77777777" w:rsidR="00B609AB" w:rsidRDefault="00E627E4" w:rsidP="00B609AB">
      <w:pPr>
        <w:pStyle w:val="BodyText"/>
        <w:tabs>
          <w:tab w:val="left" w:pos="7088"/>
        </w:tabs>
        <w:jc w:val="center"/>
        <w:rPr>
          <w:rFonts w:ascii="Arial" w:hAnsi="Arial" w:cs="Arial"/>
          <w:color w:val="292929"/>
          <w:szCs w:val="24"/>
          <w:lang w:val="fr-FR"/>
        </w:rPr>
      </w:pPr>
      <w:r>
        <w:rPr>
          <w:rFonts w:ascii="Arial" w:hAnsi="Arial" w:cs="Arial"/>
          <w:color w:val="292929"/>
          <w:szCs w:val="24"/>
          <w:lang w:val="fr-FR"/>
        </w:rPr>
        <w:t>_____________________________________________________________</w:t>
      </w:r>
    </w:p>
    <w:p w14:paraId="599B17FE" w14:textId="359C6508" w:rsidR="00B609AB" w:rsidRDefault="00E627E4" w:rsidP="00B609AB">
      <w:pPr>
        <w:pStyle w:val="BodyText"/>
        <w:tabs>
          <w:tab w:val="left" w:pos="7088"/>
        </w:tabs>
        <w:jc w:val="left"/>
        <w:rPr>
          <w:rFonts w:ascii="Arial" w:hAnsi="Arial" w:cs="Arial"/>
          <w:color w:val="292929"/>
          <w:szCs w:val="24"/>
          <w:lang w:val="fr-FR"/>
        </w:rPr>
      </w:pPr>
      <w:r>
        <w:rPr>
          <w:rFonts w:ascii="Arial" w:eastAsia="Arial" w:hAnsi="Arial" w:cs="Arial"/>
          <w:color w:val="292929"/>
          <w:szCs w:val="24"/>
        </w:rPr>
        <w:t xml:space="preserve"> [ФИО Поставщика] _____________________________________________________________</w:t>
      </w:r>
    </w:p>
    <w:p w14:paraId="2DF44138" w14:textId="77777777" w:rsidR="00B609AB" w:rsidRDefault="00B609AB" w:rsidP="00B609AB">
      <w:pPr>
        <w:pStyle w:val="BodyText"/>
        <w:tabs>
          <w:tab w:val="left" w:pos="7088"/>
        </w:tabs>
        <w:jc w:val="left"/>
        <w:rPr>
          <w:rFonts w:ascii="Arial" w:hAnsi="Arial" w:cs="Arial"/>
          <w:color w:val="292929"/>
          <w:szCs w:val="24"/>
          <w:lang w:val="fr-FR"/>
        </w:rPr>
      </w:pPr>
    </w:p>
    <w:p w14:paraId="0E76C1EF" w14:textId="134308C7" w:rsidR="00B609AB" w:rsidRDefault="00E627E4" w:rsidP="00B609AB">
      <w:pPr>
        <w:pStyle w:val="BodyText"/>
        <w:tabs>
          <w:tab w:val="left" w:pos="7088"/>
        </w:tabs>
        <w:jc w:val="left"/>
        <w:rPr>
          <w:rFonts w:ascii="Arial" w:hAnsi="Arial" w:cs="Arial"/>
          <w:b/>
          <w:color w:val="292929"/>
          <w:szCs w:val="24"/>
          <w:lang w:val="fr-FR"/>
        </w:rPr>
      </w:pPr>
      <w:r>
        <w:rPr>
          <w:rFonts w:ascii="Arial" w:eastAsia="Arial" w:hAnsi="Arial" w:cs="Arial"/>
          <w:b/>
          <w:bCs/>
          <w:color w:val="292929"/>
          <w:szCs w:val="24"/>
        </w:rPr>
        <w:t>Условия оплаты стоимости поставляемых товаров (работ / услуг):</w:t>
      </w:r>
    </w:p>
    <w:p w14:paraId="7CFAB753" w14:textId="2E721B18" w:rsidR="00B609AB" w:rsidRDefault="00E627E4" w:rsidP="00B609AB">
      <w:pPr>
        <w:pStyle w:val="BodyText"/>
        <w:tabs>
          <w:tab w:val="left" w:pos="7088"/>
        </w:tabs>
        <w:jc w:val="left"/>
        <w:rPr>
          <w:rFonts w:ascii="Arial" w:hAnsi="Arial" w:cs="Arial"/>
          <w:b/>
          <w:color w:val="292929"/>
          <w:szCs w:val="24"/>
          <w:lang w:val="fr-FR"/>
        </w:rPr>
      </w:pPr>
      <w:r>
        <w:rPr>
          <w:rFonts w:ascii="Arial" w:eastAsia="Arial" w:hAnsi="Arial" w:cs="Arial"/>
          <w:b/>
          <w:bCs/>
          <w:color w:val="292929"/>
          <w:szCs w:val="24"/>
        </w:rPr>
        <w:t>Срок поставки / исполнения:</w:t>
      </w:r>
    </w:p>
    <w:p w14:paraId="3957F2A0" w14:textId="77777777" w:rsidR="00B609AB" w:rsidRDefault="00E627E4" w:rsidP="00B609AB">
      <w:pPr>
        <w:pStyle w:val="BodyText"/>
        <w:tabs>
          <w:tab w:val="left" w:pos="7088"/>
        </w:tabs>
        <w:jc w:val="left"/>
        <w:rPr>
          <w:rFonts w:ascii="Arial" w:hAnsi="Arial" w:cs="Arial"/>
          <w:b/>
          <w:color w:val="292929"/>
          <w:szCs w:val="24"/>
          <w:lang w:val="az-Latn-AZ"/>
        </w:rPr>
      </w:pPr>
      <w:r>
        <w:rPr>
          <w:rFonts w:ascii="Arial" w:eastAsia="Arial" w:hAnsi="Arial" w:cs="Arial"/>
          <w:b/>
          <w:bCs/>
          <w:color w:val="292929"/>
          <w:szCs w:val="24"/>
        </w:rPr>
        <w:t>Условия поставки (INCOTERMS 2010):</w:t>
      </w:r>
    </w:p>
    <w:p w14:paraId="7E03A72F" w14:textId="77777777" w:rsidR="00B609AB" w:rsidRDefault="00B609AB" w:rsidP="00B609AB">
      <w:pPr>
        <w:pStyle w:val="BodyText"/>
        <w:tabs>
          <w:tab w:val="left" w:pos="7088"/>
        </w:tabs>
        <w:jc w:val="left"/>
        <w:rPr>
          <w:rFonts w:ascii="Arial" w:hAnsi="Arial" w:cs="Arial"/>
          <w:b/>
          <w:color w:val="292929"/>
          <w:szCs w:val="24"/>
          <w:lang w:val="fr-FR"/>
        </w:rPr>
      </w:pPr>
    </w:p>
    <w:tbl>
      <w:tblPr>
        <w:tblpPr w:leftFromText="180" w:rightFromText="180" w:bottomFromText="25" w:vertAnchor="text" w:horzAnchor="margin" w:tblpXSpec="center" w:tblpY="482"/>
        <w:tblW w:w="9892" w:type="dxa"/>
        <w:tblCellMar>
          <w:left w:w="0" w:type="dxa"/>
          <w:right w:w="0" w:type="dxa"/>
        </w:tblCellMar>
        <w:tblLook w:val="04A0" w:firstRow="1" w:lastRow="0" w:firstColumn="1" w:lastColumn="0" w:noHBand="0" w:noVBand="1"/>
      </w:tblPr>
      <w:tblGrid>
        <w:gridCol w:w="715"/>
        <w:gridCol w:w="6475"/>
        <w:gridCol w:w="1261"/>
        <w:gridCol w:w="1441"/>
      </w:tblGrid>
      <w:tr w:rsidR="002444CC" w14:paraId="1A0F965E" w14:textId="77777777" w:rsidTr="009B0839">
        <w:trPr>
          <w:trHeight w:val="276"/>
        </w:trPr>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31A5B7" w14:textId="77777777" w:rsidR="009B0839" w:rsidRDefault="00E627E4" w:rsidP="001B79E1">
            <w:pPr>
              <w:pStyle w:val="BodyText"/>
              <w:spacing w:before="0" w:after="0" w:line="252" w:lineRule="auto"/>
              <w:jc w:val="center"/>
              <w:rPr>
                <w:rFonts w:ascii="Arial" w:eastAsia="Calibri" w:hAnsi="Arial" w:cs="Arial"/>
                <w:szCs w:val="24"/>
                <w:lang w:val="fr-FR" w:eastAsia="en-US"/>
              </w:rPr>
            </w:pPr>
            <w:r>
              <w:rPr>
                <w:rFonts w:ascii="Arial" w:eastAsia="Arial" w:hAnsi="Arial" w:cs="Arial"/>
                <w:szCs w:val="24"/>
                <w:lang w:eastAsia="en-US"/>
              </w:rPr>
              <w:t>1</w:t>
            </w:r>
          </w:p>
        </w:tc>
        <w:tc>
          <w:tcPr>
            <w:tcW w:w="647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24AF5033" w14:textId="77777777" w:rsidR="009B0839" w:rsidRDefault="00E627E4" w:rsidP="001B79E1">
            <w:pPr>
              <w:pStyle w:val="BodyText"/>
              <w:spacing w:before="0" w:after="0" w:line="252" w:lineRule="auto"/>
              <w:jc w:val="center"/>
              <w:rPr>
                <w:rFonts w:ascii="Arial" w:hAnsi="Arial" w:cs="Arial"/>
                <w:szCs w:val="24"/>
                <w:lang w:val="fr-FR" w:eastAsia="en-US"/>
              </w:rPr>
            </w:pPr>
            <w:r>
              <w:rPr>
                <w:rFonts w:ascii="Arial" w:eastAsia="Arial" w:hAnsi="Arial" w:cs="Arial"/>
                <w:szCs w:val="24"/>
                <w:lang w:eastAsia="en-US"/>
              </w:rPr>
              <w:t>2</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AD402" w14:textId="77777777" w:rsidR="009B0839" w:rsidRDefault="00E627E4" w:rsidP="001B79E1">
            <w:pPr>
              <w:pStyle w:val="BodyText"/>
              <w:spacing w:before="0" w:after="0" w:line="252" w:lineRule="auto"/>
              <w:jc w:val="center"/>
              <w:rPr>
                <w:rFonts w:ascii="Arial" w:hAnsi="Arial" w:cs="Arial"/>
                <w:szCs w:val="24"/>
                <w:lang w:val="fr-FR" w:eastAsia="en-US"/>
              </w:rPr>
            </w:pPr>
            <w:r>
              <w:rPr>
                <w:rFonts w:ascii="Arial" w:eastAsia="Arial" w:hAnsi="Arial" w:cs="Arial"/>
                <w:szCs w:val="24"/>
                <w:lang w:eastAsia="en-US"/>
              </w:rPr>
              <w:t>7</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425EC" w14:textId="77777777" w:rsidR="009B0839" w:rsidRDefault="00E627E4" w:rsidP="001B79E1">
            <w:pPr>
              <w:pStyle w:val="BodyText"/>
              <w:spacing w:before="0" w:after="0" w:line="252" w:lineRule="auto"/>
              <w:jc w:val="center"/>
              <w:rPr>
                <w:rFonts w:ascii="Arial" w:hAnsi="Arial" w:cs="Arial"/>
                <w:szCs w:val="24"/>
                <w:lang w:val="fr-FR" w:eastAsia="en-US"/>
              </w:rPr>
            </w:pPr>
            <w:r>
              <w:rPr>
                <w:rFonts w:ascii="Arial" w:eastAsia="Arial" w:hAnsi="Arial" w:cs="Arial"/>
                <w:szCs w:val="24"/>
                <w:lang w:eastAsia="en-US"/>
              </w:rPr>
              <w:t>8</w:t>
            </w:r>
          </w:p>
        </w:tc>
      </w:tr>
      <w:tr w:rsidR="002444CC" w14:paraId="609D7BA3" w14:textId="77777777" w:rsidTr="009B0839">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86080" w14:textId="77777777" w:rsidR="009B0839" w:rsidRDefault="00E627E4" w:rsidP="001B79E1">
            <w:pPr>
              <w:pStyle w:val="a"/>
              <w:spacing w:line="252" w:lineRule="auto"/>
              <w:jc w:val="center"/>
              <w:rPr>
                <w:rFonts w:ascii="Arial" w:hAnsi="Arial" w:cs="Arial"/>
                <w:color w:val="292929"/>
                <w:sz w:val="24"/>
                <w:szCs w:val="24"/>
                <w:lang w:val="az-Latn-AZ" w:eastAsia="en-US"/>
              </w:rPr>
            </w:pPr>
            <w:r>
              <w:rPr>
                <w:rFonts w:ascii="Arial" w:eastAsia="Arial" w:hAnsi="Arial" w:cs="Arial"/>
                <w:color w:val="292929"/>
                <w:sz w:val="24"/>
                <w:szCs w:val="24"/>
                <w:lang w:eastAsia="en-US"/>
              </w:rPr>
              <w:t>Н\п</w:t>
            </w:r>
          </w:p>
        </w:tc>
        <w:tc>
          <w:tcPr>
            <w:tcW w:w="6475" w:type="dxa"/>
            <w:tcBorders>
              <w:top w:val="nil"/>
              <w:left w:val="nil"/>
              <w:bottom w:val="single" w:sz="8" w:space="0" w:color="auto"/>
              <w:right w:val="single" w:sz="4" w:space="0" w:color="auto"/>
            </w:tcBorders>
            <w:tcMar>
              <w:top w:w="0" w:type="dxa"/>
              <w:left w:w="108" w:type="dxa"/>
              <w:bottom w:w="0" w:type="dxa"/>
              <w:right w:w="108" w:type="dxa"/>
            </w:tcMar>
            <w:hideMark/>
          </w:tcPr>
          <w:p w14:paraId="536AEBDC" w14:textId="77777777" w:rsidR="009B0839" w:rsidRDefault="00E627E4" w:rsidP="001B79E1">
            <w:pPr>
              <w:pStyle w:val="a"/>
              <w:spacing w:line="252" w:lineRule="auto"/>
              <w:jc w:val="center"/>
              <w:rPr>
                <w:rFonts w:ascii="Arial" w:hAnsi="Arial" w:cs="Arial"/>
                <w:color w:val="292929"/>
                <w:sz w:val="24"/>
                <w:szCs w:val="24"/>
                <w:lang w:eastAsia="en-US"/>
              </w:rPr>
            </w:pPr>
            <w:r>
              <w:rPr>
                <w:rFonts w:ascii="Arial" w:eastAsia="Arial" w:hAnsi="Arial" w:cs="Arial"/>
                <w:color w:val="292929"/>
                <w:sz w:val="24"/>
                <w:szCs w:val="24"/>
                <w:lang w:eastAsia="en-US"/>
              </w:rPr>
              <w:t>Описание, стандарт</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66DD3A26" w14:textId="7F564B9E" w:rsidR="009B0839" w:rsidRDefault="00E627E4" w:rsidP="001B79E1">
            <w:pPr>
              <w:pStyle w:val="a"/>
              <w:spacing w:line="252" w:lineRule="auto"/>
              <w:ind w:left="-108" w:right="-108"/>
              <w:jc w:val="center"/>
              <w:rPr>
                <w:rFonts w:ascii="Arial" w:hAnsi="Arial" w:cs="Arial"/>
                <w:color w:val="292929"/>
                <w:sz w:val="24"/>
                <w:szCs w:val="24"/>
                <w:lang w:val="en-US" w:eastAsia="en-US"/>
              </w:rPr>
            </w:pPr>
            <w:r>
              <w:rPr>
                <w:rFonts w:ascii="Arial" w:eastAsia="Arial" w:hAnsi="Arial" w:cs="Arial"/>
                <w:color w:val="292929"/>
                <w:sz w:val="24"/>
                <w:szCs w:val="24"/>
                <w:lang w:eastAsia="en-US"/>
              </w:rPr>
              <w:t xml:space="preserve">Цена </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500CB000" w14:textId="77777777" w:rsidR="009B0839" w:rsidRDefault="00E627E4" w:rsidP="001B79E1">
            <w:pPr>
              <w:pStyle w:val="a"/>
              <w:spacing w:line="252" w:lineRule="auto"/>
              <w:ind w:left="-155" w:right="-108"/>
              <w:jc w:val="center"/>
              <w:rPr>
                <w:rFonts w:ascii="Arial" w:hAnsi="Arial" w:cs="Arial"/>
                <w:color w:val="292929"/>
                <w:sz w:val="24"/>
                <w:szCs w:val="24"/>
                <w:lang w:eastAsia="en-US"/>
              </w:rPr>
            </w:pPr>
            <w:r>
              <w:rPr>
                <w:rFonts w:ascii="Arial" w:eastAsia="Arial" w:hAnsi="Arial" w:cs="Arial"/>
                <w:color w:val="292929"/>
                <w:sz w:val="24"/>
                <w:szCs w:val="24"/>
                <w:lang w:eastAsia="en-US"/>
              </w:rPr>
              <w:t>Итоговая цена</w:t>
            </w:r>
          </w:p>
          <w:p w14:paraId="11C8D4EE" w14:textId="77777777" w:rsidR="009B0839" w:rsidRDefault="009B0839" w:rsidP="001B79E1">
            <w:pPr>
              <w:pStyle w:val="a"/>
              <w:spacing w:line="252" w:lineRule="auto"/>
              <w:ind w:left="-155" w:right="-108"/>
              <w:jc w:val="center"/>
              <w:rPr>
                <w:rFonts w:ascii="Arial" w:hAnsi="Arial" w:cs="Arial"/>
                <w:color w:val="292929"/>
                <w:sz w:val="24"/>
                <w:szCs w:val="24"/>
                <w:lang w:eastAsia="en-US"/>
              </w:rPr>
            </w:pPr>
          </w:p>
        </w:tc>
      </w:tr>
      <w:tr w:rsidR="002444CC" w14:paraId="2A98A9F8" w14:textId="77777777" w:rsidTr="009B0839">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CF981" w14:textId="77777777" w:rsidR="009B0839" w:rsidRDefault="009B0839" w:rsidP="001B79E1">
            <w:pPr>
              <w:pStyle w:val="a"/>
              <w:spacing w:line="252" w:lineRule="auto"/>
              <w:jc w:val="both"/>
              <w:rPr>
                <w:rFonts w:ascii="Arial" w:hAnsi="Arial" w:cs="Arial"/>
                <w:color w:val="292929"/>
                <w:sz w:val="24"/>
                <w:szCs w:val="24"/>
                <w:lang w:eastAsia="en-US"/>
              </w:rPr>
            </w:pPr>
          </w:p>
        </w:tc>
        <w:tc>
          <w:tcPr>
            <w:tcW w:w="6475" w:type="dxa"/>
            <w:tcBorders>
              <w:top w:val="nil"/>
              <w:left w:val="nil"/>
              <w:bottom w:val="single" w:sz="8" w:space="0" w:color="auto"/>
              <w:right w:val="single" w:sz="4" w:space="0" w:color="auto"/>
            </w:tcBorders>
            <w:tcMar>
              <w:top w:w="0" w:type="dxa"/>
              <w:left w:w="108" w:type="dxa"/>
              <w:bottom w:w="0" w:type="dxa"/>
              <w:right w:w="108" w:type="dxa"/>
            </w:tcMar>
          </w:tcPr>
          <w:p w14:paraId="651C82CF" w14:textId="77777777" w:rsidR="009B0839" w:rsidRDefault="009B0839" w:rsidP="001B79E1">
            <w:pPr>
              <w:pStyle w:val="a"/>
              <w:spacing w:line="252" w:lineRule="auto"/>
              <w:jc w:val="both"/>
              <w:rPr>
                <w:rFonts w:ascii="Arial" w:hAnsi="Arial" w:cs="Arial"/>
                <w:color w:val="292929"/>
                <w:sz w:val="24"/>
                <w:szCs w:val="24"/>
                <w:lang w:eastAsia="en-US"/>
              </w:rPr>
            </w:pPr>
          </w:p>
        </w:tc>
        <w:tc>
          <w:tcPr>
            <w:tcW w:w="1261" w:type="dxa"/>
            <w:tcBorders>
              <w:top w:val="nil"/>
              <w:left w:val="nil"/>
              <w:bottom w:val="single" w:sz="8" w:space="0" w:color="auto"/>
              <w:right w:val="single" w:sz="8" w:space="0" w:color="auto"/>
            </w:tcBorders>
            <w:tcMar>
              <w:top w:w="0" w:type="dxa"/>
              <w:left w:w="108" w:type="dxa"/>
              <w:bottom w:w="0" w:type="dxa"/>
              <w:right w:w="108" w:type="dxa"/>
            </w:tcMar>
          </w:tcPr>
          <w:p w14:paraId="5212F6B8" w14:textId="77777777" w:rsidR="009B0839" w:rsidRDefault="009B0839" w:rsidP="001B79E1">
            <w:pPr>
              <w:pStyle w:val="a"/>
              <w:spacing w:line="252" w:lineRule="auto"/>
              <w:jc w:val="both"/>
              <w:rPr>
                <w:rFonts w:ascii="Arial" w:hAnsi="Arial" w:cs="Arial"/>
                <w:color w:val="292929"/>
                <w:sz w:val="24"/>
                <w:szCs w:val="24"/>
                <w:lang w:val="en-US" w:eastAsia="en-US"/>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3C8FC104" w14:textId="77777777" w:rsidR="009B0839" w:rsidRDefault="009B0839" w:rsidP="001B79E1">
            <w:pPr>
              <w:pStyle w:val="a"/>
              <w:spacing w:line="252" w:lineRule="auto"/>
              <w:jc w:val="both"/>
              <w:rPr>
                <w:rFonts w:ascii="Arial" w:hAnsi="Arial" w:cs="Arial"/>
                <w:color w:val="292929"/>
                <w:sz w:val="24"/>
                <w:szCs w:val="24"/>
                <w:lang w:eastAsia="en-US"/>
              </w:rPr>
            </w:pPr>
          </w:p>
          <w:p w14:paraId="71EC9DED" w14:textId="77777777" w:rsidR="009B0839" w:rsidRDefault="009B0839" w:rsidP="001B79E1">
            <w:pPr>
              <w:pStyle w:val="a"/>
              <w:spacing w:line="252" w:lineRule="auto"/>
              <w:jc w:val="both"/>
              <w:rPr>
                <w:rFonts w:ascii="Arial" w:hAnsi="Arial" w:cs="Arial"/>
                <w:color w:val="292929"/>
                <w:sz w:val="24"/>
                <w:szCs w:val="24"/>
                <w:lang w:eastAsia="en-US"/>
              </w:rPr>
            </w:pPr>
          </w:p>
          <w:p w14:paraId="1D738762" w14:textId="77777777" w:rsidR="009B0839" w:rsidRDefault="009B0839" w:rsidP="001B79E1">
            <w:pPr>
              <w:pStyle w:val="a"/>
              <w:spacing w:line="252" w:lineRule="auto"/>
              <w:jc w:val="both"/>
              <w:rPr>
                <w:rFonts w:ascii="Arial" w:hAnsi="Arial" w:cs="Arial"/>
                <w:color w:val="292929"/>
                <w:sz w:val="24"/>
                <w:szCs w:val="24"/>
                <w:lang w:eastAsia="en-US"/>
              </w:rPr>
            </w:pPr>
          </w:p>
          <w:p w14:paraId="741D7EDC" w14:textId="77777777" w:rsidR="009B0839" w:rsidRDefault="009B0839" w:rsidP="001B79E1">
            <w:pPr>
              <w:pStyle w:val="a"/>
              <w:spacing w:line="252" w:lineRule="auto"/>
              <w:jc w:val="both"/>
              <w:rPr>
                <w:rFonts w:ascii="Arial" w:hAnsi="Arial" w:cs="Arial"/>
                <w:color w:val="292929"/>
                <w:sz w:val="24"/>
                <w:szCs w:val="24"/>
                <w:lang w:eastAsia="en-US"/>
              </w:rPr>
            </w:pPr>
          </w:p>
        </w:tc>
      </w:tr>
      <w:tr w:rsidR="002444CC" w14:paraId="41D47206" w14:textId="77777777" w:rsidTr="009B0839">
        <w:trPr>
          <w:trHeight w:val="316"/>
        </w:trPr>
        <w:tc>
          <w:tcPr>
            <w:tcW w:w="715" w:type="dxa"/>
            <w:tcBorders>
              <w:top w:val="nil"/>
              <w:left w:val="single" w:sz="8" w:space="0" w:color="auto"/>
              <w:bottom w:val="single" w:sz="8" w:space="0" w:color="auto"/>
              <w:right w:val="nil"/>
            </w:tcBorders>
            <w:tcMar>
              <w:top w:w="0" w:type="dxa"/>
              <w:left w:w="108" w:type="dxa"/>
              <w:bottom w:w="0" w:type="dxa"/>
              <w:right w:w="108" w:type="dxa"/>
            </w:tcMar>
          </w:tcPr>
          <w:p w14:paraId="3DBD663C" w14:textId="77777777" w:rsidR="009B0839" w:rsidRDefault="009B0839" w:rsidP="001B79E1">
            <w:pPr>
              <w:pStyle w:val="a"/>
              <w:spacing w:line="252" w:lineRule="auto"/>
              <w:jc w:val="right"/>
              <w:rPr>
                <w:rFonts w:ascii="Arial" w:hAnsi="Arial" w:cs="Arial"/>
                <w:sz w:val="24"/>
                <w:szCs w:val="24"/>
                <w:lang w:eastAsia="en-US"/>
              </w:rPr>
            </w:pPr>
          </w:p>
        </w:tc>
        <w:tc>
          <w:tcPr>
            <w:tcW w:w="6475"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2607EF27" w14:textId="77777777" w:rsidR="009B0839" w:rsidRDefault="009B0839" w:rsidP="001B79E1">
            <w:pPr>
              <w:pStyle w:val="a"/>
              <w:spacing w:line="252" w:lineRule="auto"/>
              <w:jc w:val="right"/>
              <w:rPr>
                <w:rFonts w:ascii="Arial" w:hAnsi="Arial" w:cs="Arial"/>
                <w:sz w:val="24"/>
                <w:szCs w:val="24"/>
                <w:lang w:eastAsia="en-US"/>
              </w:rPr>
            </w:pPr>
          </w:p>
        </w:tc>
        <w:tc>
          <w:tcPr>
            <w:tcW w:w="1261" w:type="dxa"/>
            <w:tcBorders>
              <w:top w:val="nil"/>
              <w:left w:val="single" w:sz="8" w:space="0" w:color="auto"/>
              <w:bottom w:val="single" w:sz="8" w:space="0" w:color="auto"/>
              <w:right w:val="nil"/>
            </w:tcBorders>
            <w:tcMar>
              <w:top w:w="0" w:type="dxa"/>
              <w:left w:w="108" w:type="dxa"/>
              <w:bottom w:w="0" w:type="dxa"/>
              <w:right w:w="108" w:type="dxa"/>
            </w:tcMar>
            <w:hideMark/>
          </w:tcPr>
          <w:p w14:paraId="4BF0D989" w14:textId="77777777" w:rsidR="009B0839" w:rsidRDefault="00E627E4" w:rsidP="001B79E1">
            <w:pPr>
              <w:pStyle w:val="a"/>
              <w:spacing w:line="252" w:lineRule="auto"/>
              <w:jc w:val="center"/>
              <w:rPr>
                <w:rFonts w:ascii="Arial" w:hAnsi="Arial" w:cs="Arial"/>
                <w:sz w:val="24"/>
                <w:szCs w:val="24"/>
                <w:lang w:eastAsia="en-US"/>
              </w:rPr>
            </w:pPr>
            <w:r>
              <w:rPr>
                <w:rFonts w:ascii="Arial" w:eastAsia="Arial" w:hAnsi="Arial" w:cs="Arial"/>
                <w:sz w:val="24"/>
                <w:szCs w:val="24"/>
                <w:lang w:eastAsia="en-US"/>
              </w:rPr>
              <w:t>Всего сумма</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71D635A2" w14:textId="77777777" w:rsidR="009B0839" w:rsidRDefault="009B0839" w:rsidP="001B79E1">
            <w:pPr>
              <w:pStyle w:val="a"/>
              <w:spacing w:line="252" w:lineRule="auto"/>
              <w:jc w:val="center"/>
              <w:rPr>
                <w:rFonts w:ascii="Arial" w:hAnsi="Arial" w:cs="Arial"/>
                <w:sz w:val="24"/>
                <w:szCs w:val="24"/>
                <w:lang w:eastAsia="en-US"/>
              </w:rPr>
            </w:pPr>
          </w:p>
        </w:tc>
      </w:tr>
    </w:tbl>
    <w:p w14:paraId="0E2738DC" w14:textId="77777777" w:rsidR="00B609AB" w:rsidRDefault="00E627E4" w:rsidP="00B609AB">
      <w:pPr>
        <w:pStyle w:val="BodyText"/>
        <w:tabs>
          <w:tab w:val="left" w:pos="7088"/>
        </w:tabs>
        <w:jc w:val="center"/>
        <w:rPr>
          <w:rFonts w:ascii="Arial" w:hAnsi="Arial" w:cs="Arial"/>
          <w:bCs/>
          <w:color w:val="292929"/>
          <w:szCs w:val="24"/>
          <w:lang w:val="fr-FR"/>
        </w:rPr>
      </w:pPr>
      <w:r>
        <w:rPr>
          <w:rFonts w:ascii="Arial" w:eastAsia="Arial" w:hAnsi="Arial" w:cs="Arial"/>
          <w:b/>
          <w:bCs/>
          <w:szCs w:val="24"/>
        </w:rPr>
        <w:t>Таблица 1. Таблица цен</w:t>
      </w:r>
    </w:p>
    <w:p w14:paraId="11BCF9E3" w14:textId="77777777" w:rsidR="00B609AB" w:rsidRDefault="00B609AB" w:rsidP="00B609AB">
      <w:pPr>
        <w:pStyle w:val="BodyText"/>
        <w:spacing w:before="0" w:after="0"/>
        <w:rPr>
          <w:rFonts w:ascii="Arial" w:hAnsi="Arial" w:cs="Arial"/>
          <w:color w:val="292929"/>
          <w:szCs w:val="24"/>
          <w:lang w:val="az-Latn-AZ"/>
        </w:rPr>
      </w:pPr>
    </w:p>
    <w:p w14:paraId="19CB2227" w14:textId="77777777" w:rsidR="00B609AB" w:rsidRDefault="00B609AB" w:rsidP="00B609AB">
      <w:pPr>
        <w:pStyle w:val="BodyText"/>
        <w:spacing w:before="0" w:after="0"/>
        <w:rPr>
          <w:rFonts w:ascii="Arial" w:hAnsi="Arial" w:cs="Arial"/>
          <w:color w:val="292929"/>
          <w:szCs w:val="24"/>
          <w:lang w:val="az-Latn-AZ"/>
        </w:rPr>
      </w:pPr>
    </w:p>
    <w:p w14:paraId="20E9FDD9" w14:textId="77777777" w:rsidR="00B609AB" w:rsidRDefault="00E627E4" w:rsidP="00B609AB">
      <w:pPr>
        <w:jc w:val="both"/>
        <w:rPr>
          <w:rFonts w:ascii="Arial" w:hAnsi="Arial" w:cs="Arial"/>
          <w:color w:val="292929"/>
          <w:lang w:val="az-Latn-AZ"/>
        </w:rPr>
      </w:pPr>
      <w:r>
        <w:rPr>
          <w:rFonts w:ascii="Arial" w:eastAsia="Arial" w:hAnsi="Arial" w:cs="Arial"/>
          <w:color w:val="292929"/>
        </w:rPr>
        <w:t>Дата: ________________ 20   год.</w:t>
      </w:r>
    </w:p>
    <w:p w14:paraId="4BBC32D7" w14:textId="77777777" w:rsidR="00B609AB" w:rsidRDefault="00E627E4" w:rsidP="00B609AB">
      <w:pPr>
        <w:jc w:val="both"/>
        <w:rPr>
          <w:rFonts w:ascii="Arial" w:hAnsi="Arial" w:cs="Arial"/>
          <w:color w:val="292929"/>
          <w:lang w:val="az-Latn-AZ"/>
        </w:rPr>
      </w:pPr>
      <w:r>
        <w:rPr>
          <w:rFonts w:ascii="Arial" w:hAnsi="Arial" w:cs="Arial"/>
          <w:color w:val="292929"/>
          <w:lang w:val="az-Latn-AZ"/>
        </w:rPr>
        <w:t xml:space="preserve">        </w:t>
      </w:r>
    </w:p>
    <w:p w14:paraId="0DF7471D"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26FD151"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подпись</w:t>
      </w:r>
    </w:p>
    <w:p w14:paraId="76BDE996"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EB72589"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Имя</w:t>
      </w:r>
    </w:p>
    <w:p w14:paraId="0327F754"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2F47FD0D"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Должность</w:t>
      </w:r>
    </w:p>
    <w:p w14:paraId="77C3A3A7"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w:t>
      </w:r>
    </w:p>
    <w:p w14:paraId="276A3CE6" w14:textId="77777777" w:rsidR="00B609AB" w:rsidRDefault="00B609AB" w:rsidP="00B609AB">
      <w:pPr>
        <w:ind w:firstLine="708"/>
        <w:jc w:val="both"/>
        <w:rPr>
          <w:rFonts w:ascii="Arial" w:hAnsi="Arial" w:cs="Arial"/>
          <w:color w:val="292929"/>
          <w:lang w:val="az-Latn-AZ"/>
        </w:rPr>
      </w:pPr>
    </w:p>
    <w:p w14:paraId="31AF0784" w14:textId="77777777" w:rsidR="00B609AB" w:rsidRDefault="00B609AB" w:rsidP="00B609AB">
      <w:pPr>
        <w:ind w:firstLine="708"/>
        <w:jc w:val="both"/>
        <w:rPr>
          <w:rFonts w:ascii="Arial" w:hAnsi="Arial" w:cs="Arial"/>
          <w:color w:val="292929"/>
          <w:lang w:val="az-Latn-AZ"/>
        </w:rPr>
      </w:pPr>
    </w:p>
    <w:p w14:paraId="22C02321" w14:textId="77777777" w:rsidR="00B609AB" w:rsidRDefault="00E627E4" w:rsidP="00B609AB">
      <w:pPr>
        <w:ind w:left="1416"/>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Печать</w:t>
      </w:r>
    </w:p>
    <w:p w14:paraId="40106A1A" w14:textId="77777777" w:rsidR="00B609AB" w:rsidRDefault="00B609AB" w:rsidP="00B609AB">
      <w:pPr>
        <w:ind w:left="1416"/>
        <w:jc w:val="both"/>
        <w:rPr>
          <w:rFonts w:ascii="Arial" w:hAnsi="Arial" w:cs="Arial"/>
          <w:color w:val="292929"/>
          <w:sz w:val="16"/>
          <w:szCs w:val="16"/>
          <w:lang w:val="az-Latn-AZ"/>
        </w:rPr>
      </w:pPr>
    </w:p>
    <w:p w14:paraId="598BC931" w14:textId="6D84999B" w:rsidR="00783B7E" w:rsidRDefault="00E627E4" w:rsidP="00783B7E">
      <w:pPr>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w:t>
      </w:r>
    </w:p>
    <w:p w14:paraId="0627E1DA" w14:textId="77777777" w:rsidR="001311CB" w:rsidRDefault="001311CB" w:rsidP="00783B7E">
      <w:pPr>
        <w:jc w:val="both"/>
        <w:rPr>
          <w:rFonts w:ascii="Arial" w:hAnsi="Arial" w:cs="Arial"/>
          <w:color w:val="292929"/>
          <w:sz w:val="16"/>
          <w:szCs w:val="16"/>
          <w:lang w:val="az-Latn-AZ"/>
        </w:rPr>
      </w:pPr>
    </w:p>
    <w:p w14:paraId="5EEDC588" w14:textId="77777777" w:rsidR="001311CB" w:rsidRDefault="001311CB" w:rsidP="00783B7E">
      <w:pPr>
        <w:jc w:val="both"/>
        <w:rPr>
          <w:rFonts w:ascii="Arial" w:hAnsi="Arial" w:cs="Arial"/>
          <w:color w:val="292929"/>
          <w:sz w:val="16"/>
          <w:szCs w:val="16"/>
          <w:lang w:val="az-Latn-AZ"/>
        </w:rPr>
      </w:pPr>
    </w:p>
    <w:p w14:paraId="73619AAD" w14:textId="77777777" w:rsidR="001311CB" w:rsidRDefault="001311CB" w:rsidP="00783B7E">
      <w:pPr>
        <w:jc w:val="both"/>
        <w:rPr>
          <w:rFonts w:ascii="Arial" w:hAnsi="Arial" w:cs="Arial"/>
          <w:color w:val="292929"/>
          <w:sz w:val="16"/>
          <w:szCs w:val="16"/>
          <w:lang w:val="az-Latn-AZ"/>
        </w:rPr>
      </w:pPr>
    </w:p>
    <w:p w14:paraId="4A5BD6FD" w14:textId="77777777" w:rsidR="001311CB" w:rsidRDefault="001311CB" w:rsidP="00783B7E">
      <w:pPr>
        <w:jc w:val="both"/>
        <w:rPr>
          <w:rFonts w:ascii="Arial" w:hAnsi="Arial" w:cs="Arial"/>
          <w:color w:val="292929"/>
          <w:sz w:val="16"/>
          <w:szCs w:val="16"/>
          <w:lang w:val="az-Latn-AZ"/>
        </w:rPr>
      </w:pPr>
    </w:p>
    <w:p w14:paraId="5EFEA76A" w14:textId="77777777" w:rsidR="001311CB" w:rsidRDefault="001311CB" w:rsidP="00783B7E">
      <w:pPr>
        <w:jc w:val="both"/>
        <w:rPr>
          <w:rFonts w:ascii="Arial" w:hAnsi="Arial" w:cs="Arial"/>
          <w:color w:val="292929"/>
          <w:sz w:val="16"/>
          <w:szCs w:val="16"/>
          <w:lang w:val="az-Latn-AZ"/>
        </w:rPr>
      </w:pPr>
    </w:p>
    <w:p w14:paraId="6B1B7711" w14:textId="77777777" w:rsidR="001311CB" w:rsidRPr="00783B7E" w:rsidRDefault="001311CB" w:rsidP="00783B7E">
      <w:pPr>
        <w:jc w:val="both"/>
        <w:rPr>
          <w:rFonts w:ascii="Arial" w:hAnsi="Arial" w:cs="Arial"/>
          <w:color w:val="292929"/>
          <w:sz w:val="16"/>
          <w:szCs w:val="16"/>
          <w:lang w:val="az-Latn-AZ"/>
        </w:rPr>
      </w:pPr>
    </w:p>
    <w:p w14:paraId="6CC94968" w14:textId="23D2657A" w:rsidR="00B609AB" w:rsidRDefault="00E627E4" w:rsidP="00B609AB">
      <w:pPr>
        <w:pStyle w:val="2"/>
        <w:jc w:val="right"/>
        <w:outlineLvl w:val="1"/>
        <w:rPr>
          <w:rFonts w:ascii="Arial" w:hAnsi="Arial" w:cs="Arial"/>
          <w:caps w:val="0"/>
          <w:color w:val="292929"/>
          <w:sz w:val="24"/>
          <w:szCs w:val="24"/>
          <w:lang w:val="az-Latn-AZ"/>
        </w:rPr>
      </w:pPr>
      <w:r>
        <w:rPr>
          <w:rFonts w:ascii="Arial" w:eastAsia="Arial" w:hAnsi="Arial" w:cs="Arial"/>
          <w:bCs/>
          <w:color w:val="292929"/>
          <w:sz w:val="24"/>
          <w:szCs w:val="24"/>
        </w:rPr>
        <w:lastRenderedPageBreak/>
        <w:t xml:space="preserve"> ПРИЛОЖЕНИЕ 4 </w:t>
      </w:r>
    </w:p>
    <w:p w14:paraId="011206D5" w14:textId="77777777" w:rsidR="00B609AB" w:rsidRDefault="00E627E4" w:rsidP="00B609AB">
      <w:pPr>
        <w:jc w:val="center"/>
        <w:rPr>
          <w:rFonts w:ascii="Arial" w:hAnsi="Arial" w:cs="Arial"/>
          <w:b/>
          <w:color w:val="292929"/>
          <w:lang w:val="az-Latn-AZ"/>
        </w:rPr>
      </w:pPr>
      <w:r>
        <w:rPr>
          <w:rFonts w:ascii="Arial" w:eastAsia="Arial" w:hAnsi="Arial" w:cs="Arial"/>
          <w:b/>
          <w:bCs/>
          <w:color w:val="292929"/>
        </w:rPr>
        <w:t>ЮРИДИЧЕСКИЙ АДРЕС И БАНКОВСКИЕ РЕКВИЗИТЫ ПРЕТЕНДЕНТА</w:t>
      </w:r>
    </w:p>
    <w:p w14:paraId="2B9CCA29" w14:textId="77777777" w:rsidR="00B609AB" w:rsidRDefault="00B609AB" w:rsidP="00B609AB">
      <w:pPr>
        <w:ind w:firstLine="708"/>
        <w:jc w:val="center"/>
        <w:rPr>
          <w:rFonts w:ascii="Arial" w:hAnsi="Arial" w:cs="Arial"/>
          <w:color w:val="292929"/>
          <w:lang w:val="az-Latn-AZ"/>
        </w:rPr>
      </w:pPr>
    </w:p>
    <w:p w14:paraId="390443E3" w14:textId="77777777" w:rsidR="00B609AB" w:rsidRDefault="00B609AB" w:rsidP="00B609AB">
      <w:pPr>
        <w:ind w:firstLine="708"/>
        <w:jc w:val="both"/>
        <w:rPr>
          <w:rFonts w:ascii="Arial" w:hAnsi="Arial" w:cs="Arial"/>
          <w:color w:val="292929"/>
          <w:lang w:val="az-Latn-AZ"/>
        </w:rPr>
      </w:pPr>
    </w:p>
    <w:p w14:paraId="73AD3B42" w14:textId="77777777" w:rsidR="00B609AB" w:rsidRDefault="00E627E4" w:rsidP="00B609AB">
      <w:pPr>
        <w:jc w:val="both"/>
        <w:rPr>
          <w:rFonts w:ascii="Arial" w:hAnsi="Arial" w:cs="Arial"/>
          <w:color w:val="292929"/>
          <w:lang w:val="az-Latn-AZ"/>
        </w:rPr>
      </w:pPr>
      <w:r>
        <w:rPr>
          <w:rFonts w:ascii="Arial" w:eastAsia="Arial" w:hAnsi="Arial" w:cs="Arial"/>
          <w:b/>
          <w:bCs/>
          <w:color w:val="292929"/>
        </w:rPr>
        <w:t>Полное наименование претендента:</w:t>
      </w:r>
      <w:r>
        <w:rPr>
          <w:rFonts w:ascii="Arial" w:eastAsia="Arial" w:hAnsi="Arial" w:cs="Arial"/>
          <w:color w:val="292929"/>
        </w:rPr>
        <w:t xml:space="preserve"> __________________________________________</w:t>
      </w:r>
    </w:p>
    <w:p w14:paraId="57C748C3" w14:textId="77777777" w:rsidR="00B609AB" w:rsidRDefault="00E627E4" w:rsidP="00B609AB">
      <w:pPr>
        <w:jc w:val="both"/>
        <w:rPr>
          <w:rFonts w:ascii="Arial" w:hAnsi="Arial" w:cs="Arial"/>
          <w:color w:val="292929"/>
          <w:lang w:val="az-Latn-AZ"/>
        </w:rPr>
      </w:pPr>
      <w:r>
        <w:rPr>
          <w:rFonts w:ascii="Arial" w:eastAsia="Arial" w:hAnsi="Arial" w:cs="Arial"/>
          <w:b/>
          <w:bCs/>
          <w:color w:val="292929"/>
        </w:rPr>
        <w:t>Фактический адрес:</w:t>
      </w:r>
      <w:r>
        <w:rPr>
          <w:rFonts w:ascii="Arial" w:eastAsia="Arial" w:hAnsi="Arial" w:cs="Arial"/>
          <w:color w:val="292929"/>
        </w:rPr>
        <w:t xml:space="preserve"> __________________________________________</w:t>
      </w:r>
    </w:p>
    <w:p w14:paraId="133F4F5D"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Юридический адрес:</w:t>
      </w:r>
    </w:p>
    <w:p w14:paraId="7ED4532F"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w:t>
      </w:r>
    </w:p>
    <w:p w14:paraId="32883F51"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w:t>
      </w:r>
    </w:p>
    <w:p w14:paraId="2FF1C90A"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w:t>
      </w:r>
    </w:p>
    <w:p w14:paraId="69BA4A77"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w:t>
      </w:r>
    </w:p>
    <w:p w14:paraId="2AC79C29" w14:textId="77777777" w:rsidR="00B609AB" w:rsidRDefault="00B609AB" w:rsidP="00B609AB">
      <w:pPr>
        <w:jc w:val="both"/>
        <w:rPr>
          <w:rFonts w:ascii="Arial" w:hAnsi="Arial" w:cs="Arial"/>
          <w:color w:val="292929"/>
          <w:lang w:val="az-Latn-AZ"/>
        </w:rPr>
      </w:pPr>
    </w:p>
    <w:p w14:paraId="46BE9E12" w14:textId="77777777" w:rsidR="00B609AB" w:rsidRDefault="00E627E4" w:rsidP="00B609AB">
      <w:pPr>
        <w:jc w:val="both"/>
        <w:rPr>
          <w:rFonts w:ascii="Arial" w:hAnsi="Arial" w:cs="Arial"/>
          <w:color w:val="292929"/>
          <w:lang w:val="az-Latn-AZ"/>
        </w:rPr>
      </w:pPr>
      <w:proofErr w:type="gramStart"/>
      <w:r>
        <w:rPr>
          <w:rFonts w:ascii="Arial" w:eastAsia="Arial" w:hAnsi="Arial" w:cs="Arial"/>
          <w:b/>
          <w:bCs/>
          <w:color w:val="292929"/>
        </w:rPr>
        <w:t>Тел:</w:t>
      </w:r>
      <w:r>
        <w:rPr>
          <w:rFonts w:ascii="Arial" w:eastAsia="Arial" w:hAnsi="Arial" w:cs="Arial"/>
          <w:color w:val="292929"/>
        </w:rPr>
        <w:t>_</w:t>
      </w:r>
      <w:proofErr w:type="gramEnd"/>
      <w:r>
        <w:rPr>
          <w:rFonts w:ascii="Arial" w:eastAsia="Arial" w:hAnsi="Arial" w:cs="Arial"/>
          <w:color w:val="292929"/>
        </w:rPr>
        <w:t>_____________________________</w:t>
      </w:r>
    </w:p>
    <w:p w14:paraId="19C2F5D4" w14:textId="77777777" w:rsidR="00B609AB" w:rsidRDefault="00E627E4" w:rsidP="00B609AB">
      <w:pPr>
        <w:jc w:val="both"/>
        <w:rPr>
          <w:rFonts w:ascii="Arial" w:hAnsi="Arial" w:cs="Arial"/>
          <w:color w:val="292929"/>
          <w:lang w:val="az-Latn-AZ"/>
        </w:rPr>
      </w:pPr>
      <w:r>
        <w:rPr>
          <w:rFonts w:ascii="Arial" w:eastAsia="Arial" w:hAnsi="Arial" w:cs="Arial"/>
          <w:b/>
          <w:bCs/>
          <w:color w:val="292929"/>
        </w:rPr>
        <w:t>E-адрес:</w:t>
      </w:r>
      <w:r>
        <w:rPr>
          <w:rFonts w:ascii="Arial" w:eastAsia="Arial" w:hAnsi="Arial" w:cs="Arial"/>
          <w:color w:val="292929"/>
        </w:rPr>
        <w:t xml:space="preserve"> ___________________________</w:t>
      </w:r>
    </w:p>
    <w:p w14:paraId="675D7EF6" w14:textId="77777777" w:rsidR="00B609AB" w:rsidRDefault="00B609AB" w:rsidP="00B609AB">
      <w:pPr>
        <w:jc w:val="both"/>
        <w:rPr>
          <w:rFonts w:ascii="Arial" w:hAnsi="Arial" w:cs="Arial"/>
          <w:color w:val="292929"/>
          <w:lang w:val="az-Latn-AZ"/>
        </w:rPr>
      </w:pPr>
    </w:p>
    <w:p w14:paraId="08DC7F02" w14:textId="77777777" w:rsidR="00B609AB" w:rsidRDefault="00B609AB" w:rsidP="00B609AB">
      <w:pPr>
        <w:jc w:val="both"/>
        <w:rPr>
          <w:rFonts w:ascii="Arial" w:hAnsi="Arial" w:cs="Arial"/>
          <w:color w:val="292929"/>
          <w:lang w:val="az-Latn-AZ"/>
        </w:rPr>
      </w:pPr>
    </w:p>
    <w:p w14:paraId="0E0128D3"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Банковские реквизиты:</w:t>
      </w:r>
    </w:p>
    <w:p w14:paraId="5D87E9DD"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42239A80"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6AEB0AD2"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560B10D3"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01915648"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3FA7C3A6" w14:textId="77777777" w:rsidR="00B609AB" w:rsidRDefault="00B609AB" w:rsidP="00B609AB">
      <w:pPr>
        <w:jc w:val="both"/>
        <w:rPr>
          <w:rFonts w:ascii="Arial" w:hAnsi="Arial" w:cs="Arial"/>
          <w:color w:val="292929"/>
          <w:lang w:val="az-Latn-AZ"/>
        </w:rPr>
      </w:pPr>
    </w:p>
    <w:p w14:paraId="220999B0" w14:textId="77777777" w:rsidR="00B609AB" w:rsidRDefault="00B609AB" w:rsidP="00B609AB">
      <w:pPr>
        <w:jc w:val="both"/>
        <w:rPr>
          <w:rFonts w:ascii="Arial" w:hAnsi="Arial" w:cs="Arial"/>
          <w:color w:val="292929"/>
          <w:lang w:val="az-Latn-AZ"/>
        </w:rPr>
      </w:pPr>
    </w:p>
    <w:p w14:paraId="6559C6D5" w14:textId="77777777" w:rsidR="00B609AB" w:rsidRDefault="00E627E4" w:rsidP="00B609AB">
      <w:pPr>
        <w:jc w:val="both"/>
        <w:rPr>
          <w:rFonts w:ascii="Arial" w:hAnsi="Arial" w:cs="Arial"/>
          <w:color w:val="292929"/>
          <w:lang w:val="az-Latn-AZ"/>
        </w:rPr>
      </w:pPr>
      <w:proofErr w:type="gramStart"/>
      <w:r>
        <w:rPr>
          <w:rFonts w:ascii="Arial" w:eastAsia="Arial" w:hAnsi="Arial" w:cs="Arial"/>
          <w:b/>
          <w:bCs/>
          <w:color w:val="292929"/>
        </w:rPr>
        <w:t>Дата:</w:t>
      </w:r>
      <w:r>
        <w:rPr>
          <w:rFonts w:ascii="Arial" w:eastAsia="Arial" w:hAnsi="Arial" w:cs="Arial"/>
          <w:color w:val="292929"/>
        </w:rPr>
        <w:t>_</w:t>
      </w:r>
      <w:proofErr w:type="gramEnd"/>
      <w:r>
        <w:rPr>
          <w:rFonts w:ascii="Arial" w:eastAsia="Arial" w:hAnsi="Arial" w:cs="Arial"/>
          <w:color w:val="292929"/>
        </w:rPr>
        <w:t>_____________________ 20   год.</w:t>
      </w:r>
    </w:p>
    <w:p w14:paraId="402DC7AC" w14:textId="77777777" w:rsidR="00B609AB" w:rsidRDefault="00E627E4" w:rsidP="00B609AB">
      <w:pPr>
        <w:jc w:val="both"/>
        <w:rPr>
          <w:rFonts w:ascii="Arial" w:hAnsi="Arial" w:cs="Arial"/>
          <w:color w:val="292929"/>
          <w:lang w:val="az-Latn-AZ"/>
        </w:rPr>
      </w:pPr>
      <w:r>
        <w:rPr>
          <w:rFonts w:ascii="Arial" w:hAnsi="Arial" w:cs="Arial"/>
          <w:color w:val="292929"/>
          <w:lang w:val="az-Latn-AZ"/>
        </w:rPr>
        <w:t xml:space="preserve">        </w:t>
      </w:r>
    </w:p>
    <w:p w14:paraId="3751F9B6"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5EE587FE"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sz w:val="16"/>
          <w:szCs w:val="16"/>
        </w:rPr>
        <w:t xml:space="preserve">                            </w:t>
      </w:r>
      <w:r>
        <w:rPr>
          <w:rFonts w:ascii="Arial" w:eastAsia="Arial" w:hAnsi="Arial" w:cs="Arial"/>
          <w:i/>
          <w:iCs/>
          <w:color w:val="292929"/>
          <w:sz w:val="16"/>
          <w:szCs w:val="16"/>
        </w:rPr>
        <w:t>подпись</w:t>
      </w:r>
    </w:p>
    <w:p w14:paraId="269F030D"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3D44D327"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rPr>
        <w:t xml:space="preserve">                    </w:t>
      </w:r>
      <w:r>
        <w:rPr>
          <w:rFonts w:ascii="Arial" w:eastAsia="Arial" w:hAnsi="Arial" w:cs="Arial"/>
          <w:i/>
          <w:iCs/>
          <w:color w:val="292929"/>
          <w:sz w:val="16"/>
          <w:szCs w:val="16"/>
        </w:rPr>
        <w:t>Имя</w:t>
      </w:r>
    </w:p>
    <w:p w14:paraId="1465594F"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0F1FF2E2"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rPr>
        <w:t xml:space="preserve">                  </w:t>
      </w:r>
      <w:r>
        <w:rPr>
          <w:rFonts w:ascii="Arial" w:eastAsia="Arial" w:hAnsi="Arial" w:cs="Arial"/>
          <w:i/>
          <w:iCs/>
          <w:color w:val="292929"/>
          <w:sz w:val="16"/>
          <w:szCs w:val="16"/>
        </w:rPr>
        <w:t>Должность</w:t>
      </w:r>
    </w:p>
    <w:p w14:paraId="57B59101" w14:textId="77777777" w:rsidR="00B609AB" w:rsidRDefault="00B609AB" w:rsidP="00B609AB">
      <w:pPr>
        <w:ind w:firstLine="708"/>
        <w:jc w:val="both"/>
        <w:rPr>
          <w:rFonts w:ascii="Arial" w:hAnsi="Arial" w:cs="Arial"/>
          <w:color w:val="292929"/>
          <w:lang w:val="az-Latn-AZ"/>
        </w:rPr>
      </w:pPr>
    </w:p>
    <w:p w14:paraId="6B88C973" w14:textId="77777777" w:rsidR="00B609AB" w:rsidRDefault="00B609AB" w:rsidP="00B609AB">
      <w:pPr>
        <w:ind w:firstLine="708"/>
        <w:jc w:val="both"/>
        <w:rPr>
          <w:rFonts w:ascii="Arial" w:hAnsi="Arial" w:cs="Arial"/>
          <w:color w:val="292929"/>
          <w:lang w:val="az-Latn-AZ"/>
        </w:rPr>
      </w:pPr>
    </w:p>
    <w:p w14:paraId="79A524CE"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w:t>
      </w:r>
    </w:p>
    <w:p w14:paraId="4F81DF8E"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Печать</w:t>
      </w:r>
    </w:p>
    <w:p w14:paraId="446A3A01" w14:textId="77777777" w:rsidR="00B609AB" w:rsidRDefault="00B609AB" w:rsidP="00B609AB">
      <w:pPr>
        <w:ind w:firstLine="708"/>
        <w:jc w:val="both"/>
        <w:rPr>
          <w:rFonts w:ascii="Arial" w:hAnsi="Arial" w:cs="Arial"/>
          <w:color w:val="292929"/>
          <w:sz w:val="16"/>
          <w:szCs w:val="16"/>
          <w:lang w:val="az-Latn-AZ"/>
        </w:rPr>
      </w:pPr>
    </w:p>
    <w:p w14:paraId="3A401606" w14:textId="77777777" w:rsidR="00B609AB" w:rsidRDefault="00B609AB" w:rsidP="00B609AB">
      <w:pPr>
        <w:ind w:firstLine="708"/>
        <w:jc w:val="both"/>
        <w:rPr>
          <w:rFonts w:ascii="Arial" w:hAnsi="Arial" w:cs="Arial"/>
          <w:color w:val="292929"/>
          <w:sz w:val="16"/>
          <w:szCs w:val="16"/>
          <w:lang w:val="az-Latn-AZ"/>
        </w:rPr>
      </w:pPr>
    </w:p>
    <w:p w14:paraId="4799BFF7" w14:textId="77777777" w:rsidR="00B609AB" w:rsidRDefault="00E627E4"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_______________________________</w:t>
      </w:r>
    </w:p>
    <w:p w14:paraId="70665420" w14:textId="77777777" w:rsidR="00B609AB" w:rsidRDefault="00B609AB" w:rsidP="00B609AB">
      <w:pPr>
        <w:rPr>
          <w:rFonts w:ascii="Arial" w:hAnsi="Arial" w:cs="Arial"/>
          <w:color w:val="292929"/>
          <w:lang w:val="az-Latn-AZ"/>
        </w:rPr>
      </w:pPr>
    </w:p>
    <w:p w14:paraId="20B630F6" w14:textId="77777777" w:rsidR="00B609AB" w:rsidRDefault="00B609AB" w:rsidP="00B609AB">
      <w:pPr>
        <w:rPr>
          <w:rFonts w:ascii="Arial" w:hAnsi="Arial" w:cs="Arial"/>
          <w:color w:val="292929"/>
          <w:lang w:val="az-Latn-AZ"/>
        </w:rPr>
      </w:pPr>
    </w:p>
    <w:p w14:paraId="0880FF0C" w14:textId="77777777" w:rsidR="00B609AB" w:rsidRDefault="00B609AB" w:rsidP="00B609AB">
      <w:pPr>
        <w:rPr>
          <w:rFonts w:ascii="Arial" w:hAnsi="Arial" w:cs="Arial"/>
          <w:color w:val="292929"/>
          <w:lang w:val="az-Latn-AZ"/>
        </w:rPr>
      </w:pPr>
    </w:p>
    <w:p w14:paraId="57C5333E" w14:textId="77777777" w:rsidR="00B609AB" w:rsidRDefault="00B609AB" w:rsidP="00B609AB">
      <w:pPr>
        <w:rPr>
          <w:rFonts w:ascii="Arial" w:hAnsi="Arial" w:cs="Arial"/>
          <w:color w:val="292929"/>
          <w:lang w:val="az-Latn-AZ"/>
        </w:rPr>
      </w:pPr>
    </w:p>
    <w:p w14:paraId="434BC117" w14:textId="77777777" w:rsidR="00B609AB" w:rsidRDefault="00B609AB" w:rsidP="00B609AB">
      <w:pPr>
        <w:rPr>
          <w:rFonts w:ascii="Arial" w:hAnsi="Arial" w:cs="Arial"/>
          <w:color w:val="292929"/>
          <w:lang w:val="az-Latn-AZ"/>
        </w:rPr>
      </w:pPr>
    </w:p>
    <w:p w14:paraId="4C3B7AF4" w14:textId="77777777" w:rsidR="00B609AB" w:rsidRDefault="00B609AB" w:rsidP="00B609AB">
      <w:pPr>
        <w:rPr>
          <w:rFonts w:ascii="Arial" w:hAnsi="Arial" w:cs="Arial"/>
          <w:color w:val="292929"/>
          <w:lang w:val="az-Latn-AZ"/>
        </w:rPr>
      </w:pPr>
    </w:p>
    <w:p w14:paraId="20E8B630" w14:textId="77777777" w:rsidR="00B609AB" w:rsidRDefault="00B609AB" w:rsidP="00B609AB">
      <w:pPr>
        <w:rPr>
          <w:rFonts w:ascii="Arial" w:hAnsi="Arial" w:cs="Arial"/>
          <w:color w:val="292929"/>
          <w:lang w:val="az-Latn-AZ"/>
        </w:rPr>
      </w:pPr>
    </w:p>
    <w:p w14:paraId="0FF7F23B" w14:textId="3E74E3DC" w:rsidR="00B609AB" w:rsidRDefault="00E627E4" w:rsidP="00B609AB">
      <w:pPr>
        <w:pStyle w:val="2"/>
        <w:jc w:val="right"/>
        <w:outlineLvl w:val="1"/>
        <w:rPr>
          <w:rFonts w:ascii="Arial" w:hAnsi="Arial" w:cs="Arial"/>
          <w:caps w:val="0"/>
          <w:color w:val="292929"/>
          <w:sz w:val="24"/>
          <w:szCs w:val="24"/>
          <w:lang w:val="az-Latn-AZ"/>
        </w:rPr>
      </w:pPr>
      <w:r>
        <w:rPr>
          <w:rFonts w:ascii="Arial" w:eastAsia="Arial" w:hAnsi="Arial" w:cs="Arial"/>
          <w:bCs/>
          <w:color w:val="292929"/>
          <w:sz w:val="24"/>
          <w:szCs w:val="24"/>
        </w:rPr>
        <w:lastRenderedPageBreak/>
        <w:t xml:space="preserve"> ПРИЛОЖЕНИЕ 5 </w:t>
      </w:r>
    </w:p>
    <w:p w14:paraId="4B7C6D4E" w14:textId="1C040DCB" w:rsidR="00B609AB" w:rsidRDefault="00E627E4" w:rsidP="0078199E">
      <w:pPr>
        <w:pStyle w:val="2"/>
        <w:spacing w:after="120"/>
        <w:outlineLvl w:val="1"/>
        <w:rPr>
          <w:rFonts w:ascii="Arial" w:hAnsi="Arial" w:cs="Arial"/>
          <w:caps w:val="0"/>
          <w:color w:val="292929"/>
          <w:sz w:val="24"/>
          <w:szCs w:val="24"/>
          <w:lang w:val="az-Latn-AZ"/>
        </w:rPr>
      </w:pPr>
      <w:r>
        <w:rPr>
          <w:rFonts w:ascii="Arial" w:eastAsia="Arial" w:hAnsi="Arial" w:cs="Arial"/>
          <w:bCs/>
          <w:caps w:val="0"/>
          <w:color w:val="292929"/>
          <w:sz w:val="24"/>
          <w:szCs w:val="24"/>
        </w:rPr>
        <w:t>СПЕЦИФИЧЕСКИЙ ОПЫТ В ПОСТАВКЕ / ИСПОЛНЕНИИ АНАЛОГИЧНЫХ ТОВАРОВ / УСЛУГ</w:t>
      </w:r>
    </w:p>
    <w:p w14:paraId="7F7A2ABD" w14:textId="77777777" w:rsidR="00B609AB" w:rsidRDefault="00E627E4"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0CC699F6" w14:textId="4CA548FA" w:rsidR="00B609AB" w:rsidRDefault="00E627E4" w:rsidP="00B609AB">
      <w:pPr>
        <w:pStyle w:val="BodyText"/>
        <w:rPr>
          <w:rFonts w:ascii="Arial" w:hAnsi="Arial" w:cs="Arial"/>
          <w:color w:val="292929"/>
          <w:szCs w:val="24"/>
          <w:lang w:val="az-Latn-AZ"/>
        </w:rPr>
      </w:pPr>
      <w:r>
        <w:rPr>
          <w:rFonts w:ascii="Arial" w:eastAsia="Arial" w:hAnsi="Arial" w:cs="Arial"/>
          <w:color w:val="292929"/>
          <w:szCs w:val="24"/>
        </w:rPr>
        <w:t>Наименование поставщика</w:t>
      </w:r>
    </w:p>
    <w:p w14:paraId="3A0D2B3D" w14:textId="77777777" w:rsidR="00B609AB" w:rsidRDefault="00E627E4"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264097D5" w14:textId="77777777" w:rsidR="00B609AB" w:rsidRDefault="00E627E4" w:rsidP="00B609AB">
      <w:pPr>
        <w:pStyle w:val="BodyText"/>
        <w:rPr>
          <w:rFonts w:ascii="Arial" w:hAnsi="Arial" w:cs="Arial"/>
          <w:i/>
          <w:color w:val="292929"/>
          <w:szCs w:val="24"/>
          <w:lang w:val="az-Latn-AZ"/>
        </w:rPr>
      </w:pPr>
      <w:r>
        <w:rPr>
          <w:rFonts w:ascii="Arial" w:eastAsia="Arial" w:hAnsi="Arial" w:cs="Arial"/>
          <w:i/>
          <w:iCs/>
          <w:color w:val="292929"/>
          <w:szCs w:val="24"/>
        </w:rPr>
        <w:t xml:space="preserve"> Использовать отдельный бланк для каждого договора </w:t>
      </w:r>
    </w:p>
    <w:p w14:paraId="170D8399" w14:textId="77777777" w:rsidR="00B609AB" w:rsidRDefault="00E627E4" w:rsidP="00B609AB">
      <w:pPr>
        <w:pStyle w:val="BodyText"/>
        <w:spacing w:before="0" w:after="0"/>
        <w:rPr>
          <w:rFonts w:ascii="Arial" w:hAnsi="Arial" w:cs="Arial"/>
          <w:color w:val="292929"/>
          <w:szCs w:val="24"/>
        </w:rPr>
      </w:pPr>
      <w:r>
        <w:rPr>
          <w:rFonts w:ascii="Arial" w:hAnsi="Arial" w:cs="Arial"/>
          <w:color w:val="292929"/>
          <w:szCs w:val="24"/>
        </w:rPr>
        <w:t>_____________________________________________________________________</w:t>
      </w:r>
    </w:p>
    <w:p w14:paraId="7C7E476A" w14:textId="77777777" w:rsidR="00B609AB" w:rsidRDefault="00B609AB" w:rsidP="00B609AB">
      <w:pPr>
        <w:pStyle w:val="BodyText"/>
        <w:spacing w:before="0" w:after="0"/>
        <w:rPr>
          <w:rFonts w:ascii="Arial" w:hAnsi="Arial" w:cs="Arial"/>
          <w:color w:val="292929"/>
          <w:szCs w:val="24"/>
        </w:rPr>
      </w:pPr>
    </w:p>
    <w:tbl>
      <w:tblPr>
        <w:tblW w:w="0" w:type="auto"/>
        <w:tblLayout w:type="fixed"/>
        <w:tblLook w:val="04A0" w:firstRow="1" w:lastRow="0" w:firstColumn="1" w:lastColumn="0" w:noHBand="0" w:noVBand="1"/>
      </w:tblPr>
      <w:tblGrid>
        <w:gridCol w:w="817"/>
        <w:gridCol w:w="3852"/>
        <w:gridCol w:w="4511"/>
      </w:tblGrid>
      <w:tr w:rsidR="002444CC" w14:paraId="6CEC255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1386AE9D"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1.</w:t>
            </w:r>
          </w:p>
        </w:tc>
        <w:tc>
          <w:tcPr>
            <w:tcW w:w="8363" w:type="dxa"/>
            <w:gridSpan w:val="2"/>
            <w:tcBorders>
              <w:top w:val="single" w:sz="4" w:space="0" w:color="auto"/>
              <w:left w:val="single" w:sz="4" w:space="0" w:color="auto"/>
              <w:bottom w:val="single" w:sz="4" w:space="0" w:color="auto"/>
              <w:right w:val="single" w:sz="4" w:space="0" w:color="auto"/>
            </w:tcBorders>
            <w:hideMark/>
          </w:tcPr>
          <w:p w14:paraId="30E56F50"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Номер договора</w:t>
            </w:r>
          </w:p>
        </w:tc>
      </w:tr>
      <w:tr w:rsidR="002444CC" w14:paraId="0BBF489E" w14:textId="77777777" w:rsidTr="00B609AB">
        <w:tc>
          <w:tcPr>
            <w:tcW w:w="817" w:type="dxa"/>
            <w:tcBorders>
              <w:top w:val="single" w:sz="4" w:space="0" w:color="auto"/>
              <w:left w:val="single" w:sz="4" w:space="0" w:color="auto"/>
              <w:bottom w:val="single" w:sz="4" w:space="0" w:color="auto"/>
              <w:right w:val="single" w:sz="4" w:space="0" w:color="auto"/>
            </w:tcBorders>
          </w:tcPr>
          <w:p w14:paraId="3A60FC7B"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35C2C2FE"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Предмет договора</w:t>
            </w:r>
          </w:p>
        </w:tc>
      </w:tr>
      <w:tr w:rsidR="002444CC" w14:paraId="3CA0DDC0" w14:textId="77777777" w:rsidTr="00762309">
        <w:trPr>
          <w:trHeight w:val="170"/>
        </w:trPr>
        <w:tc>
          <w:tcPr>
            <w:tcW w:w="817" w:type="dxa"/>
            <w:tcBorders>
              <w:top w:val="single" w:sz="4" w:space="0" w:color="auto"/>
              <w:left w:val="single" w:sz="4" w:space="0" w:color="auto"/>
              <w:bottom w:val="single" w:sz="4" w:space="0" w:color="auto"/>
              <w:right w:val="single" w:sz="4" w:space="0" w:color="auto"/>
            </w:tcBorders>
          </w:tcPr>
          <w:p w14:paraId="44518DAB"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07B4C2C6"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Страна</w:t>
            </w:r>
          </w:p>
        </w:tc>
      </w:tr>
      <w:tr w:rsidR="002444CC" w14:paraId="7F2CE66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0267F4F5"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2.</w:t>
            </w:r>
          </w:p>
        </w:tc>
        <w:tc>
          <w:tcPr>
            <w:tcW w:w="8363" w:type="dxa"/>
            <w:gridSpan w:val="2"/>
            <w:tcBorders>
              <w:top w:val="single" w:sz="4" w:space="0" w:color="auto"/>
              <w:left w:val="single" w:sz="4" w:space="0" w:color="auto"/>
              <w:bottom w:val="single" w:sz="4" w:space="0" w:color="auto"/>
              <w:right w:val="single" w:sz="4" w:space="0" w:color="auto"/>
            </w:tcBorders>
            <w:hideMark/>
          </w:tcPr>
          <w:p w14:paraId="692D0530"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Наименование покупателя</w:t>
            </w:r>
          </w:p>
        </w:tc>
      </w:tr>
      <w:tr w:rsidR="002444CC" w14:paraId="3C5948DF" w14:textId="77777777" w:rsidTr="00B609AB">
        <w:tc>
          <w:tcPr>
            <w:tcW w:w="817" w:type="dxa"/>
            <w:tcBorders>
              <w:top w:val="single" w:sz="4" w:space="0" w:color="auto"/>
              <w:left w:val="single" w:sz="4" w:space="0" w:color="auto"/>
              <w:bottom w:val="nil"/>
              <w:right w:val="single" w:sz="4" w:space="0" w:color="auto"/>
            </w:tcBorders>
            <w:hideMark/>
          </w:tcPr>
          <w:p w14:paraId="788F8701"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3.</w:t>
            </w:r>
          </w:p>
        </w:tc>
        <w:tc>
          <w:tcPr>
            <w:tcW w:w="8363" w:type="dxa"/>
            <w:gridSpan w:val="2"/>
            <w:tcBorders>
              <w:top w:val="single" w:sz="4" w:space="0" w:color="auto"/>
              <w:left w:val="single" w:sz="4" w:space="0" w:color="auto"/>
              <w:bottom w:val="nil"/>
              <w:right w:val="single" w:sz="4" w:space="0" w:color="auto"/>
            </w:tcBorders>
            <w:hideMark/>
          </w:tcPr>
          <w:p w14:paraId="353B3B28"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Адрес покупателя</w:t>
            </w:r>
          </w:p>
        </w:tc>
      </w:tr>
      <w:tr w:rsidR="002444CC" w14:paraId="58DF9FA3" w14:textId="77777777" w:rsidTr="00B609AB">
        <w:tc>
          <w:tcPr>
            <w:tcW w:w="817" w:type="dxa"/>
            <w:tcBorders>
              <w:top w:val="single" w:sz="4" w:space="0" w:color="auto"/>
              <w:left w:val="single" w:sz="4" w:space="0" w:color="auto"/>
              <w:bottom w:val="nil"/>
              <w:right w:val="single" w:sz="4" w:space="0" w:color="auto"/>
            </w:tcBorders>
            <w:hideMark/>
          </w:tcPr>
          <w:p w14:paraId="484D5699"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3A</w:t>
            </w:r>
          </w:p>
        </w:tc>
        <w:tc>
          <w:tcPr>
            <w:tcW w:w="3852" w:type="dxa"/>
            <w:tcBorders>
              <w:top w:val="single" w:sz="4" w:space="0" w:color="auto"/>
              <w:left w:val="single" w:sz="4" w:space="0" w:color="auto"/>
              <w:bottom w:val="nil"/>
              <w:right w:val="nil"/>
            </w:tcBorders>
            <w:hideMark/>
          </w:tcPr>
          <w:p w14:paraId="59FFFF47" w14:textId="65640103"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Телефон:</w:t>
            </w:r>
          </w:p>
        </w:tc>
        <w:tc>
          <w:tcPr>
            <w:tcW w:w="4511" w:type="dxa"/>
            <w:tcBorders>
              <w:top w:val="single" w:sz="4" w:space="0" w:color="auto"/>
              <w:left w:val="nil"/>
              <w:bottom w:val="nil"/>
              <w:right w:val="single" w:sz="4" w:space="0" w:color="auto"/>
            </w:tcBorders>
            <w:hideMark/>
          </w:tcPr>
          <w:p w14:paraId="4CF11C83"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Факс:</w:t>
            </w:r>
          </w:p>
        </w:tc>
      </w:tr>
      <w:tr w:rsidR="002444CC" w14:paraId="1E02DBAA" w14:textId="77777777" w:rsidTr="00B609AB">
        <w:tc>
          <w:tcPr>
            <w:tcW w:w="817" w:type="dxa"/>
            <w:tcBorders>
              <w:top w:val="nil"/>
              <w:left w:val="single" w:sz="4" w:space="0" w:color="auto"/>
              <w:bottom w:val="single" w:sz="4" w:space="0" w:color="auto"/>
              <w:right w:val="single" w:sz="4" w:space="0" w:color="auto"/>
            </w:tcBorders>
          </w:tcPr>
          <w:p w14:paraId="15FC0616"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nil"/>
              <w:left w:val="single" w:sz="4" w:space="0" w:color="auto"/>
              <w:bottom w:val="single" w:sz="4" w:space="0" w:color="auto"/>
              <w:right w:val="single" w:sz="4" w:space="0" w:color="auto"/>
            </w:tcBorders>
            <w:hideMark/>
          </w:tcPr>
          <w:p w14:paraId="0082339E"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Контактное лицо покупателя</w:t>
            </w:r>
          </w:p>
        </w:tc>
      </w:tr>
      <w:tr w:rsidR="002444CC" w14:paraId="3724EE1C"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6EB1C320"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4.</w:t>
            </w:r>
          </w:p>
        </w:tc>
        <w:tc>
          <w:tcPr>
            <w:tcW w:w="8363" w:type="dxa"/>
            <w:gridSpan w:val="2"/>
            <w:tcBorders>
              <w:top w:val="single" w:sz="4" w:space="0" w:color="auto"/>
              <w:left w:val="single" w:sz="4" w:space="0" w:color="auto"/>
              <w:bottom w:val="single" w:sz="4" w:space="0" w:color="auto"/>
              <w:right w:val="single" w:sz="4" w:space="0" w:color="auto"/>
            </w:tcBorders>
            <w:hideMark/>
          </w:tcPr>
          <w:p w14:paraId="34979B13" w14:textId="791D8F82"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Описание поставляемых товаров / услуг и характерные особенности в связи с договором</w:t>
            </w:r>
          </w:p>
        </w:tc>
      </w:tr>
      <w:tr w:rsidR="002444CC" w14:paraId="4AC29F30"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1ECF8995"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5.</w:t>
            </w:r>
          </w:p>
        </w:tc>
        <w:tc>
          <w:tcPr>
            <w:tcW w:w="8363" w:type="dxa"/>
            <w:gridSpan w:val="2"/>
            <w:tcBorders>
              <w:top w:val="single" w:sz="4" w:space="0" w:color="auto"/>
              <w:left w:val="single" w:sz="4" w:space="0" w:color="auto"/>
              <w:bottom w:val="nil"/>
              <w:right w:val="single" w:sz="4" w:space="0" w:color="auto"/>
            </w:tcBorders>
            <w:hideMark/>
          </w:tcPr>
          <w:p w14:paraId="1ADDD1B4"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Общая стоимость договора (субдоговора), доля партнера (в валюте, указанной в дате окончания срока действия или в дате принятия решения по текущим договорам)</w:t>
            </w:r>
          </w:p>
        </w:tc>
      </w:tr>
      <w:tr w:rsidR="002444CC" w14:paraId="7853EB5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2761C224"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6.</w:t>
            </w:r>
          </w:p>
        </w:tc>
        <w:tc>
          <w:tcPr>
            <w:tcW w:w="8363" w:type="dxa"/>
            <w:gridSpan w:val="2"/>
            <w:tcBorders>
              <w:top w:val="single" w:sz="4" w:space="0" w:color="auto"/>
              <w:left w:val="single" w:sz="4" w:space="0" w:color="auto"/>
              <w:bottom w:val="single" w:sz="4" w:space="0" w:color="auto"/>
              <w:right w:val="single" w:sz="4" w:space="0" w:color="auto"/>
            </w:tcBorders>
            <w:hideMark/>
          </w:tcPr>
          <w:p w14:paraId="6C61A06A"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Эквивалентная стоимость в долларах США</w:t>
            </w:r>
          </w:p>
        </w:tc>
      </w:tr>
      <w:tr w:rsidR="002444CC" w14:paraId="7F3903A6"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4677FA37"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7.</w:t>
            </w:r>
          </w:p>
        </w:tc>
        <w:tc>
          <w:tcPr>
            <w:tcW w:w="8363" w:type="dxa"/>
            <w:gridSpan w:val="2"/>
            <w:tcBorders>
              <w:top w:val="single" w:sz="4" w:space="0" w:color="auto"/>
              <w:left w:val="single" w:sz="4" w:space="0" w:color="auto"/>
              <w:bottom w:val="single" w:sz="4" w:space="0" w:color="auto"/>
              <w:right w:val="single" w:sz="4" w:space="0" w:color="auto"/>
            </w:tcBorders>
            <w:hideMark/>
          </w:tcPr>
          <w:p w14:paraId="03C6DDD6"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Дата подписания договора</w:t>
            </w:r>
          </w:p>
        </w:tc>
      </w:tr>
      <w:tr w:rsidR="002444CC" w14:paraId="6C88F5F9"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494DFE40"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8.</w:t>
            </w:r>
          </w:p>
        </w:tc>
        <w:tc>
          <w:tcPr>
            <w:tcW w:w="8363" w:type="dxa"/>
            <w:gridSpan w:val="2"/>
            <w:tcBorders>
              <w:top w:val="single" w:sz="4" w:space="0" w:color="auto"/>
              <w:left w:val="single" w:sz="4" w:space="0" w:color="auto"/>
              <w:bottom w:val="single" w:sz="4" w:space="0" w:color="auto"/>
              <w:right w:val="single" w:sz="4" w:space="0" w:color="auto"/>
            </w:tcBorders>
            <w:hideMark/>
          </w:tcPr>
          <w:p w14:paraId="501FBC55"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Срок поставки</w:t>
            </w:r>
          </w:p>
        </w:tc>
      </w:tr>
    </w:tbl>
    <w:p w14:paraId="10A8B552" w14:textId="77777777" w:rsidR="00B609AB" w:rsidRDefault="00B609AB" w:rsidP="00B609AB">
      <w:pPr>
        <w:pStyle w:val="BodyText"/>
        <w:spacing w:before="0" w:after="0"/>
        <w:rPr>
          <w:rFonts w:ascii="Arial" w:hAnsi="Arial" w:cs="Arial"/>
          <w:color w:val="292929"/>
          <w:szCs w:val="24"/>
        </w:rPr>
      </w:pPr>
      <w:bookmarkStart w:id="3" w:name="_Toc493923293"/>
    </w:p>
    <w:p w14:paraId="3340CD2D" w14:textId="77777777" w:rsidR="00B609AB" w:rsidRDefault="00B609AB" w:rsidP="00B609AB">
      <w:pPr>
        <w:pStyle w:val="BodyText"/>
        <w:spacing w:before="0" w:after="0"/>
        <w:rPr>
          <w:rFonts w:ascii="Arial" w:hAnsi="Arial" w:cs="Arial"/>
          <w:color w:val="292929"/>
          <w:szCs w:val="24"/>
        </w:rPr>
      </w:pPr>
    </w:p>
    <w:p w14:paraId="580C0EA3" w14:textId="77777777" w:rsidR="00B609AB" w:rsidRDefault="00E627E4" w:rsidP="00B609AB">
      <w:pPr>
        <w:jc w:val="both"/>
        <w:rPr>
          <w:rFonts w:ascii="Arial" w:hAnsi="Arial" w:cs="Arial"/>
          <w:color w:val="292929"/>
          <w:lang w:val="az-Latn-AZ"/>
        </w:rPr>
      </w:pPr>
      <w:r>
        <w:rPr>
          <w:rFonts w:ascii="Arial" w:eastAsia="Arial" w:hAnsi="Arial" w:cs="Arial"/>
          <w:color w:val="292929"/>
        </w:rPr>
        <w:t>Дата: ________________ 20   год.</w:t>
      </w:r>
    </w:p>
    <w:p w14:paraId="619A7481" w14:textId="77777777" w:rsidR="00B609AB" w:rsidRDefault="00E627E4" w:rsidP="00B609AB">
      <w:pPr>
        <w:jc w:val="both"/>
        <w:rPr>
          <w:rFonts w:ascii="Arial" w:hAnsi="Arial" w:cs="Arial"/>
          <w:color w:val="292929"/>
          <w:lang w:val="az-Latn-AZ"/>
        </w:rPr>
      </w:pPr>
      <w:r>
        <w:rPr>
          <w:rFonts w:ascii="Arial" w:hAnsi="Arial" w:cs="Arial"/>
          <w:color w:val="292929"/>
          <w:lang w:val="az-Latn-AZ"/>
        </w:rPr>
        <w:t xml:space="preserve">        </w:t>
      </w:r>
    </w:p>
    <w:p w14:paraId="7D746B46"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76446AA4"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sz w:val="16"/>
          <w:szCs w:val="16"/>
        </w:rPr>
        <w:t xml:space="preserve">                            </w:t>
      </w:r>
      <w:r>
        <w:rPr>
          <w:rFonts w:ascii="Arial" w:eastAsia="Arial" w:hAnsi="Arial" w:cs="Arial"/>
          <w:i/>
          <w:iCs/>
          <w:color w:val="292929"/>
          <w:sz w:val="16"/>
          <w:szCs w:val="16"/>
        </w:rPr>
        <w:t>подпись</w:t>
      </w:r>
    </w:p>
    <w:p w14:paraId="39BC0C7D"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7E37FB70"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rPr>
        <w:t xml:space="preserve">                    </w:t>
      </w:r>
      <w:r>
        <w:rPr>
          <w:rFonts w:ascii="Arial" w:eastAsia="Arial" w:hAnsi="Arial" w:cs="Arial"/>
          <w:i/>
          <w:iCs/>
          <w:color w:val="292929"/>
          <w:sz w:val="16"/>
          <w:szCs w:val="16"/>
        </w:rPr>
        <w:t>Имя</w:t>
      </w:r>
    </w:p>
    <w:p w14:paraId="44B5E455"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11057968"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rPr>
        <w:t xml:space="preserve">                  </w:t>
      </w:r>
      <w:r>
        <w:rPr>
          <w:rFonts w:ascii="Arial" w:eastAsia="Arial" w:hAnsi="Arial" w:cs="Arial"/>
          <w:i/>
          <w:iCs/>
          <w:color w:val="292929"/>
          <w:sz w:val="16"/>
          <w:szCs w:val="16"/>
        </w:rPr>
        <w:t>Должность</w:t>
      </w:r>
    </w:p>
    <w:p w14:paraId="1A0F4D2C" w14:textId="77777777" w:rsidR="00B609AB" w:rsidRDefault="00B609AB" w:rsidP="00B609AB">
      <w:pPr>
        <w:ind w:firstLine="708"/>
        <w:jc w:val="both"/>
        <w:rPr>
          <w:rFonts w:ascii="Arial" w:hAnsi="Arial" w:cs="Arial"/>
          <w:color w:val="292929"/>
          <w:lang w:val="az-Latn-AZ"/>
        </w:rPr>
      </w:pPr>
    </w:p>
    <w:p w14:paraId="581041E9" w14:textId="77777777" w:rsidR="00B609AB" w:rsidRDefault="00B609AB" w:rsidP="00B609AB">
      <w:pPr>
        <w:ind w:firstLine="708"/>
        <w:jc w:val="both"/>
        <w:rPr>
          <w:rFonts w:ascii="Arial" w:hAnsi="Arial" w:cs="Arial"/>
          <w:color w:val="292929"/>
          <w:lang w:val="az-Latn-AZ"/>
        </w:rPr>
      </w:pPr>
    </w:p>
    <w:p w14:paraId="02BD78F1"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Печать</w:t>
      </w:r>
      <w:bookmarkEnd w:id="3"/>
    </w:p>
    <w:p w14:paraId="215C3FDC" w14:textId="77777777" w:rsidR="00280C65" w:rsidRDefault="00280C65" w:rsidP="00B609AB">
      <w:pPr>
        <w:ind w:firstLine="708"/>
        <w:jc w:val="both"/>
        <w:rPr>
          <w:rFonts w:ascii="Arial" w:hAnsi="Arial" w:cs="Arial"/>
          <w:color w:val="292929"/>
          <w:sz w:val="16"/>
          <w:szCs w:val="16"/>
          <w:lang w:val="az-Latn-AZ"/>
        </w:rPr>
      </w:pPr>
    </w:p>
    <w:p w14:paraId="3457F6A6" w14:textId="4CEB2CC6" w:rsidR="00B609AB" w:rsidRPr="00225B71" w:rsidRDefault="00E627E4" w:rsidP="009B0839">
      <w:pPr>
        <w:ind w:firstLine="708"/>
        <w:jc w:val="both"/>
        <w:rPr>
          <w:rFonts w:eastAsia="@Arial Unicode MS"/>
          <w:color w:val="292929"/>
          <w:lang w:val="az-Latn-AZ"/>
        </w:rPr>
      </w:pPr>
      <w:r>
        <w:rPr>
          <w:rFonts w:ascii="Arial" w:hAnsi="Arial" w:cs="Arial"/>
          <w:color w:val="292929"/>
          <w:sz w:val="16"/>
          <w:szCs w:val="16"/>
          <w:lang w:val="az-Latn-AZ"/>
        </w:rPr>
        <w:t>______________________________</w:t>
      </w:r>
    </w:p>
    <w:sectPr w:rsidR="00B609AB" w:rsidRPr="00225B71" w:rsidSect="0078199E">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E42B" w14:textId="77777777" w:rsidR="00FA6250" w:rsidRDefault="00FA6250" w:rsidP="00A25818">
      <w:r>
        <w:separator/>
      </w:r>
    </w:p>
  </w:endnote>
  <w:endnote w:type="continuationSeparator" w:id="0">
    <w:p w14:paraId="2305ED0A" w14:textId="77777777" w:rsidR="00FA6250" w:rsidRDefault="00FA6250" w:rsidP="00A2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Arial-LAT">
    <w:altName w:val="Bahnschrift Light"/>
    <w:charset w:val="00"/>
    <w:family w:val="swiss"/>
    <w:pitch w:val="variable"/>
    <w:sig w:usb0="00000001" w:usb1="00000000" w:usb2="00000000" w:usb3="00000000" w:csb0="00000005" w:csb1="00000000"/>
  </w:font>
  <w:font w:name="Arial AzLat">
    <w:altName w:val="Arial"/>
    <w:charset w:val="CC"/>
    <w:family w:val="swiss"/>
    <w:pitch w:val="variable"/>
    <w:sig w:usb0="00000201" w:usb1="00000000" w:usb2="00000000" w:usb3="00000000" w:csb0="00000004" w:csb1="00000000"/>
  </w:font>
  <w:font w:name="Times Roman AzCyr">
    <w:altName w:val="Cambria"/>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Inte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6765" w14:textId="77777777" w:rsidR="00FA6250" w:rsidRDefault="00FA6250" w:rsidP="00A25818">
      <w:r>
        <w:separator/>
      </w:r>
    </w:p>
  </w:footnote>
  <w:footnote w:type="continuationSeparator" w:id="0">
    <w:p w14:paraId="3D453367" w14:textId="77777777" w:rsidR="00FA6250" w:rsidRDefault="00FA6250" w:rsidP="00A2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8B72F7FA">
      <w:start w:val="25"/>
      <w:numFmt w:val="bullet"/>
      <w:lvlText w:val="-"/>
      <w:lvlJc w:val="left"/>
      <w:pPr>
        <w:tabs>
          <w:tab w:val="num" w:pos="720"/>
        </w:tabs>
        <w:ind w:left="720" w:hanging="360"/>
      </w:pPr>
      <w:rPr>
        <w:rFonts w:ascii="Times New Roman" w:eastAsia="Times New Roman" w:hAnsi="Times New Roman" w:cs="Times New Roman" w:hint="default"/>
      </w:rPr>
    </w:lvl>
    <w:lvl w:ilvl="1" w:tplc="F2B84686">
      <w:start w:val="1"/>
      <w:numFmt w:val="bullet"/>
      <w:lvlText w:val="o"/>
      <w:lvlJc w:val="left"/>
      <w:pPr>
        <w:tabs>
          <w:tab w:val="num" w:pos="1440"/>
        </w:tabs>
        <w:ind w:left="1440" w:hanging="360"/>
      </w:pPr>
      <w:rPr>
        <w:rFonts w:ascii="Courier New" w:hAnsi="Courier New" w:cs="Times New Roman" w:hint="default"/>
      </w:rPr>
    </w:lvl>
    <w:lvl w:ilvl="2" w:tplc="FCBA1748">
      <w:start w:val="1"/>
      <w:numFmt w:val="bullet"/>
      <w:lvlText w:val=""/>
      <w:lvlJc w:val="left"/>
      <w:pPr>
        <w:tabs>
          <w:tab w:val="num" w:pos="2160"/>
        </w:tabs>
        <w:ind w:left="2160" w:hanging="360"/>
      </w:pPr>
      <w:rPr>
        <w:rFonts w:ascii="Wingdings" w:hAnsi="Wingdings" w:hint="default"/>
      </w:rPr>
    </w:lvl>
    <w:lvl w:ilvl="3" w:tplc="A6E2CDE2">
      <w:start w:val="1"/>
      <w:numFmt w:val="bullet"/>
      <w:lvlText w:val=""/>
      <w:lvlJc w:val="left"/>
      <w:pPr>
        <w:tabs>
          <w:tab w:val="num" w:pos="2880"/>
        </w:tabs>
        <w:ind w:left="2880" w:hanging="360"/>
      </w:pPr>
      <w:rPr>
        <w:rFonts w:ascii="Symbol" w:hAnsi="Symbol" w:hint="default"/>
      </w:rPr>
    </w:lvl>
    <w:lvl w:ilvl="4" w:tplc="DE32CF0E">
      <w:start w:val="1"/>
      <w:numFmt w:val="bullet"/>
      <w:lvlText w:val="o"/>
      <w:lvlJc w:val="left"/>
      <w:pPr>
        <w:tabs>
          <w:tab w:val="num" w:pos="3600"/>
        </w:tabs>
        <w:ind w:left="3600" w:hanging="360"/>
      </w:pPr>
      <w:rPr>
        <w:rFonts w:ascii="Courier New" w:hAnsi="Courier New" w:cs="Times New Roman" w:hint="default"/>
      </w:rPr>
    </w:lvl>
    <w:lvl w:ilvl="5" w:tplc="C2CA4C38">
      <w:start w:val="1"/>
      <w:numFmt w:val="bullet"/>
      <w:lvlText w:val=""/>
      <w:lvlJc w:val="left"/>
      <w:pPr>
        <w:tabs>
          <w:tab w:val="num" w:pos="4320"/>
        </w:tabs>
        <w:ind w:left="4320" w:hanging="360"/>
      </w:pPr>
      <w:rPr>
        <w:rFonts w:ascii="Wingdings" w:hAnsi="Wingdings" w:hint="default"/>
      </w:rPr>
    </w:lvl>
    <w:lvl w:ilvl="6" w:tplc="55A03A60">
      <w:start w:val="1"/>
      <w:numFmt w:val="bullet"/>
      <w:lvlText w:val=""/>
      <w:lvlJc w:val="left"/>
      <w:pPr>
        <w:tabs>
          <w:tab w:val="num" w:pos="5040"/>
        </w:tabs>
        <w:ind w:left="5040" w:hanging="360"/>
      </w:pPr>
      <w:rPr>
        <w:rFonts w:ascii="Symbol" w:hAnsi="Symbol" w:hint="default"/>
      </w:rPr>
    </w:lvl>
    <w:lvl w:ilvl="7" w:tplc="F6E8C890">
      <w:start w:val="1"/>
      <w:numFmt w:val="bullet"/>
      <w:lvlText w:val="o"/>
      <w:lvlJc w:val="left"/>
      <w:pPr>
        <w:tabs>
          <w:tab w:val="num" w:pos="5760"/>
        </w:tabs>
        <w:ind w:left="5760" w:hanging="360"/>
      </w:pPr>
      <w:rPr>
        <w:rFonts w:ascii="Courier New" w:hAnsi="Courier New" w:cs="Times New Roman" w:hint="default"/>
      </w:rPr>
    </w:lvl>
    <w:lvl w:ilvl="8" w:tplc="F048971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2402C1EE">
      <w:start w:val="1"/>
      <w:numFmt w:val="decimal"/>
      <w:lvlText w:val="%1."/>
      <w:lvlJc w:val="left"/>
      <w:pPr>
        <w:ind w:left="360" w:hanging="360"/>
      </w:pPr>
    </w:lvl>
    <w:lvl w:ilvl="1" w:tplc="38627ECA">
      <w:start w:val="1"/>
      <w:numFmt w:val="lowerLetter"/>
      <w:lvlText w:val="%2."/>
      <w:lvlJc w:val="left"/>
      <w:pPr>
        <w:ind w:left="1080" w:hanging="360"/>
      </w:pPr>
    </w:lvl>
    <w:lvl w:ilvl="2" w:tplc="982A07AE">
      <w:start w:val="1"/>
      <w:numFmt w:val="lowerRoman"/>
      <w:lvlText w:val="%3."/>
      <w:lvlJc w:val="right"/>
      <w:pPr>
        <w:ind w:left="1800" w:hanging="180"/>
      </w:pPr>
    </w:lvl>
    <w:lvl w:ilvl="3" w:tplc="08B44DAC">
      <w:start w:val="1"/>
      <w:numFmt w:val="decimal"/>
      <w:lvlText w:val="%4."/>
      <w:lvlJc w:val="left"/>
      <w:pPr>
        <w:ind w:left="2520" w:hanging="360"/>
      </w:pPr>
    </w:lvl>
    <w:lvl w:ilvl="4" w:tplc="11EE2652">
      <w:start w:val="1"/>
      <w:numFmt w:val="lowerLetter"/>
      <w:lvlText w:val="%5."/>
      <w:lvlJc w:val="left"/>
      <w:pPr>
        <w:ind w:left="3240" w:hanging="360"/>
      </w:pPr>
    </w:lvl>
    <w:lvl w:ilvl="5" w:tplc="6C2EAD4A">
      <w:start w:val="1"/>
      <w:numFmt w:val="lowerRoman"/>
      <w:lvlText w:val="%6."/>
      <w:lvlJc w:val="right"/>
      <w:pPr>
        <w:ind w:left="3960" w:hanging="180"/>
      </w:pPr>
    </w:lvl>
    <w:lvl w:ilvl="6" w:tplc="71727EBA">
      <w:start w:val="1"/>
      <w:numFmt w:val="decimal"/>
      <w:lvlText w:val="%7."/>
      <w:lvlJc w:val="left"/>
      <w:pPr>
        <w:ind w:left="4680" w:hanging="360"/>
      </w:pPr>
    </w:lvl>
    <w:lvl w:ilvl="7" w:tplc="312CAC10">
      <w:start w:val="1"/>
      <w:numFmt w:val="lowerLetter"/>
      <w:lvlText w:val="%8."/>
      <w:lvlJc w:val="left"/>
      <w:pPr>
        <w:ind w:left="5400" w:hanging="360"/>
      </w:pPr>
    </w:lvl>
    <w:lvl w:ilvl="8" w:tplc="863E61E0">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200E75BD"/>
    <w:multiLevelType w:val="hybridMultilevel"/>
    <w:tmpl w:val="BE00B690"/>
    <w:lvl w:ilvl="0" w:tplc="F16C529C">
      <w:start w:val="1"/>
      <w:numFmt w:val="decimal"/>
      <w:lvlText w:val="%1."/>
      <w:lvlJc w:val="left"/>
      <w:pPr>
        <w:ind w:left="990" w:hanging="360"/>
      </w:pPr>
    </w:lvl>
    <w:lvl w:ilvl="1" w:tplc="C546941C">
      <w:start w:val="1"/>
      <w:numFmt w:val="lowerLetter"/>
      <w:lvlText w:val="%2."/>
      <w:lvlJc w:val="left"/>
      <w:pPr>
        <w:ind w:left="2073" w:hanging="360"/>
      </w:pPr>
    </w:lvl>
    <w:lvl w:ilvl="2" w:tplc="5BC0657E">
      <w:start w:val="1"/>
      <w:numFmt w:val="lowerRoman"/>
      <w:lvlText w:val="%3."/>
      <w:lvlJc w:val="right"/>
      <w:pPr>
        <w:ind w:left="2793" w:hanging="180"/>
      </w:pPr>
    </w:lvl>
    <w:lvl w:ilvl="3" w:tplc="EB6AD4AC">
      <w:start w:val="1"/>
      <w:numFmt w:val="decimal"/>
      <w:lvlText w:val="%4."/>
      <w:lvlJc w:val="left"/>
      <w:pPr>
        <w:ind w:left="3513" w:hanging="360"/>
      </w:pPr>
    </w:lvl>
    <w:lvl w:ilvl="4" w:tplc="6B868BB6">
      <w:start w:val="1"/>
      <w:numFmt w:val="lowerLetter"/>
      <w:lvlText w:val="%5."/>
      <w:lvlJc w:val="left"/>
      <w:pPr>
        <w:ind w:left="4233" w:hanging="360"/>
      </w:pPr>
    </w:lvl>
    <w:lvl w:ilvl="5" w:tplc="46DAAA36">
      <w:start w:val="1"/>
      <w:numFmt w:val="lowerRoman"/>
      <w:lvlText w:val="%6."/>
      <w:lvlJc w:val="right"/>
      <w:pPr>
        <w:ind w:left="4953" w:hanging="180"/>
      </w:pPr>
    </w:lvl>
    <w:lvl w:ilvl="6" w:tplc="5922EAB4">
      <w:start w:val="1"/>
      <w:numFmt w:val="decimal"/>
      <w:lvlText w:val="%7."/>
      <w:lvlJc w:val="left"/>
      <w:pPr>
        <w:ind w:left="5673" w:hanging="360"/>
      </w:pPr>
    </w:lvl>
    <w:lvl w:ilvl="7" w:tplc="97AC4010">
      <w:start w:val="1"/>
      <w:numFmt w:val="lowerLetter"/>
      <w:lvlText w:val="%8."/>
      <w:lvlJc w:val="left"/>
      <w:pPr>
        <w:ind w:left="6393" w:hanging="360"/>
      </w:pPr>
    </w:lvl>
    <w:lvl w:ilvl="8" w:tplc="3984DB16">
      <w:start w:val="1"/>
      <w:numFmt w:val="lowerRoman"/>
      <w:lvlText w:val="%9."/>
      <w:lvlJc w:val="right"/>
      <w:pPr>
        <w:ind w:left="7113" w:hanging="180"/>
      </w:pPr>
    </w:lvl>
  </w:abstractNum>
  <w:abstractNum w:abstractNumId="4" w15:restartNumberingAfterBreak="0">
    <w:nsid w:val="25A26B86"/>
    <w:multiLevelType w:val="hybridMultilevel"/>
    <w:tmpl w:val="8208E832"/>
    <w:lvl w:ilvl="0" w:tplc="521C649A">
      <w:start w:val="1"/>
      <w:numFmt w:val="decimal"/>
      <w:lvlText w:val="%1."/>
      <w:lvlJc w:val="left"/>
      <w:pPr>
        <w:ind w:left="720" w:hanging="360"/>
      </w:pPr>
    </w:lvl>
    <w:lvl w:ilvl="1" w:tplc="FC9C78FA" w:tentative="1">
      <w:start w:val="1"/>
      <w:numFmt w:val="lowerLetter"/>
      <w:lvlText w:val="%2."/>
      <w:lvlJc w:val="left"/>
      <w:pPr>
        <w:ind w:left="1440" w:hanging="360"/>
      </w:pPr>
    </w:lvl>
    <w:lvl w:ilvl="2" w:tplc="AC96718C" w:tentative="1">
      <w:start w:val="1"/>
      <w:numFmt w:val="lowerRoman"/>
      <w:lvlText w:val="%3."/>
      <w:lvlJc w:val="right"/>
      <w:pPr>
        <w:ind w:left="2160" w:hanging="180"/>
      </w:pPr>
    </w:lvl>
    <w:lvl w:ilvl="3" w:tplc="6A70E88C" w:tentative="1">
      <w:start w:val="1"/>
      <w:numFmt w:val="decimal"/>
      <w:lvlText w:val="%4."/>
      <w:lvlJc w:val="left"/>
      <w:pPr>
        <w:ind w:left="2880" w:hanging="360"/>
      </w:pPr>
    </w:lvl>
    <w:lvl w:ilvl="4" w:tplc="FA66E18C" w:tentative="1">
      <w:start w:val="1"/>
      <w:numFmt w:val="lowerLetter"/>
      <w:lvlText w:val="%5."/>
      <w:lvlJc w:val="left"/>
      <w:pPr>
        <w:ind w:left="3600" w:hanging="360"/>
      </w:pPr>
    </w:lvl>
    <w:lvl w:ilvl="5" w:tplc="53929CA4" w:tentative="1">
      <w:start w:val="1"/>
      <w:numFmt w:val="lowerRoman"/>
      <w:lvlText w:val="%6."/>
      <w:lvlJc w:val="right"/>
      <w:pPr>
        <w:ind w:left="4320" w:hanging="180"/>
      </w:pPr>
    </w:lvl>
    <w:lvl w:ilvl="6" w:tplc="E45065E2" w:tentative="1">
      <w:start w:val="1"/>
      <w:numFmt w:val="decimal"/>
      <w:lvlText w:val="%7."/>
      <w:lvlJc w:val="left"/>
      <w:pPr>
        <w:ind w:left="5040" w:hanging="360"/>
      </w:pPr>
    </w:lvl>
    <w:lvl w:ilvl="7" w:tplc="14CADAC2" w:tentative="1">
      <w:start w:val="1"/>
      <w:numFmt w:val="lowerLetter"/>
      <w:lvlText w:val="%8."/>
      <w:lvlJc w:val="left"/>
      <w:pPr>
        <w:ind w:left="5760" w:hanging="360"/>
      </w:pPr>
    </w:lvl>
    <w:lvl w:ilvl="8" w:tplc="DD26A968" w:tentative="1">
      <w:start w:val="1"/>
      <w:numFmt w:val="lowerRoman"/>
      <w:lvlText w:val="%9."/>
      <w:lvlJc w:val="right"/>
      <w:pPr>
        <w:ind w:left="6480" w:hanging="180"/>
      </w:pPr>
    </w:lvl>
  </w:abstractNum>
  <w:abstractNum w:abstractNumId="5" w15:restartNumberingAfterBreak="0">
    <w:nsid w:val="2A826E14"/>
    <w:multiLevelType w:val="hybridMultilevel"/>
    <w:tmpl w:val="17B87008"/>
    <w:lvl w:ilvl="0" w:tplc="05A845F6">
      <w:start w:val="1"/>
      <w:numFmt w:val="upperLetter"/>
      <w:lvlText w:val="%1."/>
      <w:lvlJc w:val="left"/>
      <w:pPr>
        <w:ind w:left="644" w:hanging="360"/>
      </w:pPr>
      <w:rPr>
        <w:rFonts w:hint="default"/>
      </w:rPr>
    </w:lvl>
    <w:lvl w:ilvl="1" w:tplc="59FED9B2" w:tentative="1">
      <w:start w:val="1"/>
      <w:numFmt w:val="lowerLetter"/>
      <w:lvlText w:val="%2."/>
      <w:lvlJc w:val="left"/>
      <w:pPr>
        <w:ind w:left="1364" w:hanging="360"/>
      </w:pPr>
    </w:lvl>
    <w:lvl w:ilvl="2" w:tplc="3E8AA8DC" w:tentative="1">
      <w:start w:val="1"/>
      <w:numFmt w:val="lowerRoman"/>
      <w:lvlText w:val="%3."/>
      <w:lvlJc w:val="right"/>
      <w:pPr>
        <w:ind w:left="2084" w:hanging="180"/>
      </w:pPr>
    </w:lvl>
    <w:lvl w:ilvl="3" w:tplc="90E2B02E" w:tentative="1">
      <w:start w:val="1"/>
      <w:numFmt w:val="decimal"/>
      <w:lvlText w:val="%4."/>
      <w:lvlJc w:val="left"/>
      <w:pPr>
        <w:ind w:left="2804" w:hanging="360"/>
      </w:pPr>
    </w:lvl>
    <w:lvl w:ilvl="4" w:tplc="671C1E9E" w:tentative="1">
      <w:start w:val="1"/>
      <w:numFmt w:val="lowerLetter"/>
      <w:lvlText w:val="%5."/>
      <w:lvlJc w:val="left"/>
      <w:pPr>
        <w:ind w:left="3524" w:hanging="360"/>
      </w:pPr>
    </w:lvl>
    <w:lvl w:ilvl="5" w:tplc="E6FA83DE" w:tentative="1">
      <w:start w:val="1"/>
      <w:numFmt w:val="lowerRoman"/>
      <w:lvlText w:val="%6."/>
      <w:lvlJc w:val="right"/>
      <w:pPr>
        <w:ind w:left="4244" w:hanging="180"/>
      </w:pPr>
    </w:lvl>
    <w:lvl w:ilvl="6" w:tplc="5810C6C8" w:tentative="1">
      <w:start w:val="1"/>
      <w:numFmt w:val="decimal"/>
      <w:lvlText w:val="%7."/>
      <w:lvlJc w:val="left"/>
      <w:pPr>
        <w:ind w:left="4964" w:hanging="360"/>
      </w:pPr>
    </w:lvl>
    <w:lvl w:ilvl="7" w:tplc="7D78DC6A" w:tentative="1">
      <w:start w:val="1"/>
      <w:numFmt w:val="lowerLetter"/>
      <w:lvlText w:val="%8."/>
      <w:lvlJc w:val="left"/>
      <w:pPr>
        <w:ind w:left="5684" w:hanging="360"/>
      </w:pPr>
    </w:lvl>
    <w:lvl w:ilvl="8" w:tplc="7AA0CFBC" w:tentative="1">
      <w:start w:val="1"/>
      <w:numFmt w:val="lowerRoman"/>
      <w:lvlText w:val="%9."/>
      <w:lvlJc w:val="right"/>
      <w:pPr>
        <w:ind w:left="6404" w:hanging="180"/>
      </w:pPr>
    </w:lvl>
  </w:abstractNum>
  <w:abstractNum w:abstractNumId="6" w15:restartNumberingAfterBreak="0">
    <w:nsid w:val="2B97027F"/>
    <w:multiLevelType w:val="hybridMultilevel"/>
    <w:tmpl w:val="D1683618"/>
    <w:lvl w:ilvl="0" w:tplc="7A64F2CE">
      <w:start w:val="1"/>
      <w:numFmt w:val="bullet"/>
      <w:lvlText w:val=""/>
      <w:lvlJc w:val="left"/>
      <w:pPr>
        <w:ind w:left="720" w:hanging="360"/>
      </w:pPr>
      <w:rPr>
        <w:rFonts w:ascii="Symbol" w:hAnsi="Symbol" w:hint="default"/>
      </w:rPr>
    </w:lvl>
    <w:lvl w:ilvl="1" w:tplc="92B23D7A">
      <w:start w:val="1"/>
      <w:numFmt w:val="bullet"/>
      <w:lvlText w:val="o"/>
      <w:lvlJc w:val="left"/>
      <w:pPr>
        <w:ind w:left="1440" w:hanging="360"/>
      </w:pPr>
      <w:rPr>
        <w:rFonts w:ascii="Courier New" w:hAnsi="Courier New" w:cs="Courier New" w:hint="default"/>
      </w:rPr>
    </w:lvl>
    <w:lvl w:ilvl="2" w:tplc="E4A4FBE2">
      <w:start w:val="1"/>
      <w:numFmt w:val="bullet"/>
      <w:lvlText w:val=""/>
      <w:lvlJc w:val="left"/>
      <w:pPr>
        <w:ind w:left="2160" w:hanging="360"/>
      </w:pPr>
      <w:rPr>
        <w:rFonts w:ascii="Wingdings" w:hAnsi="Wingdings" w:hint="default"/>
      </w:rPr>
    </w:lvl>
    <w:lvl w:ilvl="3" w:tplc="B3ECE988">
      <w:start w:val="1"/>
      <w:numFmt w:val="bullet"/>
      <w:lvlText w:val=""/>
      <w:lvlJc w:val="left"/>
      <w:pPr>
        <w:ind w:left="2880" w:hanging="360"/>
      </w:pPr>
      <w:rPr>
        <w:rFonts w:ascii="Symbol" w:hAnsi="Symbol" w:hint="default"/>
      </w:rPr>
    </w:lvl>
    <w:lvl w:ilvl="4" w:tplc="BD92FA56">
      <w:start w:val="1"/>
      <w:numFmt w:val="bullet"/>
      <w:lvlText w:val="o"/>
      <w:lvlJc w:val="left"/>
      <w:pPr>
        <w:ind w:left="3600" w:hanging="360"/>
      </w:pPr>
      <w:rPr>
        <w:rFonts w:ascii="Courier New" w:hAnsi="Courier New" w:cs="Courier New" w:hint="default"/>
      </w:rPr>
    </w:lvl>
    <w:lvl w:ilvl="5" w:tplc="5D642A16">
      <w:start w:val="1"/>
      <w:numFmt w:val="bullet"/>
      <w:lvlText w:val=""/>
      <w:lvlJc w:val="left"/>
      <w:pPr>
        <w:ind w:left="4320" w:hanging="360"/>
      </w:pPr>
      <w:rPr>
        <w:rFonts w:ascii="Wingdings" w:hAnsi="Wingdings" w:hint="default"/>
      </w:rPr>
    </w:lvl>
    <w:lvl w:ilvl="6" w:tplc="F2D22B80">
      <w:start w:val="1"/>
      <w:numFmt w:val="bullet"/>
      <w:lvlText w:val=""/>
      <w:lvlJc w:val="left"/>
      <w:pPr>
        <w:ind w:left="5040" w:hanging="360"/>
      </w:pPr>
      <w:rPr>
        <w:rFonts w:ascii="Symbol" w:hAnsi="Symbol" w:hint="default"/>
      </w:rPr>
    </w:lvl>
    <w:lvl w:ilvl="7" w:tplc="3D2E7000">
      <w:start w:val="1"/>
      <w:numFmt w:val="bullet"/>
      <w:lvlText w:val="o"/>
      <w:lvlJc w:val="left"/>
      <w:pPr>
        <w:ind w:left="5760" w:hanging="360"/>
      </w:pPr>
      <w:rPr>
        <w:rFonts w:ascii="Courier New" w:hAnsi="Courier New" w:cs="Courier New" w:hint="default"/>
      </w:rPr>
    </w:lvl>
    <w:lvl w:ilvl="8" w:tplc="488CA906">
      <w:start w:val="1"/>
      <w:numFmt w:val="bullet"/>
      <w:lvlText w:val=""/>
      <w:lvlJc w:val="left"/>
      <w:pPr>
        <w:ind w:left="6480" w:hanging="360"/>
      </w:pPr>
      <w:rPr>
        <w:rFonts w:ascii="Wingdings" w:hAnsi="Wingdings" w:hint="default"/>
      </w:rPr>
    </w:lvl>
  </w:abstractNum>
  <w:abstractNum w:abstractNumId="7" w15:restartNumberingAfterBreak="0">
    <w:nsid w:val="2C8703D3"/>
    <w:multiLevelType w:val="hybridMultilevel"/>
    <w:tmpl w:val="C58E6C80"/>
    <w:lvl w:ilvl="0" w:tplc="D346CD86">
      <w:start w:val="1"/>
      <w:numFmt w:val="decimal"/>
      <w:lvlText w:val="%1."/>
      <w:lvlJc w:val="left"/>
      <w:pPr>
        <w:ind w:left="735" w:hanging="360"/>
      </w:pPr>
    </w:lvl>
    <w:lvl w:ilvl="1" w:tplc="0E18EFA4">
      <w:start w:val="1"/>
      <w:numFmt w:val="lowerLetter"/>
      <w:lvlText w:val="%2."/>
      <w:lvlJc w:val="left"/>
      <w:pPr>
        <w:ind w:left="1455" w:hanging="360"/>
      </w:pPr>
    </w:lvl>
    <w:lvl w:ilvl="2" w:tplc="E5B4C768">
      <w:start w:val="1"/>
      <w:numFmt w:val="lowerRoman"/>
      <w:lvlText w:val="%3."/>
      <w:lvlJc w:val="right"/>
      <w:pPr>
        <w:ind w:left="2175" w:hanging="180"/>
      </w:pPr>
    </w:lvl>
    <w:lvl w:ilvl="3" w:tplc="83CCB5A4">
      <w:start w:val="1"/>
      <w:numFmt w:val="decimal"/>
      <w:lvlText w:val="%4."/>
      <w:lvlJc w:val="left"/>
      <w:pPr>
        <w:ind w:left="2895" w:hanging="360"/>
      </w:pPr>
    </w:lvl>
    <w:lvl w:ilvl="4" w:tplc="02F4C1A4">
      <w:start w:val="1"/>
      <w:numFmt w:val="lowerLetter"/>
      <w:lvlText w:val="%5."/>
      <w:lvlJc w:val="left"/>
      <w:pPr>
        <w:ind w:left="3615" w:hanging="360"/>
      </w:pPr>
    </w:lvl>
    <w:lvl w:ilvl="5" w:tplc="431E5DB8">
      <w:start w:val="1"/>
      <w:numFmt w:val="lowerRoman"/>
      <w:lvlText w:val="%6."/>
      <w:lvlJc w:val="right"/>
      <w:pPr>
        <w:ind w:left="4335" w:hanging="180"/>
      </w:pPr>
    </w:lvl>
    <w:lvl w:ilvl="6" w:tplc="F8F2FC3E">
      <w:start w:val="1"/>
      <w:numFmt w:val="decimal"/>
      <w:lvlText w:val="%7."/>
      <w:lvlJc w:val="left"/>
      <w:pPr>
        <w:ind w:left="5055" w:hanging="360"/>
      </w:pPr>
    </w:lvl>
    <w:lvl w:ilvl="7" w:tplc="7258070C">
      <w:start w:val="1"/>
      <w:numFmt w:val="lowerLetter"/>
      <w:lvlText w:val="%8."/>
      <w:lvlJc w:val="left"/>
      <w:pPr>
        <w:ind w:left="5775" w:hanging="360"/>
      </w:pPr>
    </w:lvl>
    <w:lvl w:ilvl="8" w:tplc="9A4CEB38">
      <w:start w:val="1"/>
      <w:numFmt w:val="lowerRoman"/>
      <w:lvlText w:val="%9."/>
      <w:lvlJc w:val="right"/>
      <w:pPr>
        <w:ind w:left="6495" w:hanging="180"/>
      </w:pPr>
    </w:lvl>
  </w:abstractNum>
  <w:abstractNum w:abstractNumId="8" w15:restartNumberingAfterBreak="0">
    <w:nsid w:val="2D5D7EA6"/>
    <w:multiLevelType w:val="hybridMultilevel"/>
    <w:tmpl w:val="28DCE3E2"/>
    <w:lvl w:ilvl="0" w:tplc="9C2CB00C">
      <w:start w:val="1"/>
      <w:numFmt w:val="bullet"/>
      <w:lvlText w:val=""/>
      <w:lvlJc w:val="left"/>
      <w:pPr>
        <w:ind w:left="720" w:hanging="360"/>
      </w:pPr>
      <w:rPr>
        <w:rFonts w:ascii="Wingdings" w:hAnsi="Wingdings" w:hint="default"/>
      </w:rPr>
    </w:lvl>
    <w:lvl w:ilvl="1" w:tplc="4216D228">
      <w:start w:val="1"/>
      <w:numFmt w:val="bullet"/>
      <w:lvlText w:val="o"/>
      <w:lvlJc w:val="left"/>
      <w:pPr>
        <w:ind w:left="1440" w:hanging="360"/>
      </w:pPr>
      <w:rPr>
        <w:rFonts w:ascii="Courier New" w:hAnsi="Courier New" w:cs="Courier New" w:hint="default"/>
      </w:rPr>
    </w:lvl>
    <w:lvl w:ilvl="2" w:tplc="01A0BB62">
      <w:start w:val="1"/>
      <w:numFmt w:val="bullet"/>
      <w:lvlText w:val=""/>
      <w:lvlJc w:val="left"/>
      <w:pPr>
        <w:ind w:left="2160" w:hanging="360"/>
      </w:pPr>
      <w:rPr>
        <w:rFonts w:ascii="Wingdings" w:hAnsi="Wingdings" w:hint="default"/>
      </w:rPr>
    </w:lvl>
    <w:lvl w:ilvl="3" w:tplc="1C822F32">
      <w:start w:val="1"/>
      <w:numFmt w:val="bullet"/>
      <w:lvlText w:val=""/>
      <w:lvlJc w:val="left"/>
      <w:pPr>
        <w:ind w:left="2880" w:hanging="360"/>
      </w:pPr>
      <w:rPr>
        <w:rFonts w:ascii="Symbol" w:hAnsi="Symbol" w:hint="default"/>
      </w:rPr>
    </w:lvl>
    <w:lvl w:ilvl="4" w:tplc="1932115E">
      <w:start w:val="1"/>
      <w:numFmt w:val="bullet"/>
      <w:lvlText w:val="o"/>
      <w:lvlJc w:val="left"/>
      <w:pPr>
        <w:ind w:left="3600" w:hanging="360"/>
      </w:pPr>
      <w:rPr>
        <w:rFonts w:ascii="Courier New" w:hAnsi="Courier New" w:cs="Courier New" w:hint="default"/>
      </w:rPr>
    </w:lvl>
    <w:lvl w:ilvl="5" w:tplc="9DEAAC56">
      <w:start w:val="1"/>
      <w:numFmt w:val="bullet"/>
      <w:lvlText w:val=""/>
      <w:lvlJc w:val="left"/>
      <w:pPr>
        <w:ind w:left="4320" w:hanging="360"/>
      </w:pPr>
      <w:rPr>
        <w:rFonts w:ascii="Wingdings" w:hAnsi="Wingdings" w:hint="default"/>
      </w:rPr>
    </w:lvl>
    <w:lvl w:ilvl="6" w:tplc="F0CA22DA">
      <w:start w:val="1"/>
      <w:numFmt w:val="bullet"/>
      <w:lvlText w:val=""/>
      <w:lvlJc w:val="left"/>
      <w:pPr>
        <w:ind w:left="5040" w:hanging="360"/>
      </w:pPr>
      <w:rPr>
        <w:rFonts w:ascii="Symbol" w:hAnsi="Symbol" w:hint="default"/>
      </w:rPr>
    </w:lvl>
    <w:lvl w:ilvl="7" w:tplc="6D5855C4">
      <w:start w:val="1"/>
      <w:numFmt w:val="bullet"/>
      <w:lvlText w:val="o"/>
      <w:lvlJc w:val="left"/>
      <w:pPr>
        <w:ind w:left="5760" w:hanging="360"/>
      </w:pPr>
      <w:rPr>
        <w:rFonts w:ascii="Courier New" w:hAnsi="Courier New" w:cs="Courier New" w:hint="default"/>
      </w:rPr>
    </w:lvl>
    <w:lvl w:ilvl="8" w:tplc="BE264DEC">
      <w:start w:val="1"/>
      <w:numFmt w:val="bullet"/>
      <w:lvlText w:val=""/>
      <w:lvlJc w:val="left"/>
      <w:pPr>
        <w:ind w:left="6480" w:hanging="360"/>
      </w:pPr>
      <w:rPr>
        <w:rFonts w:ascii="Wingdings" w:hAnsi="Wingdings" w:hint="default"/>
      </w:rPr>
    </w:lvl>
  </w:abstractNum>
  <w:abstractNum w:abstractNumId="9" w15:restartNumberingAfterBreak="0">
    <w:nsid w:val="2EFA58A3"/>
    <w:multiLevelType w:val="hybridMultilevel"/>
    <w:tmpl w:val="B7D6207C"/>
    <w:lvl w:ilvl="0" w:tplc="CF184AEA">
      <w:start w:val="1"/>
      <w:numFmt w:val="decimal"/>
      <w:lvlText w:val="%1."/>
      <w:lvlJc w:val="left"/>
      <w:pPr>
        <w:ind w:left="1060" w:hanging="360"/>
      </w:pPr>
      <w:rPr>
        <w:rFonts w:hint="default"/>
      </w:rPr>
    </w:lvl>
    <w:lvl w:ilvl="1" w:tplc="553A0818" w:tentative="1">
      <w:start w:val="1"/>
      <w:numFmt w:val="lowerLetter"/>
      <w:lvlText w:val="%2."/>
      <w:lvlJc w:val="left"/>
      <w:pPr>
        <w:ind w:left="1780" w:hanging="360"/>
      </w:pPr>
    </w:lvl>
    <w:lvl w:ilvl="2" w:tplc="C868E6D6" w:tentative="1">
      <w:start w:val="1"/>
      <w:numFmt w:val="lowerRoman"/>
      <w:lvlText w:val="%3."/>
      <w:lvlJc w:val="right"/>
      <w:pPr>
        <w:ind w:left="2500" w:hanging="180"/>
      </w:pPr>
    </w:lvl>
    <w:lvl w:ilvl="3" w:tplc="3A72B802" w:tentative="1">
      <w:start w:val="1"/>
      <w:numFmt w:val="decimal"/>
      <w:lvlText w:val="%4."/>
      <w:lvlJc w:val="left"/>
      <w:pPr>
        <w:ind w:left="3220" w:hanging="360"/>
      </w:pPr>
    </w:lvl>
    <w:lvl w:ilvl="4" w:tplc="B5CA91DA" w:tentative="1">
      <w:start w:val="1"/>
      <w:numFmt w:val="lowerLetter"/>
      <w:lvlText w:val="%5."/>
      <w:lvlJc w:val="left"/>
      <w:pPr>
        <w:ind w:left="3940" w:hanging="360"/>
      </w:pPr>
    </w:lvl>
    <w:lvl w:ilvl="5" w:tplc="F252FC8E" w:tentative="1">
      <w:start w:val="1"/>
      <w:numFmt w:val="lowerRoman"/>
      <w:lvlText w:val="%6."/>
      <w:lvlJc w:val="right"/>
      <w:pPr>
        <w:ind w:left="4660" w:hanging="180"/>
      </w:pPr>
    </w:lvl>
    <w:lvl w:ilvl="6" w:tplc="7E54E93C" w:tentative="1">
      <w:start w:val="1"/>
      <w:numFmt w:val="decimal"/>
      <w:lvlText w:val="%7."/>
      <w:lvlJc w:val="left"/>
      <w:pPr>
        <w:ind w:left="5380" w:hanging="360"/>
      </w:pPr>
    </w:lvl>
    <w:lvl w:ilvl="7" w:tplc="3CFA9F62" w:tentative="1">
      <w:start w:val="1"/>
      <w:numFmt w:val="lowerLetter"/>
      <w:lvlText w:val="%8."/>
      <w:lvlJc w:val="left"/>
      <w:pPr>
        <w:ind w:left="6100" w:hanging="360"/>
      </w:pPr>
    </w:lvl>
    <w:lvl w:ilvl="8" w:tplc="252EC466" w:tentative="1">
      <w:start w:val="1"/>
      <w:numFmt w:val="lowerRoman"/>
      <w:lvlText w:val="%9."/>
      <w:lvlJc w:val="right"/>
      <w:pPr>
        <w:ind w:left="6820" w:hanging="180"/>
      </w:pPr>
    </w:lvl>
  </w:abstractNum>
  <w:abstractNum w:abstractNumId="10" w15:restartNumberingAfterBreak="0">
    <w:nsid w:val="3A3B37D8"/>
    <w:multiLevelType w:val="hybridMultilevel"/>
    <w:tmpl w:val="82962A94"/>
    <w:lvl w:ilvl="0" w:tplc="8E6C29D0">
      <w:start w:val="1"/>
      <w:numFmt w:val="decimal"/>
      <w:lvlText w:val="%1."/>
      <w:lvlJc w:val="left"/>
      <w:pPr>
        <w:ind w:left="360" w:hanging="360"/>
      </w:pPr>
    </w:lvl>
    <w:lvl w:ilvl="1" w:tplc="8CA8A618" w:tentative="1">
      <w:start w:val="1"/>
      <w:numFmt w:val="lowerLetter"/>
      <w:lvlText w:val="%2."/>
      <w:lvlJc w:val="left"/>
      <w:pPr>
        <w:ind w:left="1080" w:hanging="360"/>
      </w:pPr>
    </w:lvl>
    <w:lvl w:ilvl="2" w:tplc="67F81A38" w:tentative="1">
      <w:start w:val="1"/>
      <w:numFmt w:val="lowerRoman"/>
      <w:lvlText w:val="%3."/>
      <w:lvlJc w:val="right"/>
      <w:pPr>
        <w:ind w:left="1800" w:hanging="180"/>
      </w:pPr>
    </w:lvl>
    <w:lvl w:ilvl="3" w:tplc="14FA28CA" w:tentative="1">
      <w:start w:val="1"/>
      <w:numFmt w:val="decimal"/>
      <w:lvlText w:val="%4."/>
      <w:lvlJc w:val="left"/>
      <w:pPr>
        <w:ind w:left="2520" w:hanging="360"/>
      </w:pPr>
    </w:lvl>
    <w:lvl w:ilvl="4" w:tplc="4BEACA74" w:tentative="1">
      <w:start w:val="1"/>
      <w:numFmt w:val="lowerLetter"/>
      <w:lvlText w:val="%5."/>
      <w:lvlJc w:val="left"/>
      <w:pPr>
        <w:ind w:left="3240" w:hanging="360"/>
      </w:pPr>
    </w:lvl>
    <w:lvl w:ilvl="5" w:tplc="6D2495B0" w:tentative="1">
      <w:start w:val="1"/>
      <w:numFmt w:val="lowerRoman"/>
      <w:lvlText w:val="%6."/>
      <w:lvlJc w:val="right"/>
      <w:pPr>
        <w:ind w:left="3960" w:hanging="180"/>
      </w:pPr>
    </w:lvl>
    <w:lvl w:ilvl="6" w:tplc="09FC6CA0" w:tentative="1">
      <w:start w:val="1"/>
      <w:numFmt w:val="decimal"/>
      <w:lvlText w:val="%7."/>
      <w:lvlJc w:val="left"/>
      <w:pPr>
        <w:ind w:left="4680" w:hanging="360"/>
      </w:pPr>
    </w:lvl>
    <w:lvl w:ilvl="7" w:tplc="D0D06DC2" w:tentative="1">
      <w:start w:val="1"/>
      <w:numFmt w:val="lowerLetter"/>
      <w:lvlText w:val="%8."/>
      <w:lvlJc w:val="left"/>
      <w:pPr>
        <w:ind w:left="5400" w:hanging="360"/>
      </w:pPr>
    </w:lvl>
    <w:lvl w:ilvl="8" w:tplc="2ECCB150" w:tentative="1">
      <w:start w:val="1"/>
      <w:numFmt w:val="lowerRoman"/>
      <w:lvlText w:val="%9."/>
      <w:lvlJc w:val="right"/>
      <w:pPr>
        <w:ind w:left="6120" w:hanging="180"/>
      </w:pPr>
    </w:lvl>
  </w:abstractNum>
  <w:abstractNum w:abstractNumId="11" w15:restartNumberingAfterBreak="0">
    <w:nsid w:val="3E853081"/>
    <w:multiLevelType w:val="hybridMultilevel"/>
    <w:tmpl w:val="E8382C2A"/>
    <w:lvl w:ilvl="0" w:tplc="55E6D37E">
      <w:start w:val="1"/>
      <w:numFmt w:val="decimal"/>
      <w:lvlText w:val="%1."/>
      <w:lvlJc w:val="left"/>
      <w:pPr>
        <w:ind w:left="720" w:hanging="360"/>
      </w:pPr>
    </w:lvl>
    <w:lvl w:ilvl="1" w:tplc="3C8406CC">
      <w:start w:val="1"/>
      <w:numFmt w:val="lowerLetter"/>
      <w:lvlText w:val="%2."/>
      <w:lvlJc w:val="left"/>
      <w:pPr>
        <w:ind w:left="1440" w:hanging="360"/>
      </w:pPr>
    </w:lvl>
    <w:lvl w:ilvl="2" w:tplc="02DAABC8">
      <w:start w:val="1"/>
      <w:numFmt w:val="lowerRoman"/>
      <w:lvlText w:val="%3."/>
      <w:lvlJc w:val="right"/>
      <w:pPr>
        <w:ind w:left="2160" w:hanging="180"/>
      </w:pPr>
    </w:lvl>
    <w:lvl w:ilvl="3" w:tplc="83F6E754">
      <w:start w:val="1"/>
      <w:numFmt w:val="decimal"/>
      <w:lvlText w:val="%4."/>
      <w:lvlJc w:val="left"/>
      <w:pPr>
        <w:ind w:left="2880" w:hanging="360"/>
      </w:pPr>
    </w:lvl>
    <w:lvl w:ilvl="4" w:tplc="144AD5FE">
      <w:start w:val="1"/>
      <w:numFmt w:val="lowerLetter"/>
      <w:lvlText w:val="%5."/>
      <w:lvlJc w:val="left"/>
      <w:pPr>
        <w:ind w:left="3600" w:hanging="360"/>
      </w:pPr>
    </w:lvl>
    <w:lvl w:ilvl="5" w:tplc="0B7008EE">
      <w:start w:val="1"/>
      <w:numFmt w:val="lowerRoman"/>
      <w:lvlText w:val="%6."/>
      <w:lvlJc w:val="right"/>
      <w:pPr>
        <w:ind w:left="4320" w:hanging="180"/>
      </w:pPr>
    </w:lvl>
    <w:lvl w:ilvl="6" w:tplc="10A86A80">
      <w:start w:val="1"/>
      <w:numFmt w:val="decimal"/>
      <w:lvlText w:val="%7."/>
      <w:lvlJc w:val="left"/>
      <w:pPr>
        <w:ind w:left="5040" w:hanging="360"/>
      </w:pPr>
    </w:lvl>
    <w:lvl w:ilvl="7" w:tplc="0D8AB8B4">
      <w:start w:val="1"/>
      <w:numFmt w:val="lowerLetter"/>
      <w:lvlText w:val="%8."/>
      <w:lvlJc w:val="left"/>
      <w:pPr>
        <w:ind w:left="5760" w:hanging="360"/>
      </w:pPr>
    </w:lvl>
    <w:lvl w:ilvl="8" w:tplc="54EA064E">
      <w:start w:val="1"/>
      <w:numFmt w:val="lowerRoman"/>
      <w:lvlText w:val="%9."/>
      <w:lvlJc w:val="right"/>
      <w:pPr>
        <w:ind w:left="6480" w:hanging="180"/>
      </w:pPr>
    </w:lvl>
  </w:abstractNum>
  <w:abstractNum w:abstractNumId="12" w15:restartNumberingAfterBreak="0">
    <w:nsid w:val="4D7C41F9"/>
    <w:multiLevelType w:val="hybridMultilevel"/>
    <w:tmpl w:val="7460EC1C"/>
    <w:lvl w:ilvl="0" w:tplc="1C28A504">
      <w:start w:val="1"/>
      <w:numFmt w:val="bullet"/>
      <w:lvlText w:val=""/>
      <w:lvlJc w:val="left"/>
      <w:pPr>
        <w:ind w:left="720" w:hanging="360"/>
      </w:pPr>
      <w:rPr>
        <w:rFonts w:ascii="Symbol" w:hAnsi="Symbol" w:hint="default"/>
      </w:rPr>
    </w:lvl>
    <w:lvl w:ilvl="1" w:tplc="F886DCE2">
      <w:start w:val="1"/>
      <w:numFmt w:val="bullet"/>
      <w:lvlText w:val="o"/>
      <w:lvlJc w:val="left"/>
      <w:pPr>
        <w:ind w:left="1440" w:hanging="360"/>
      </w:pPr>
      <w:rPr>
        <w:rFonts w:ascii="Courier New" w:hAnsi="Courier New" w:cs="Courier New" w:hint="default"/>
      </w:rPr>
    </w:lvl>
    <w:lvl w:ilvl="2" w:tplc="8D047ADA">
      <w:start w:val="1"/>
      <w:numFmt w:val="bullet"/>
      <w:lvlText w:val=""/>
      <w:lvlJc w:val="left"/>
      <w:pPr>
        <w:ind w:left="2160" w:hanging="360"/>
      </w:pPr>
      <w:rPr>
        <w:rFonts w:ascii="Wingdings" w:hAnsi="Wingdings" w:hint="default"/>
      </w:rPr>
    </w:lvl>
    <w:lvl w:ilvl="3" w:tplc="8F88E898">
      <w:start w:val="1"/>
      <w:numFmt w:val="bullet"/>
      <w:lvlText w:val=""/>
      <w:lvlJc w:val="left"/>
      <w:pPr>
        <w:ind w:left="2880" w:hanging="360"/>
      </w:pPr>
      <w:rPr>
        <w:rFonts w:ascii="Symbol" w:hAnsi="Symbol" w:hint="default"/>
      </w:rPr>
    </w:lvl>
    <w:lvl w:ilvl="4" w:tplc="939C6C3E">
      <w:start w:val="1"/>
      <w:numFmt w:val="bullet"/>
      <w:lvlText w:val="o"/>
      <w:lvlJc w:val="left"/>
      <w:pPr>
        <w:ind w:left="3600" w:hanging="360"/>
      </w:pPr>
      <w:rPr>
        <w:rFonts w:ascii="Courier New" w:hAnsi="Courier New" w:cs="Courier New" w:hint="default"/>
      </w:rPr>
    </w:lvl>
    <w:lvl w:ilvl="5" w:tplc="20A47FDC">
      <w:start w:val="1"/>
      <w:numFmt w:val="bullet"/>
      <w:lvlText w:val=""/>
      <w:lvlJc w:val="left"/>
      <w:pPr>
        <w:ind w:left="4320" w:hanging="360"/>
      </w:pPr>
      <w:rPr>
        <w:rFonts w:ascii="Wingdings" w:hAnsi="Wingdings" w:hint="default"/>
      </w:rPr>
    </w:lvl>
    <w:lvl w:ilvl="6" w:tplc="A15492EC">
      <w:start w:val="1"/>
      <w:numFmt w:val="bullet"/>
      <w:lvlText w:val=""/>
      <w:lvlJc w:val="left"/>
      <w:pPr>
        <w:ind w:left="5040" w:hanging="360"/>
      </w:pPr>
      <w:rPr>
        <w:rFonts w:ascii="Symbol" w:hAnsi="Symbol" w:hint="default"/>
      </w:rPr>
    </w:lvl>
    <w:lvl w:ilvl="7" w:tplc="041859B6">
      <w:start w:val="1"/>
      <w:numFmt w:val="bullet"/>
      <w:lvlText w:val="o"/>
      <w:lvlJc w:val="left"/>
      <w:pPr>
        <w:ind w:left="5760" w:hanging="360"/>
      </w:pPr>
      <w:rPr>
        <w:rFonts w:ascii="Courier New" w:hAnsi="Courier New" w:cs="Courier New" w:hint="default"/>
      </w:rPr>
    </w:lvl>
    <w:lvl w:ilvl="8" w:tplc="2AFE95F4">
      <w:start w:val="1"/>
      <w:numFmt w:val="bullet"/>
      <w:lvlText w:val=""/>
      <w:lvlJc w:val="left"/>
      <w:pPr>
        <w:ind w:left="6480" w:hanging="360"/>
      </w:pPr>
      <w:rPr>
        <w:rFonts w:ascii="Wingdings" w:hAnsi="Wingdings" w:hint="default"/>
      </w:rPr>
    </w:lvl>
  </w:abstractNum>
  <w:abstractNum w:abstractNumId="13" w15:restartNumberingAfterBreak="0">
    <w:nsid w:val="52A8490D"/>
    <w:multiLevelType w:val="hybridMultilevel"/>
    <w:tmpl w:val="6EECBA40"/>
    <w:lvl w:ilvl="0" w:tplc="62B8AF8A">
      <w:start w:val="1"/>
      <w:numFmt w:val="bullet"/>
      <w:lvlText w:val=""/>
      <w:lvlJc w:val="left"/>
      <w:pPr>
        <w:ind w:left="720" w:hanging="360"/>
      </w:pPr>
      <w:rPr>
        <w:rFonts w:ascii="Symbol" w:hAnsi="Symbol" w:hint="default"/>
      </w:rPr>
    </w:lvl>
    <w:lvl w:ilvl="1" w:tplc="E1947BF6">
      <w:start w:val="1"/>
      <w:numFmt w:val="bullet"/>
      <w:lvlText w:val=""/>
      <w:lvlJc w:val="left"/>
      <w:pPr>
        <w:ind w:left="1440" w:hanging="360"/>
      </w:pPr>
      <w:rPr>
        <w:rFonts w:ascii="Symbol" w:hAnsi="Symbol" w:hint="default"/>
      </w:rPr>
    </w:lvl>
    <w:lvl w:ilvl="2" w:tplc="1432485A">
      <w:start w:val="1"/>
      <w:numFmt w:val="bullet"/>
      <w:lvlText w:val=""/>
      <w:lvlJc w:val="left"/>
      <w:pPr>
        <w:ind w:left="2160" w:hanging="360"/>
      </w:pPr>
      <w:rPr>
        <w:rFonts w:ascii="Wingdings" w:hAnsi="Wingdings" w:hint="default"/>
      </w:rPr>
    </w:lvl>
    <w:lvl w:ilvl="3" w:tplc="0E867F2C">
      <w:start w:val="1"/>
      <w:numFmt w:val="bullet"/>
      <w:lvlText w:val=""/>
      <w:lvlJc w:val="left"/>
      <w:pPr>
        <w:ind w:left="2880" w:hanging="360"/>
      </w:pPr>
      <w:rPr>
        <w:rFonts w:ascii="Symbol" w:hAnsi="Symbol" w:hint="default"/>
      </w:rPr>
    </w:lvl>
    <w:lvl w:ilvl="4" w:tplc="59BC0508">
      <w:start w:val="1"/>
      <w:numFmt w:val="bullet"/>
      <w:lvlText w:val="o"/>
      <w:lvlJc w:val="left"/>
      <w:pPr>
        <w:ind w:left="3600" w:hanging="360"/>
      </w:pPr>
      <w:rPr>
        <w:rFonts w:ascii="Courier New" w:hAnsi="Courier New" w:cs="Courier New" w:hint="default"/>
      </w:rPr>
    </w:lvl>
    <w:lvl w:ilvl="5" w:tplc="463841CE">
      <w:start w:val="1"/>
      <w:numFmt w:val="bullet"/>
      <w:lvlText w:val=""/>
      <w:lvlJc w:val="left"/>
      <w:pPr>
        <w:ind w:left="4320" w:hanging="360"/>
      </w:pPr>
      <w:rPr>
        <w:rFonts w:ascii="Wingdings" w:hAnsi="Wingdings" w:hint="default"/>
      </w:rPr>
    </w:lvl>
    <w:lvl w:ilvl="6" w:tplc="CC28AF02">
      <w:start w:val="1"/>
      <w:numFmt w:val="bullet"/>
      <w:lvlText w:val=""/>
      <w:lvlJc w:val="left"/>
      <w:pPr>
        <w:ind w:left="5040" w:hanging="360"/>
      </w:pPr>
      <w:rPr>
        <w:rFonts w:ascii="Symbol" w:hAnsi="Symbol" w:hint="default"/>
      </w:rPr>
    </w:lvl>
    <w:lvl w:ilvl="7" w:tplc="6FEE71E4">
      <w:start w:val="1"/>
      <w:numFmt w:val="bullet"/>
      <w:lvlText w:val="o"/>
      <w:lvlJc w:val="left"/>
      <w:pPr>
        <w:ind w:left="5760" w:hanging="360"/>
      </w:pPr>
      <w:rPr>
        <w:rFonts w:ascii="Courier New" w:hAnsi="Courier New" w:cs="Courier New" w:hint="default"/>
      </w:rPr>
    </w:lvl>
    <w:lvl w:ilvl="8" w:tplc="C894854E">
      <w:start w:val="1"/>
      <w:numFmt w:val="bullet"/>
      <w:lvlText w:val=""/>
      <w:lvlJc w:val="left"/>
      <w:pPr>
        <w:ind w:left="6480" w:hanging="360"/>
      </w:pPr>
      <w:rPr>
        <w:rFonts w:ascii="Wingdings" w:hAnsi="Wingdings" w:hint="default"/>
      </w:rPr>
    </w:lvl>
  </w:abstractNum>
  <w:abstractNum w:abstractNumId="14" w15:restartNumberingAfterBreak="0">
    <w:nsid w:val="538F5468"/>
    <w:multiLevelType w:val="hybridMultilevel"/>
    <w:tmpl w:val="DCFAE99E"/>
    <w:lvl w:ilvl="0" w:tplc="C662142E">
      <w:start w:val="1"/>
      <w:numFmt w:val="decimal"/>
      <w:lvlText w:val="%1."/>
      <w:lvlJc w:val="left"/>
      <w:pPr>
        <w:ind w:left="450" w:hanging="360"/>
      </w:pPr>
    </w:lvl>
    <w:lvl w:ilvl="1" w:tplc="8B222B8A" w:tentative="1">
      <w:start w:val="1"/>
      <w:numFmt w:val="lowerLetter"/>
      <w:lvlText w:val="%2."/>
      <w:lvlJc w:val="left"/>
      <w:pPr>
        <w:ind w:left="1080" w:hanging="360"/>
      </w:pPr>
    </w:lvl>
    <w:lvl w:ilvl="2" w:tplc="C0980F7A" w:tentative="1">
      <w:start w:val="1"/>
      <w:numFmt w:val="lowerRoman"/>
      <w:lvlText w:val="%3."/>
      <w:lvlJc w:val="right"/>
      <w:pPr>
        <w:ind w:left="1800" w:hanging="180"/>
      </w:pPr>
    </w:lvl>
    <w:lvl w:ilvl="3" w:tplc="11D479FA" w:tentative="1">
      <w:start w:val="1"/>
      <w:numFmt w:val="decimal"/>
      <w:lvlText w:val="%4."/>
      <w:lvlJc w:val="left"/>
      <w:pPr>
        <w:ind w:left="2520" w:hanging="360"/>
      </w:pPr>
    </w:lvl>
    <w:lvl w:ilvl="4" w:tplc="D8FCB652" w:tentative="1">
      <w:start w:val="1"/>
      <w:numFmt w:val="lowerLetter"/>
      <w:lvlText w:val="%5."/>
      <w:lvlJc w:val="left"/>
      <w:pPr>
        <w:ind w:left="3240" w:hanging="360"/>
      </w:pPr>
    </w:lvl>
    <w:lvl w:ilvl="5" w:tplc="079A20B6" w:tentative="1">
      <w:start w:val="1"/>
      <w:numFmt w:val="lowerRoman"/>
      <w:lvlText w:val="%6."/>
      <w:lvlJc w:val="right"/>
      <w:pPr>
        <w:ind w:left="3960" w:hanging="180"/>
      </w:pPr>
    </w:lvl>
    <w:lvl w:ilvl="6" w:tplc="2CF4DD56" w:tentative="1">
      <w:start w:val="1"/>
      <w:numFmt w:val="decimal"/>
      <w:lvlText w:val="%7."/>
      <w:lvlJc w:val="left"/>
      <w:pPr>
        <w:ind w:left="4680" w:hanging="360"/>
      </w:pPr>
    </w:lvl>
    <w:lvl w:ilvl="7" w:tplc="D03E5B9E" w:tentative="1">
      <w:start w:val="1"/>
      <w:numFmt w:val="lowerLetter"/>
      <w:lvlText w:val="%8."/>
      <w:lvlJc w:val="left"/>
      <w:pPr>
        <w:ind w:left="5400" w:hanging="360"/>
      </w:pPr>
    </w:lvl>
    <w:lvl w:ilvl="8" w:tplc="20885DBC" w:tentative="1">
      <w:start w:val="1"/>
      <w:numFmt w:val="lowerRoman"/>
      <w:lvlText w:val="%9."/>
      <w:lvlJc w:val="right"/>
      <w:pPr>
        <w:ind w:left="6120" w:hanging="180"/>
      </w:pPr>
    </w:lvl>
  </w:abstractNum>
  <w:abstractNum w:abstractNumId="15" w15:restartNumberingAfterBreak="0">
    <w:nsid w:val="53CA34B7"/>
    <w:multiLevelType w:val="hybridMultilevel"/>
    <w:tmpl w:val="8AE86EA6"/>
    <w:lvl w:ilvl="0" w:tplc="E2F8028A">
      <w:start w:val="1"/>
      <w:numFmt w:val="bullet"/>
      <w:lvlText w:val=""/>
      <w:lvlJc w:val="left"/>
      <w:pPr>
        <w:ind w:left="1068" w:hanging="360"/>
      </w:pPr>
      <w:rPr>
        <w:rFonts w:ascii="Symbol" w:hAnsi="Symbol" w:hint="default"/>
      </w:rPr>
    </w:lvl>
    <w:lvl w:ilvl="1" w:tplc="BD6E9B96">
      <w:start w:val="1"/>
      <w:numFmt w:val="bullet"/>
      <w:lvlText w:val="o"/>
      <w:lvlJc w:val="left"/>
      <w:pPr>
        <w:ind w:left="1788" w:hanging="360"/>
      </w:pPr>
      <w:rPr>
        <w:rFonts w:ascii="Courier New" w:hAnsi="Courier New" w:cs="Courier New" w:hint="default"/>
      </w:rPr>
    </w:lvl>
    <w:lvl w:ilvl="2" w:tplc="3A0E8568">
      <w:start w:val="1"/>
      <w:numFmt w:val="bullet"/>
      <w:lvlText w:val=""/>
      <w:lvlJc w:val="left"/>
      <w:pPr>
        <w:ind w:left="2508" w:hanging="360"/>
      </w:pPr>
      <w:rPr>
        <w:rFonts w:ascii="Wingdings" w:hAnsi="Wingdings" w:hint="default"/>
      </w:rPr>
    </w:lvl>
    <w:lvl w:ilvl="3" w:tplc="809EA8EC">
      <w:start w:val="1"/>
      <w:numFmt w:val="bullet"/>
      <w:lvlText w:val=""/>
      <w:lvlJc w:val="left"/>
      <w:pPr>
        <w:ind w:left="3228" w:hanging="360"/>
      </w:pPr>
      <w:rPr>
        <w:rFonts w:ascii="Symbol" w:hAnsi="Symbol" w:hint="default"/>
      </w:rPr>
    </w:lvl>
    <w:lvl w:ilvl="4" w:tplc="DE920382">
      <w:start w:val="1"/>
      <w:numFmt w:val="bullet"/>
      <w:lvlText w:val="o"/>
      <w:lvlJc w:val="left"/>
      <w:pPr>
        <w:ind w:left="3948" w:hanging="360"/>
      </w:pPr>
      <w:rPr>
        <w:rFonts w:ascii="Courier New" w:hAnsi="Courier New" w:cs="Courier New" w:hint="default"/>
      </w:rPr>
    </w:lvl>
    <w:lvl w:ilvl="5" w:tplc="D7E4C696">
      <w:start w:val="1"/>
      <w:numFmt w:val="bullet"/>
      <w:lvlText w:val=""/>
      <w:lvlJc w:val="left"/>
      <w:pPr>
        <w:ind w:left="4668" w:hanging="360"/>
      </w:pPr>
      <w:rPr>
        <w:rFonts w:ascii="Wingdings" w:hAnsi="Wingdings" w:hint="default"/>
      </w:rPr>
    </w:lvl>
    <w:lvl w:ilvl="6" w:tplc="EB5CBDA2">
      <w:start w:val="1"/>
      <w:numFmt w:val="bullet"/>
      <w:lvlText w:val=""/>
      <w:lvlJc w:val="left"/>
      <w:pPr>
        <w:ind w:left="5388" w:hanging="360"/>
      </w:pPr>
      <w:rPr>
        <w:rFonts w:ascii="Symbol" w:hAnsi="Symbol" w:hint="default"/>
      </w:rPr>
    </w:lvl>
    <w:lvl w:ilvl="7" w:tplc="8D00C792">
      <w:start w:val="1"/>
      <w:numFmt w:val="bullet"/>
      <w:lvlText w:val="o"/>
      <w:lvlJc w:val="left"/>
      <w:pPr>
        <w:ind w:left="6108" w:hanging="360"/>
      </w:pPr>
      <w:rPr>
        <w:rFonts w:ascii="Courier New" w:hAnsi="Courier New" w:cs="Courier New" w:hint="default"/>
      </w:rPr>
    </w:lvl>
    <w:lvl w:ilvl="8" w:tplc="E7F64F84">
      <w:start w:val="1"/>
      <w:numFmt w:val="bullet"/>
      <w:lvlText w:val=""/>
      <w:lvlJc w:val="left"/>
      <w:pPr>
        <w:ind w:left="6828" w:hanging="360"/>
      </w:pPr>
      <w:rPr>
        <w:rFonts w:ascii="Wingdings" w:hAnsi="Wingdings" w:hint="default"/>
      </w:rPr>
    </w:lvl>
  </w:abstractNum>
  <w:abstractNum w:abstractNumId="16" w15:restartNumberingAfterBreak="0">
    <w:nsid w:val="64B66512"/>
    <w:multiLevelType w:val="hybridMultilevel"/>
    <w:tmpl w:val="9F38C462"/>
    <w:lvl w:ilvl="0" w:tplc="E1D42DA0">
      <w:start w:val="1"/>
      <w:numFmt w:val="upperLetter"/>
      <w:lvlText w:val="%1."/>
      <w:lvlJc w:val="left"/>
      <w:pPr>
        <w:ind w:left="720" w:hanging="360"/>
      </w:pPr>
      <w:rPr>
        <w:rFonts w:hint="default"/>
      </w:rPr>
    </w:lvl>
    <w:lvl w:ilvl="1" w:tplc="E3944EBC" w:tentative="1">
      <w:start w:val="1"/>
      <w:numFmt w:val="lowerLetter"/>
      <w:lvlText w:val="%2."/>
      <w:lvlJc w:val="left"/>
      <w:pPr>
        <w:ind w:left="1440" w:hanging="360"/>
      </w:pPr>
    </w:lvl>
    <w:lvl w:ilvl="2" w:tplc="D4D2F48C" w:tentative="1">
      <w:start w:val="1"/>
      <w:numFmt w:val="lowerRoman"/>
      <w:lvlText w:val="%3."/>
      <w:lvlJc w:val="right"/>
      <w:pPr>
        <w:ind w:left="2160" w:hanging="180"/>
      </w:pPr>
    </w:lvl>
    <w:lvl w:ilvl="3" w:tplc="6AD4D46C" w:tentative="1">
      <w:start w:val="1"/>
      <w:numFmt w:val="decimal"/>
      <w:lvlText w:val="%4."/>
      <w:lvlJc w:val="left"/>
      <w:pPr>
        <w:ind w:left="2880" w:hanging="360"/>
      </w:pPr>
    </w:lvl>
    <w:lvl w:ilvl="4" w:tplc="E67476D6" w:tentative="1">
      <w:start w:val="1"/>
      <w:numFmt w:val="lowerLetter"/>
      <w:lvlText w:val="%5."/>
      <w:lvlJc w:val="left"/>
      <w:pPr>
        <w:ind w:left="3600" w:hanging="360"/>
      </w:pPr>
    </w:lvl>
    <w:lvl w:ilvl="5" w:tplc="67CEBA5C" w:tentative="1">
      <w:start w:val="1"/>
      <w:numFmt w:val="lowerRoman"/>
      <w:lvlText w:val="%6."/>
      <w:lvlJc w:val="right"/>
      <w:pPr>
        <w:ind w:left="4320" w:hanging="180"/>
      </w:pPr>
    </w:lvl>
    <w:lvl w:ilvl="6" w:tplc="EF1E05C4" w:tentative="1">
      <w:start w:val="1"/>
      <w:numFmt w:val="decimal"/>
      <w:lvlText w:val="%7."/>
      <w:lvlJc w:val="left"/>
      <w:pPr>
        <w:ind w:left="5040" w:hanging="360"/>
      </w:pPr>
    </w:lvl>
    <w:lvl w:ilvl="7" w:tplc="9514BEEC" w:tentative="1">
      <w:start w:val="1"/>
      <w:numFmt w:val="lowerLetter"/>
      <w:lvlText w:val="%8."/>
      <w:lvlJc w:val="left"/>
      <w:pPr>
        <w:ind w:left="5760" w:hanging="360"/>
      </w:pPr>
    </w:lvl>
    <w:lvl w:ilvl="8" w:tplc="1E503430" w:tentative="1">
      <w:start w:val="1"/>
      <w:numFmt w:val="lowerRoman"/>
      <w:lvlText w:val="%9."/>
      <w:lvlJc w:val="right"/>
      <w:pPr>
        <w:ind w:left="6480" w:hanging="180"/>
      </w:pPr>
    </w:lvl>
  </w:abstractNum>
  <w:abstractNum w:abstractNumId="17" w15:restartNumberingAfterBreak="0">
    <w:nsid w:val="65A71024"/>
    <w:multiLevelType w:val="hybridMultilevel"/>
    <w:tmpl w:val="B314A610"/>
    <w:lvl w:ilvl="0" w:tplc="8DB4B3B6">
      <w:numFmt w:val="bullet"/>
      <w:lvlText w:val="-"/>
      <w:lvlJc w:val="left"/>
      <w:pPr>
        <w:ind w:left="720" w:hanging="360"/>
      </w:pPr>
      <w:rPr>
        <w:rFonts w:ascii="Aptos" w:eastAsia="Aptos" w:hAnsi="Aptos" w:cs="Times New Roman" w:hint="default"/>
      </w:rPr>
    </w:lvl>
    <w:lvl w:ilvl="1" w:tplc="D3AA9D74">
      <w:start w:val="1"/>
      <w:numFmt w:val="bullet"/>
      <w:lvlText w:val="o"/>
      <w:lvlJc w:val="left"/>
      <w:pPr>
        <w:ind w:left="1440" w:hanging="360"/>
      </w:pPr>
      <w:rPr>
        <w:rFonts w:ascii="Courier New" w:hAnsi="Courier New" w:cs="Courier New" w:hint="default"/>
      </w:rPr>
    </w:lvl>
    <w:lvl w:ilvl="2" w:tplc="F3C8E21A">
      <w:start w:val="1"/>
      <w:numFmt w:val="bullet"/>
      <w:lvlText w:val=""/>
      <w:lvlJc w:val="left"/>
      <w:pPr>
        <w:ind w:left="2160" w:hanging="360"/>
      </w:pPr>
      <w:rPr>
        <w:rFonts w:ascii="Wingdings" w:hAnsi="Wingdings" w:hint="default"/>
      </w:rPr>
    </w:lvl>
    <w:lvl w:ilvl="3" w:tplc="A1B67230">
      <w:start w:val="1"/>
      <w:numFmt w:val="bullet"/>
      <w:lvlText w:val=""/>
      <w:lvlJc w:val="left"/>
      <w:pPr>
        <w:ind w:left="2880" w:hanging="360"/>
      </w:pPr>
      <w:rPr>
        <w:rFonts w:ascii="Symbol" w:hAnsi="Symbol" w:hint="default"/>
      </w:rPr>
    </w:lvl>
    <w:lvl w:ilvl="4" w:tplc="F6DE6F3C">
      <w:start w:val="1"/>
      <w:numFmt w:val="bullet"/>
      <w:lvlText w:val="o"/>
      <w:lvlJc w:val="left"/>
      <w:pPr>
        <w:ind w:left="3600" w:hanging="360"/>
      </w:pPr>
      <w:rPr>
        <w:rFonts w:ascii="Courier New" w:hAnsi="Courier New" w:cs="Courier New" w:hint="default"/>
      </w:rPr>
    </w:lvl>
    <w:lvl w:ilvl="5" w:tplc="B0DC5B32">
      <w:start w:val="1"/>
      <w:numFmt w:val="bullet"/>
      <w:lvlText w:val=""/>
      <w:lvlJc w:val="left"/>
      <w:pPr>
        <w:ind w:left="4320" w:hanging="360"/>
      </w:pPr>
      <w:rPr>
        <w:rFonts w:ascii="Wingdings" w:hAnsi="Wingdings" w:hint="default"/>
      </w:rPr>
    </w:lvl>
    <w:lvl w:ilvl="6" w:tplc="F6582774">
      <w:start w:val="1"/>
      <w:numFmt w:val="bullet"/>
      <w:lvlText w:val=""/>
      <w:lvlJc w:val="left"/>
      <w:pPr>
        <w:ind w:left="5040" w:hanging="360"/>
      </w:pPr>
      <w:rPr>
        <w:rFonts w:ascii="Symbol" w:hAnsi="Symbol" w:hint="default"/>
      </w:rPr>
    </w:lvl>
    <w:lvl w:ilvl="7" w:tplc="DBC4AE68">
      <w:start w:val="1"/>
      <w:numFmt w:val="bullet"/>
      <w:lvlText w:val="o"/>
      <w:lvlJc w:val="left"/>
      <w:pPr>
        <w:ind w:left="5760" w:hanging="360"/>
      </w:pPr>
      <w:rPr>
        <w:rFonts w:ascii="Courier New" w:hAnsi="Courier New" w:cs="Courier New" w:hint="default"/>
      </w:rPr>
    </w:lvl>
    <w:lvl w:ilvl="8" w:tplc="7D26A12A">
      <w:start w:val="1"/>
      <w:numFmt w:val="bullet"/>
      <w:lvlText w:val=""/>
      <w:lvlJc w:val="left"/>
      <w:pPr>
        <w:ind w:left="6480" w:hanging="360"/>
      </w:pPr>
      <w:rPr>
        <w:rFonts w:ascii="Wingdings" w:hAnsi="Wingdings" w:hint="default"/>
      </w:rPr>
    </w:lvl>
  </w:abstractNum>
  <w:abstractNum w:abstractNumId="18" w15:restartNumberingAfterBreak="0">
    <w:nsid w:val="676B4848"/>
    <w:multiLevelType w:val="hybridMultilevel"/>
    <w:tmpl w:val="F684AB96"/>
    <w:lvl w:ilvl="0" w:tplc="50842EAE">
      <w:start w:val="3"/>
      <w:numFmt w:val="decimal"/>
      <w:lvlText w:val="%1"/>
      <w:lvlJc w:val="left"/>
      <w:pPr>
        <w:ind w:left="720" w:hanging="360"/>
      </w:pPr>
      <w:rPr>
        <w:rFonts w:hint="default"/>
        <w:color w:val="000000"/>
      </w:rPr>
    </w:lvl>
    <w:lvl w:ilvl="1" w:tplc="37C639F4" w:tentative="1">
      <w:start w:val="1"/>
      <w:numFmt w:val="lowerLetter"/>
      <w:lvlText w:val="%2."/>
      <w:lvlJc w:val="left"/>
      <w:pPr>
        <w:ind w:left="1440" w:hanging="360"/>
      </w:pPr>
    </w:lvl>
    <w:lvl w:ilvl="2" w:tplc="A26EE2B0" w:tentative="1">
      <w:start w:val="1"/>
      <w:numFmt w:val="lowerRoman"/>
      <w:lvlText w:val="%3."/>
      <w:lvlJc w:val="right"/>
      <w:pPr>
        <w:ind w:left="2160" w:hanging="180"/>
      </w:pPr>
    </w:lvl>
    <w:lvl w:ilvl="3" w:tplc="FF76DD82" w:tentative="1">
      <w:start w:val="1"/>
      <w:numFmt w:val="decimal"/>
      <w:lvlText w:val="%4."/>
      <w:lvlJc w:val="left"/>
      <w:pPr>
        <w:ind w:left="2880" w:hanging="360"/>
      </w:pPr>
    </w:lvl>
    <w:lvl w:ilvl="4" w:tplc="6B2272B6" w:tentative="1">
      <w:start w:val="1"/>
      <w:numFmt w:val="lowerLetter"/>
      <w:lvlText w:val="%5."/>
      <w:lvlJc w:val="left"/>
      <w:pPr>
        <w:ind w:left="3600" w:hanging="360"/>
      </w:pPr>
    </w:lvl>
    <w:lvl w:ilvl="5" w:tplc="18C215DC" w:tentative="1">
      <w:start w:val="1"/>
      <w:numFmt w:val="lowerRoman"/>
      <w:lvlText w:val="%6."/>
      <w:lvlJc w:val="right"/>
      <w:pPr>
        <w:ind w:left="4320" w:hanging="180"/>
      </w:pPr>
    </w:lvl>
    <w:lvl w:ilvl="6" w:tplc="1F3812F6" w:tentative="1">
      <w:start w:val="1"/>
      <w:numFmt w:val="decimal"/>
      <w:lvlText w:val="%7."/>
      <w:lvlJc w:val="left"/>
      <w:pPr>
        <w:ind w:left="5040" w:hanging="360"/>
      </w:pPr>
    </w:lvl>
    <w:lvl w:ilvl="7" w:tplc="AC32A08A" w:tentative="1">
      <w:start w:val="1"/>
      <w:numFmt w:val="lowerLetter"/>
      <w:lvlText w:val="%8."/>
      <w:lvlJc w:val="left"/>
      <w:pPr>
        <w:ind w:left="5760" w:hanging="360"/>
      </w:pPr>
    </w:lvl>
    <w:lvl w:ilvl="8" w:tplc="74509586" w:tentative="1">
      <w:start w:val="1"/>
      <w:numFmt w:val="lowerRoman"/>
      <w:lvlText w:val="%9."/>
      <w:lvlJc w:val="right"/>
      <w:pPr>
        <w:ind w:left="6480" w:hanging="180"/>
      </w:pPr>
    </w:lvl>
  </w:abstractNum>
  <w:abstractNum w:abstractNumId="19" w15:restartNumberingAfterBreak="0">
    <w:nsid w:val="6BF013AA"/>
    <w:multiLevelType w:val="hybridMultilevel"/>
    <w:tmpl w:val="0F38240C"/>
    <w:lvl w:ilvl="0" w:tplc="BCE05130">
      <w:start w:val="1"/>
      <w:numFmt w:val="decimal"/>
      <w:lvlText w:val="%1."/>
      <w:lvlJc w:val="left"/>
      <w:pPr>
        <w:tabs>
          <w:tab w:val="num" w:pos="645"/>
        </w:tabs>
        <w:ind w:left="645" w:hanging="420"/>
      </w:pPr>
    </w:lvl>
    <w:lvl w:ilvl="1" w:tplc="0884EA64">
      <w:start w:val="1"/>
      <w:numFmt w:val="lowerLetter"/>
      <w:lvlText w:val="%2."/>
      <w:lvlJc w:val="left"/>
      <w:pPr>
        <w:tabs>
          <w:tab w:val="num" w:pos="1305"/>
        </w:tabs>
        <w:ind w:left="1305" w:hanging="360"/>
      </w:pPr>
    </w:lvl>
    <w:lvl w:ilvl="2" w:tplc="9B7C8306">
      <w:start w:val="1"/>
      <w:numFmt w:val="lowerRoman"/>
      <w:lvlText w:val="%3."/>
      <w:lvlJc w:val="right"/>
      <w:pPr>
        <w:tabs>
          <w:tab w:val="num" w:pos="2025"/>
        </w:tabs>
        <w:ind w:left="2025" w:hanging="180"/>
      </w:pPr>
    </w:lvl>
    <w:lvl w:ilvl="3" w:tplc="15187B6E">
      <w:start w:val="1"/>
      <w:numFmt w:val="decimal"/>
      <w:lvlText w:val="%4."/>
      <w:lvlJc w:val="left"/>
      <w:pPr>
        <w:tabs>
          <w:tab w:val="num" w:pos="2745"/>
        </w:tabs>
        <w:ind w:left="2745" w:hanging="360"/>
      </w:pPr>
    </w:lvl>
    <w:lvl w:ilvl="4" w:tplc="AEF21258">
      <w:start w:val="1"/>
      <w:numFmt w:val="lowerLetter"/>
      <w:lvlText w:val="%5."/>
      <w:lvlJc w:val="left"/>
      <w:pPr>
        <w:tabs>
          <w:tab w:val="num" w:pos="3465"/>
        </w:tabs>
        <w:ind w:left="3465" w:hanging="360"/>
      </w:pPr>
    </w:lvl>
    <w:lvl w:ilvl="5" w:tplc="2FA2CDC6">
      <w:start w:val="1"/>
      <w:numFmt w:val="lowerRoman"/>
      <w:lvlText w:val="%6."/>
      <w:lvlJc w:val="right"/>
      <w:pPr>
        <w:tabs>
          <w:tab w:val="num" w:pos="4185"/>
        </w:tabs>
        <w:ind w:left="4185" w:hanging="180"/>
      </w:pPr>
    </w:lvl>
    <w:lvl w:ilvl="6" w:tplc="B330E7A6">
      <w:start w:val="1"/>
      <w:numFmt w:val="decimal"/>
      <w:lvlText w:val="%7."/>
      <w:lvlJc w:val="left"/>
      <w:pPr>
        <w:tabs>
          <w:tab w:val="num" w:pos="4905"/>
        </w:tabs>
        <w:ind w:left="4905" w:hanging="360"/>
      </w:pPr>
    </w:lvl>
    <w:lvl w:ilvl="7" w:tplc="58449A9A">
      <w:start w:val="1"/>
      <w:numFmt w:val="lowerLetter"/>
      <w:lvlText w:val="%8."/>
      <w:lvlJc w:val="left"/>
      <w:pPr>
        <w:tabs>
          <w:tab w:val="num" w:pos="5625"/>
        </w:tabs>
        <w:ind w:left="5625" w:hanging="360"/>
      </w:pPr>
    </w:lvl>
    <w:lvl w:ilvl="8" w:tplc="77AEAAEA">
      <w:start w:val="1"/>
      <w:numFmt w:val="lowerRoman"/>
      <w:lvlText w:val="%9."/>
      <w:lvlJc w:val="right"/>
      <w:pPr>
        <w:tabs>
          <w:tab w:val="num" w:pos="6345"/>
        </w:tabs>
        <w:ind w:left="6345" w:hanging="180"/>
      </w:pPr>
    </w:lvl>
  </w:abstractNum>
  <w:abstractNum w:abstractNumId="20" w15:restartNumberingAfterBreak="0">
    <w:nsid w:val="6EBF654D"/>
    <w:multiLevelType w:val="hybridMultilevel"/>
    <w:tmpl w:val="54944660"/>
    <w:lvl w:ilvl="0" w:tplc="E7541C76">
      <w:numFmt w:val="bullet"/>
      <w:lvlText w:val="-"/>
      <w:lvlJc w:val="left"/>
      <w:pPr>
        <w:ind w:left="479" w:hanging="360"/>
      </w:pPr>
      <w:rPr>
        <w:rFonts w:ascii="Arial" w:eastAsiaTheme="minorHAnsi" w:hAnsi="Arial" w:cs="Arial" w:hint="default"/>
      </w:rPr>
    </w:lvl>
    <w:lvl w:ilvl="1" w:tplc="5240F702" w:tentative="1">
      <w:start w:val="1"/>
      <w:numFmt w:val="bullet"/>
      <w:lvlText w:val="o"/>
      <w:lvlJc w:val="left"/>
      <w:pPr>
        <w:ind w:left="1199" w:hanging="360"/>
      </w:pPr>
      <w:rPr>
        <w:rFonts w:ascii="Courier New" w:hAnsi="Courier New" w:cs="Courier New" w:hint="default"/>
      </w:rPr>
    </w:lvl>
    <w:lvl w:ilvl="2" w:tplc="C7766DBA" w:tentative="1">
      <w:start w:val="1"/>
      <w:numFmt w:val="bullet"/>
      <w:lvlText w:val=""/>
      <w:lvlJc w:val="left"/>
      <w:pPr>
        <w:ind w:left="1919" w:hanging="360"/>
      </w:pPr>
      <w:rPr>
        <w:rFonts w:ascii="Wingdings" w:hAnsi="Wingdings" w:hint="default"/>
      </w:rPr>
    </w:lvl>
    <w:lvl w:ilvl="3" w:tplc="F0FA337A" w:tentative="1">
      <w:start w:val="1"/>
      <w:numFmt w:val="bullet"/>
      <w:lvlText w:val=""/>
      <w:lvlJc w:val="left"/>
      <w:pPr>
        <w:ind w:left="2639" w:hanging="360"/>
      </w:pPr>
      <w:rPr>
        <w:rFonts w:ascii="Symbol" w:hAnsi="Symbol" w:hint="default"/>
      </w:rPr>
    </w:lvl>
    <w:lvl w:ilvl="4" w:tplc="4060115A" w:tentative="1">
      <w:start w:val="1"/>
      <w:numFmt w:val="bullet"/>
      <w:lvlText w:val="o"/>
      <w:lvlJc w:val="left"/>
      <w:pPr>
        <w:ind w:left="3359" w:hanging="360"/>
      </w:pPr>
      <w:rPr>
        <w:rFonts w:ascii="Courier New" w:hAnsi="Courier New" w:cs="Courier New" w:hint="default"/>
      </w:rPr>
    </w:lvl>
    <w:lvl w:ilvl="5" w:tplc="F1BEA000" w:tentative="1">
      <w:start w:val="1"/>
      <w:numFmt w:val="bullet"/>
      <w:lvlText w:val=""/>
      <w:lvlJc w:val="left"/>
      <w:pPr>
        <w:ind w:left="4079" w:hanging="360"/>
      </w:pPr>
      <w:rPr>
        <w:rFonts w:ascii="Wingdings" w:hAnsi="Wingdings" w:hint="default"/>
      </w:rPr>
    </w:lvl>
    <w:lvl w:ilvl="6" w:tplc="90021118" w:tentative="1">
      <w:start w:val="1"/>
      <w:numFmt w:val="bullet"/>
      <w:lvlText w:val=""/>
      <w:lvlJc w:val="left"/>
      <w:pPr>
        <w:ind w:left="4799" w:hanging="360"/>
      </w:pPr>
      <w:rPr>
        <w:rFonts w:ascii="Symbol" w:hAnsi="Symbol" w:hint="default"/>
      </w:rPr>
    </w:lvl>
    <w:lvl w:ilvl="7" w:tplc="2C866A08" w:tentative="1">
      <w:start w:val="1"/>
      <w:numFmt w:val="bullet"/>
      <w:lvlText w:val="o"/>
      <w:lvlJc w:val="left"/>
      <w:pPr>
        <w:ind w:left="5519" w:hanging="360"/>
      </w:pPr>
      <w:rPr>
        <w:rFonts w:ascii="Courier New" w:hAnsi="Courier New" w:cs="Courier New" w:hint="default"/>
      </w:rPr>
    </w:lvl>
    <w:lvl w:ilvl="8" w:tplc="4838F826" w:tentative="1">
      <w:start w:val="1"/>
      <w:numFmt w:val="bullet"/>
      <w:lvlText w:val=""/>
      <w:lvlJc w:val="left"/>
      <w:pPr>
        <w:ind w:left="6239" w:hanging="360"/>
      </w:pPr>
      <w:rPr>
        <w:rFonts w:ascii="Wingdings" w:hAnsi="Wingdings" w:hint="default"/>
      </w:rPr>
    </w:lvl>
  </w:abstractNum>
  <w:abstractNum w:abstractNumId="21" w15:restartNumberingAfterBreak="0">
    <w:nsid w:val="73DA4E23"/>
    <w:multiLevelType w:val="hybridMultilevel"/>
    <w:tmpl w:val="9F40D8E2"/>
    <w:lvl w:ilvl="0" w:tplc="A9A498DA">
      <w:start w:val="1"/>
      <w:numFmt w:val="bullet"/>
      <w:lvlText w:val=""/>
      <w:lvlJc w:val="left"/>
      <w:pPr>
        <w:ind w:left="839" w:hanging="360"/>
      </w:pPr>
      <w:rPr>
        <w:rFonts w:ascii="Symbol" w:hAnsi="Symbol" w:hint="default"/>
      </w:rPr>
    </w:lvl>
    <w:lvl w:ilvl="1" w:tplc="66180B88">
      <w:start w:val="1"/>
      <w:numFmt w:val="bullet"/>
      <w:lvlText w:val="o"/>
      <w:lvlJc w:val="left"/>
      <w:pPr>
        <w:ind w:left="1559" w:hanging="360"/>
      </w:pPr>
      <w:rPr>
        <w:rFonts w:ascii="Courier New" w:hAnsi="Courier New" w:cs="Courier New" w:hint="default"/>
      </w:rPr>
    </w:lvl>
    <w:lvl w:ilvl="2" w:tplc="C89A65E0">
      <w:start w:val="1"/>
      <w:numFmt w:val="bullet"/>
      <w:lvlText w:val=""/>
      <w:lvlJc w:val="left"/>
      <w:pPr>
        <w:ind w:left="2279" w:hanging="360"/>
      </w:pPr>
      <w:rPr>
        <w:rFonts w:ascii="Wingdings" w:hAnsi="Wingdings" w:hint="default"/>
      </w:rPr>
    </w:lvl>
    <w:lvl w:ilvl="3" w:tplc="DC38E74A">
      <w:start w:val="1"/>
      <w:numFmt w:val="bullet"/>
      <w:lvlText w:val=""/>
      <w:lvlJc w:val="left"/>
      <w:pPr>
        <w:ind w:left="2999" w:hanging="360"/>
      </w:pPr>
      <w:rPr>
        <w:rFonts w:ascii="Symbol" w:hAnsi="Symbol" w:hint="default"/>
      </w:rPr>
    </w:lvl>
    <w:lvl w:ilvl="4" w:tplc="C04E0EAA">
      <w:start w:val="1"/>
      <w:numFmt w:val="bullet"/>
      <w:lvlText w:val="o"/>
      <w:lvlJc w:val="left"/>
      <w:pPr>
        <w:ind w:left="3719" w:hanging="360"/>
      </w:pPr>
      <w:rPr>
        <w:rFonts w:ascii="Courier New" w:hAnsi="Courier New" w:cs="Courier New" w:hint="default"/>
      </w:rPr>
    </w:lvl>
    <w:lvl w:ilvl="5" w:tplc="CF8A6ECE">
      <w:start w:val="1"/>
      <w:numFmt w:val="bullet"/>
      <w:lvlText w:val=""/>
      <w:lvlJc w:val="left"/>
      <w:pPr>
        <w:ind w:left="4439" w:hanging="360"/>
      </w:pPr>
      <w:rPr>
        <w:rFonts w:ascii="Wingdings" w:hAnsi="Wingdings" w:hint="default"/>
      </w:rPr>
    </w:lvl>
    <w:lvl w:ilvl="6" w:tplc="586485A4">
      <w:start w:val="1"/>
      <w:numFmt w:val="bullet"/>
      <w:lvlText w:val=""/>
      <w:lvlJc w:val="left"/>
      <w:pPr>
        <w:ind w:left="5159" w:hanging="360"/>
      </w:pPr>
      <w:rPr>
        <w:rFonts w:ascii="Symbol" w:hAnsi="Symbol" w:hint="default"/>
      </w:rPr>
    </w:lvl>
    <w:lvl w:ilvl="7" w:tplc="4DF41CE2">
      <w:start w:val="1"/>
      <w:numFmt w:val="bullet"/>
      <w:lvlText w:val="o"/>
      <w:lvlJc w:val="left"/>
      <w:pPr>
        <w:ind w:left="5879" w:hanging="360"/>
      </w:pPr>
      <w:rPr>
        <w:rFonts w:ascii="Courier New" w:hAnsi="Courier New" w:cs="Courier New" w:hint="default"/>
      </w:rPr>
    </w:lvl>
    <w:lvl w:ilvl="8" w:tplc="4E6CDFE8">
      <w:start w:val="1"/>
      <w:numFmt w:val="bullet"/>
      <w:lvlText w:val=""/>
      <w:lvlJc w:val="left"/>
      <w:pPr>
        <w:ind w:left="6599" w:hanging="360"/>
      </w:pPr>
      <w:rPr>
        <w:rFonts w:ascii="Wingdings" w:hAnsi="Wingdings" w:hint="default"/>
      </w:rPr>
    </w:lvl>
  </w:abstractNum>
  <w:abstractNum w:abstractNumId="22" w15:restartNumberingAfterBreak="0">
    <w:nsid w:val="78081394"/>
    <w:multiLevelType w:val="hybridMultilevel"/>
    <w:tmpl w:val="224ABAFA"/>
    <w:lvl w:ilvl="0" w:tplc="8B2827DA">
      <w:start w:val="1"/>
      <w:numFmt w:val="decimal"/>
      <w:lvlText w:val="%1."/>
      <w:lvlJc w:val="left"/>
      <w:pPr>
        <w:ind w:left="1080" w:hanging="360"/>
      </w:pPr>
      <w:rPr>
        <w:rFonts w:hint="default"/>
      </w:rPr>
    </w:lvl>
    <w:lvl w:ilvl="1" w:tplc="409E38F2" w:tentative="1">
      <w:start w:val="1"/>
      <w:numFmt w:val="lowerLetter"/>
      <w:lvlText w:val="%2."/>
      <w:lvlJc w:val="left"/>
      <w:pPr>
        <w:ind w:left="1800" w:hanging="360"/>
      </w:pPr>
    </w:lvl>
    <w:lvl w:ilvl="2" w:tplc="F9804280" w:tentative="1">
      <w:start w:val="1"/>
      <w:numFmt w:val="lowerRoman"/>
      <w:lvlText w:val="%3."/>
      <w:lvlJc w:val="right"/>
      <w:pPr>
        <w:ind w:left="2520" w:hanging="180"/>
      </w:pPr>
    </w:lvl>
    <w:lvl w:ilvl="3" w:tplc="BA7C9EE4" w:tentative="1">
      <w:start w:val="1"/>
      <w:numFmt w:val="decimal"/>
      <w:lvlText w:val="%4."/>
      <w:lvlJc w:val="left"/>
      <w:pPr>
        <w:ind w:left="3240" w:hanging="360"/>
      </w:pPr>
    </w:lvl>
    <w:lvl w:ilvl="4" w:tplc="36662EC8" w:tentative="1">
      <w:start w:val="1"/>
      <w:numFmt w:val="lowerLetter"/>
      <w:lvlText w:val="%5."/>
      <w:lvlJc w:val="left"/>
      <w:pPr>
        <w:ind w:left="3960" w:hanging="360"/>
      </w:pPr>
    </w:lvl>
    <w:lvl w:ilvl="5" w:tplc="F5428FC6" w:tentative="1">
      <w:start w:val="1"/>
      <w:numFmt w:val="lowerRoman"/>
      <w:lvlText w:val="%6."/>
      <w:lvlJc w:val="right"/>
      <w:pPr>
        <w:ind w:left="4680" w:hanging="180"/>
      </w:pPr>
    </w:lvl>
    <w:lvl w:ilvl="6" w:tplc="1CCE7532" w:tentative="1">
      <w:start w:val="1"/>
      <w:numFmt w:val="decimal"/>
      <w:lvlText w:val="%7."/>
      <w:lvlJc w:val="left"/>
      <w:pPr>
        <w:ind w:left="5400" w:hanging="360"/>
      </w:pPr>
    </w:lvl>
    <w:lvl w:ilvl="7" w:tplc="6C5EC6D0" w:tentative="1">
      <w:start w:val="1"/>
      <w:numFmt w:val="lowerLetter"/>
      <w:lvlText w:val="%8."/>
      <w:lvlJc w:val="left"/>
      <w:pPr>
        <w:ind w:left="6120" w:hanging="360"/>
      </w:pPr>
    </w:lvl>
    <w:lvl w:ilvl="8" w:tplc="C388EA14" w:tentative="1">
      <w:start w:val="1"/>
      <w:numFmt w:val="lowerRoman"/>
      <w:lvlText w:val="%9."/>
      <w:lvlJc w:val="right"/>
      <w:pPr>
        <w:ind w:left="6840" w:hanging="180"/>
      </w:pPr>
    </w:lvl>
  </w:abstractNum>
  <w:abstractNum w:abstractNumId="23" w15:restartNumberingAfterBreak="0">
    <w:nsid w:val="78966C59"/>
    <w:multiLevelType w:val="hybridMultilevel"/>
    <w:tmpl w:val="55422C1E"/>
    <w:lvl w:ilvl="0" w:tplc="9DE62258">
      <w:start w:val="1"/>
      <w:numFmt w:val="upperRoman"/>
      <w:lvlText w:val="%1."/>
      <w:lvlJc w:val="right"/>
      <w:pPr>
        <w:ind w:left="720" w:hanging="360"/>
      </w:pPr>
    </w:lvl>
    <w:lvl w:ilvl="1" w:tplc="D414AFC2">
      <w:start w:val="1"/>
      <w:numFmt w:val="lowerLetter"/>
      <w:lvlText w:val="%2."/>
      <w:lvlJc w:val="left"/>
      <w:pPr>
        <w:ind w:left="1440" w:hanging="360"/>
      </w:pPr>
    </w:lvl>
    <w:lvl w:ilvl="2" w:tplc="18FE37C6">
      <w:start w:val="1"/>
      <w:numFmt w:val="lowerRoman"/>
      <w:lvlText w:val="%3."/>
      <w:lvlJc w:val="right"/>
      <w:pPr>
        <w:ind w:left="2160" w:hanging="180"/>
      </w:pPr>
    </w:lvl>
    <w:lvl w:ilvl="3" w:tplc="350EC958">
      <w:start w:val="1"/>
      <w:numFmt w:val="decimal"/>
      <w:lvlText w:val="%4."/>
      <w:lvlJc w:val="left"/>
      <w:pPr>
        <w:ind w:left="2880" w:hanging="360"/>
      </w:pPr>
    </w:lvl>
    <w:lvl w:ilvl="4" w:tplc="C4463248">
      <w:start w:val="1"/>
      <w:numFmt w:val="lowerLetter"/>
      <w:lvlText w:val="%5."/>
      <w:lvlJc w:val="left"/>
      <w:pPr>
        <w:ind w:left="3600" w:hanging="360"/>
      </w:pPr>
    </w:lvl>
    <w:lvl w:ilvl="5" w:tplc="6EAA05D0">
      <w:start w:val="1"/>
      <w:numFmt w:val="lowerRoman"/>
      <w:lvlText w:val="%6."/>
      <w:lvlJc w:val="right"/>
      <w:pPr>
        <w:ind w:left="4320" w:hanging="180"/>
      </w:pPr>
    </w:lvl>
    <w:lvl w:ilvl="6" w:tplc="6D4C7566">
      <w:start w:val="1"/>
      <w:numFmt w:val="decimal"/>
      <w:lvlText w:val="%7."/>
      <w:lvlJc w:val="left"/>
      <w:pPr>
        <w:ind w:left="5040" w:hanging="360"/>
      </w:pPr>
    </w:lvl>
    <w:lvl w:ilvl="7" w:tplc="6B007166">
      <w:start w:val="1"/>
      <w:numFmt w:val="lowerLetter"/>
      <w:lvlText w:val="%8."/>
      <w:lvlJc w:val="left"/>
      <w:pPr>
        <w:ind w:left="5760" w:hanging="360"/>
      </w:pPr>
    </w:lvl>
    <w:lvl w:ilvl="8" w:tplc="DE96DAE8">
      <w:start w:val="1"/>
      <w:numFmt w:val="lowerRoman"/>
      <w:lvlText w:val="%9."/>
      <w:lvlJc w:val="right"/>
      <w:pPr>
        <w:ind w:left="6480" w:hanging="180"/>
      </w:pPr>
    </w:lvl>
  </w:abstractNum>
  <w:abstractNum w:abstractNumId="24" w15:restartNumberingAfterBreak="0">
    <w:nsid w:val="79226FC0"/>
    <w:multiLevelType w:val="hybridMultilevel"/>
    <w:tmpl w:val="E9EA68F0"/>
    <w:lvl w:ilvl="0" w:tplc="1ADA871E">
      <w:start w:val="1"/>
      <w:numFmt w:val="bullet"/>
      <w:lvlText w:val=""/>
      <w:lvlJc w:val="left"/>
      <w:pPr>
        <w:ind w:left="720" w:hanging="360"/>
      </w:pPr>
      <w:rPr>
        <w:rFonts w:ascii="Wingdings" w:hAnsi="Wingdings" w:hint="default"/>
      </w:rPr>
    </w:lvl>
    <w:lvl w:ilvl="1" w:tplc="F3BE6334">
      <w:start w:val="1"/>
      <w:numFmt w:val="bullet"/>
      <w:lvlText w:val="o"/>
      <w:lvlJc w:val="left"/>
      <w:pPr>
        <w:ind w:left="1440" w:hanging="360"/>
      </w:pPr>
      <w:rPr>
        <w:rFonts w:ascii="Courier New" w:hAnsi="Courier New" w:cs="Courier New" w:hint="default"/>
      </w:rPr>
    </w:lvl>
    <w:lvl w:ilvl="2" w:tplc="460477F6">
      <w:start w:val="1"/>
      <w:numFmt w:val="bullet"/>
      <w:lvlText w:val=""/>
      <w:lvlJc w:val="left"/>
      <w:pPr>
        <w:ind w:left="2160" w:hanging="360"/>
      </w:pPr>
      <w:rPr>
        <w:rFonts w:ascii="Wingdings" w:hAnsi="Wingdings" w:hint="default"/>
      </w:rPr>
    </w:lvl>
    <w:lvl w:ilvl="3" w:tplc="776A7BF0">
      <w:start w:val="1"/>
      <w:numFmt w:val="bullet"/>
      <w:lvlText w:val=""/>
      <w:lvlJc w:val="left"/>
      <w:pPr>
        <w:ind w:left="2880" w:hanging="360"/>
      </w:pPr>
      <w:rPr>
        <w:rFonts w:ascii="Symbol" w:hAnsi="Symbol" w:hint="default"/>
      </w:rPr>
    </w:lvl>
    <w:lvl w:ilvl="4" w:tplc="3D44DA18">
      <w:start w:val="1"/>
      <w:numFmt w:val="bullet"/>
      <w:lvlText w:val="o"/>
      <w:lvlJc w:val="left"/>
      <w:pPr>
        <w:ind w:left="3600" w:hanging="360"/>
      </w:pPr>
      <w:rPr>
        <w:rFonts w:ascii="Courier New" w:hAnsi="Courier New" w:cs="Courier New" w:hint="default"/>
      </w:rPr>
    </w:lvl>
    <w:lvl w:ilvl="5" w:tplc="6D20C5D6">
      <w:start w:val="1"/>
      <w:numFmt w:val="bullet"/>
      <w:lvlText w:val=""/>
      <w:lvlJc w:val="left"/>
      <w:pPr>
        <w:ind w:left="4320" w:hanging="360"/>
      </w:pPr>
      <w:rPr>
        <w:rFonts w:ascii="Wingdings" w:hAnsi="Wingdings" w:hint="default"/>
      </w:rPr>
    </w:lvl>
    <w:lvl w:ilvl="6" w:tplc="329E5E24">
      <w:start w:val="1"/>
      <w:numFmt w:val="bullet"/>
      <w:lvlText w:val=""/>
      <w:lvlJc w:val="left"/>
      <w:pPr>
        <w:ind w:left="5040" w:hanging="360"/>
      </w:pPr>
      <w:rPr>
        <w:rFonts w:ascii="Symbol" w:hAnsi="Symbol" w:hint="default"/>
      </w:rPr>
    </w:lvl>
    <w:lvl w:ilvl="7" w:tplc="E86C0DB8">
      <w:start w:val="1"/>
      <w:numFmt w:val="bullet"/>
      <w:lvlText w:val="o"/>
      <w:lvlJc w:val="left"/>
      <w:pPr>
        <w:ind w:left="5760" w:hanging="360"/>
      </w:pPr>
      <w:rPr>
        <w:rFonts w:ascii="Courier New" w:hAnsi="Courier New" w:cs="Courier New" w:hint="default"/>
      </w:rPr>
    </w:lvl>
    <w:lvl w:ilvl="8" w:tplc="B3704A7E">
      <w:start w:val="1"/>
      <w:numFmt w:val="bullet"/>
      <w:lvlText w:val=""/>
      <w:lvlJc w:val="left"/>
      <w:pPr>
        <w:ind w:left="6480" w:hanging="360"/>
      </w:pPr>
      <w:rPr>
        <w:rFonts w:ascii="Wingdings" w:hAnsi="Wingdings" w:hint="default"/>
      </w:rPr>
    </w:lvl>
  </w:abstractNum>
  <w:abstractNum w:abstractNumId="25" w15:restartNumberingAfterBreak="0">
    <w:nsid w:val="7B193D2E"/>
    <w:multiLevelType w:val="hybridMultilevel"/>
    <w:tmpl w:val="8E8629F8"/>
    <w:lvl w:ilvl="0" w:tplc="3C9CA6F4">
      <w:start w:val="1"/>
      <w:numFmt w:val="bullet"/>
      <w:lvlText w:val=""/>
      <w:lvlJc w:val="left"/>
      <w:pPr>
        <w:ind w:left="720" w:hanging="360"/>
      </w:pPr>
      <w:rPr>
        <w:rFonts w:ascii="Wingdings" w:hAnsi="Wingdings" w:hint="default"/>
      </w:rPr>
    </w:lvl>
    <w:lvl w:ilvl="1" w:tplc="7DFA6B06">
      <w:start w:val="1"/>
      <w:numFmt w:val="bullet"/>
      <w:lvlText w:val="o"/>
      <w:lvlJc w:val="left"/>
      <w:pPr>
        <w:ind w:left="1440" w:hanging="360"/>
      </w:pPr>
      <w:rPr>
        <w:rFonts w:ascii="Courier New" w:hAnsi="Courier New" w:cs="Courier New" w:hint="default"/>
      </w:rPr>
    </w:lvl>
    <w:lvl w:ilvl="2" w:tplc="5E5C4B44">
      <w:start w:val="1"/>
      <w:numFmt w:val="bullet"/>
      <w:lvlText w:val=""/>
      <w:lvlJc w:val="left"/>
      <w:pPr>
        <w:ind w:left="2160" w:hanging="360"/>
      </w:pPr>
      <w:rPr>
        <w:rFonts w:ascii="Wingdings" w:hAnsi="Wingdings" w:hint="default"/>
      </w:rPr>
    </w:lvl>
    <w:lvl w:ilvl="3" w:tplc="0130E320">
      <w:start w:val="1"/>
      <w:numFmt w:val="bullet"/>
      <w:lvlText w:val=""/>
      <w:lvlJc w:val="left"/>
      <w:pPr>
        <w:ind w:left="2880" w:hanging="360"/>
      </w:pPr>
      <w:rPr>
        <w:rFonts w:ascii="Symbol" w:hAnsi="Symbol" w:hint="default"/>
      </w:rPr>
    </w:lvl>
    <w:lvl w:ilvl="4" w:tplc="D55CB762">
      <w:start w:val="1"/>
      <w:numFmt w:val="bullet"/>
      <w:lvlText w:val="o"/>
      <w:lvlJc w:val="left"/>
      <w:pPr>
        <w:ind w:left="3600" w:hanging="360"/>
      </w:pPr>
      <w:rPr>
        <w:rFonts w:ascii="Courier New" w:hAnsi="Courier New" w:cs="Courier New" w:hint="default"/>
      </w:rPr>
    </w:lvl>
    <w:lvl w:ilvl="5" w:tplc="D9BCAC54">
      <w:start w:val="1"/>
      <w:numFmt w:val="bullet"/>
      <w:lvlText w:val=""/>
      <w:lvlJc w:val="left"/>
      <w:pPr>
        <w:ind w:left="4320" w:hanging="360"/>
      </w:pPr>
      <w:rPr>
        <w:rFonts w:ascii="Wingdings" w:hAnsi="Wingdings" w:hint="default"/>
      </w:rPr>
    </w:lvl>
    <w:lvl w:ilvl="6" w:tplc="813A2D1A">
      <w:start w:val="1"/>
      <w:numFmt w:val="bullet"/>
      <w:lvlText w:val=""/>
      <w:lvlJc w:val="left"/>
      <w:pPr>
        <w:ind w:left="5040" w:hanging="360"/>
      </w:pPr>
      <w:rPr>
        <w:rFonts w:ascii="Symbol" w:hAnsi="Symbol" w:hint="default"/>
      </w:rPr>
    </w:lvl>
    <w:lvl w:ilvl="7" w:tplc="8326AA58">
      <w:start w:val="1"/>
      <w:numFmt w:val="bullet"/>
      <w:lvlText w:val="o"/>
      <w:lvlJc w:val="left"/>
      <w:pPr>
        <w:ind w:left="5760" w:hanging="360"/>
      </w:pPr>
      <w:rPr>
        <w:rFonts w:ascii="Courier New" w:hAnsi="Courier New" w:cs="Courier New" w:hint="default"/>
      </w:rPr>
    </w:lvl>
    <w:lvl w:ilvl="8" w:tplc="74D0E3D4">
      <w:start w:val="1"/>
      <w:numFmt w:val="bullet"/>
      <w:lvlText w:val=""/>
      <w:lvlJc w:val="left"/>
      <w:pPr>
        <w:ind w:left="6480" w:hanging="360"/>
      </w:pPr>
      <w:rPr>
        <w:rFonts w:ascii="Wingdings" w:hAnsi="Wingdings" w:hint="default"/>
      </w:rPr>
    </w:lvl>
  </w:abstractNum>
  <w:abstractNum w:abstractNumId="26" w15:restartNumberingAfterBreak="0">
    <w:nsid w:val="7FC321CA"/>
    <w:multiLevelType w:val="hybridMultilevel"/>
    <w:tmpl w:val="17C41526"/>
    <w:lvl w:ilvl="0" w:tplc="8CD89E5E">
      <w:start w:val="1"/>
      <w:numFmt w:val="decimal"/>
      <w:lvlText w:val="%1."/>
      <w:lvlJc w:val="left"/>
      <w:pPr>
        <w:ind w:left="720" w:hanging="360"/>
      </w:pPr>
    </w:lvl>
    <w:lvl w:ilvl="1" w:tplc="F7AACC08">
      <w:start w:val="1"/>
      <w:numFmt w:val="lowerLetter"/>
      <w:lvlText w:val="%2."/>
      <w:lvlJc w:val="left"/>
      <w:pPr>
        <w:ind w:left="1440" w:hanging="360"/>
      </w:pPr>
    </w:lvl>
    <w:lvl w:ilvl="2" w:tplc="FE7A46E6">
      <w:start w:val="1"/>
      <w:numFmt w:val="lowerRoman"/>
      <w:lvlText w:val="%3."/>
      <w:lvlJc w:val="right"/>
      <w:pPr>
        <w:ind w:left="2160" w:hanging="180"/>
      </w:pPr>
    </w:lvl>
    <w:lvl w:ilvl="3" w:tplc="74123E98">
      <w:start w:val="1"/>
      <w:numFmt w:val="decimal"/>
      <w:lvlText w:val="%4."/>
      <w:lvlJc w:val="left"/>
      <w:pPr>
        <w:ind w:left="2880" w:hanging="360"/>
      </w:pPr>
    </w:lvl>
    <w:lvl w:ilvl="4" w:tplc="A202D276">
      <w:start w:val="1"/>
      <w:numFmt w:val="lowerLetter"/>
      <w:lvlText w:val="%5."/>
      <w:lvlJc w:val="left"/>
      <w:pPr>
        <w:ind w:left="3600" w:hanging="360"/>
      </w:pPr>
    </w:lvl>
    <w:lvl w:ilvl="5" w:tplc="7C38EE70">
      <w:start w:val="1"/>
      <w:numFmt w:val="lowerRoman"/>
      <w:lvlText w:val="%6."/>
      <w:lvlJc w:val="right"/>
      <w:pPr>
        <w:ind w:left="4320" w:hanging="180"/>
      </w:pPr>
    </w:lvl>
    <w:lvl w:ilvl="6" w:tplc="02D627DC">
      <w:start w:val="1"/>
      <w:numFmt w:val="decimal"/>
      <w:lvlText w:val="%7."/>
      <w:lvlJc w:val="left"/>
      <w:pPr>
        <w:ind w:left="5040" w:hanging="360"/>
      </w:pPr>
    </w:lvl>
    <w:lvl w:ilvl="7" w:tplc="A2C0236A">
      <w:start w:val="1"/>
      <w:numFmt w:val="lowerLetter"/>
      <w:lvlText w:val="%8."/>
      <w:lvlJc w:val="left"/>
      <w:pPr>
        <w:ind w:left="5760" w:hanging="360"/>
      </w:pPr>
    </w:lvl>
    <w:lvl w:ilvl="8" w:tplc="21B47152">
      <w:start w:val="1"/>
      <w:numFmt w:val="lowerRoman"/>
      <w:lvlText w:val="%9."/>
      <w:lvlJc w:val="right"/>
      <w:pPr>
        <w:ind w:left="6480" w:hanging="180"/>
      </w:pPr>
    </w:lvl>
  </w:abstractNum>
  <w:num w:numId="1">
    <w:abstractNumId w:val="2"/>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6"/>
  </w:num>
  <w:num w:numId="8">
    <w:abstractNumId w:val="6"/>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5"/>
  </w:num>
  <w:num w:numId="14">
    <w:abstractNumId w:val="24"/>
  </w:num>
  <w:num w:numId="15">
    <w:abstractNumId w:val="21"/>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10"/>
  </w:num>
  <w:num w:numId="22">
    <w:abstractNumId w:val="4"/>
  </w:num>
  <w:num w:numId="23">
    <w:abstractNumId w:val="18"/>
  </w:num>
  <w:num w:numId="24">
    <w:abstractNumId w:val="13"/>
  </w:num>
  <w:num w:numId="25">
    <w:abstractNumId w:val="12"/>
  </w:num>
  <w:num w:numId="26">
    <w:abstractNumId w:val="5"/>
  </w:num>
  <w:num w:numId="27">
    <w:abstractNumId w:val="16"/>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9"/>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0F"/>
    <w:rsid w:val="00000FDA"/>
    <w:rsid w:val="00027B18"/>
    <w:rsid w:val="00030E3C"/>
    <w:rsid w:val="00040834"/>
    <w:rsid w:val="00056781"/>
    <w:rsid w:val="000715F1"/>
    <w:rsid w:val="000719CC"/>
    <w:rsid w:val="000A61B8"/>
    <w:rsid w:val="000C5F3F"/>
    <w:rsid w:val="000C7F6B"/>
    <w:rsid w:val="000D1C23"/>
    <w:rsid w:val="000E5609"/>
    <w:rsid w:val="000F69C7"/>
    <w:rsid w:val="001036FA"/>
    <w:rsid w:val="00106C56"/>
    <w:rsid w:val="001104FB"/>
    <w:rsid w:val="001311CB"/>
    <w:rsid w:val="00156FEB"/>
    <w:rsid w:val="00157B21"/>
    <w:rsid w:val="001734CA"/>
    <w:rsid w:val="00183FA7"/>
    <w:rsid w:val="001A675C"/>
    <w:rsid w:val="001B2F60"/>
    <w:rsid w:val="001B79E1"/>
    <w:rsid w:val="001C5CDC"/>
    <w:rsid w:val="001C6D78"/>
    <w:rsid w:val="001E05D5"/>
    <w:rsid w:val="001E6CBA"/>
    <w:rsid w:val="001F086D"/>
    <w:rsid w:val="001F67FB"/>
    <w:rsid w:val="002100FB"/>
    <w:rsid w:val="00225B71"/>
    <w:rsid w:val="00226203"/>
    <w:rsid w:val="00230197"/>
    <w:rsid w:val="00236609"/>
    <w:rsid w:val="002444CC"/>
    <w:rsid w:val="00251D83"/>
    <w:rsid w:val="002655D0"/>
    <w:rsid w:val="00280C65"/>
    <w:rsid w:val="002969C4"/>
    <w:rsid w:val="002B0C1B"/>
    <w:rsid w:val="002B54A0"/>
    <w:rsid w:val="002C2DD5"/>
    <w:rsid w:val="002C39C0"/>
    <w:rsid w:val="002E0D13"/>
    <w:rsid w:val="002E5B59"/>
    <w:rsid w:val="002F6EBA"/>
    <w:rsid w:val="00302D47"/>
    <w:rsid w:val="00304DC2"/>
    <w:rsid w:val="00305494"/>
    <w:rsid w:val="003063A7"/>
    <w:rsid w:val="00323E49"/>
    <w:rsid w:val="00341E7D"/>
    <w:rsid w:val="00354500"/>
    <w:rsid w:val="00367FA2"/>
    <w:rsid w:val="003854DF"/>
    <w:rsid w:val="003A4B0F"/>
    <w:rsid w:val="003A560F"/>
    <w:rsid w:val="003B0D9C"/>
    <w:rsid w:val="003C3AF6"/>
    <w:rsid w:val="003C5D4C"/>
    <w:rsid w:val="003D052C"/>
    <w:rsid w:val="00417A51"/>
    <w:rsid w:val="0046772A"/>
    <w:rsid w:val="00475685"/>
    <w:rsid w:val="00482CB2"/>
    <w:rsid w:val="00490CD8"/>
    <w:rsid w:val="004C1354"/>
    <w:rsid w:val="004D006F"/>
    <w:rsid w:val="004D1954"/>
    <w:rsid w:val="00500A7F"/>
    <w:rsid w:val="005074D1"/>
    <w:rsid w:val="00536044"/>
    <w:rsid w:val="00536960"/>
    <w:rsid w:val="0054483C"/>
    <w:rsid w:val="00553532"/>
    <w:rsid w:val="0056646B"/>
    <w:rsid w:val="00571209"/>
    <w:rsid w:val="00572F8C"/>
    <w:rsid w:val="0057397E"/>
    <w:rsid w:val="00573E08"/>
    <w:rsid w:val="00576B22"/>
    <w:rsid w:val="005B19B7"/>
    <w:rsid w:val="005E40F1"/>
    <w:rsid w:val="006015D2"/>
    <w:rsid w:val="00614D7E"/>
    <w:rsid w:val="00615FAD"/>
    <w:rsid w:val="006219D4"/>
    <w:rsid w:val="006401CD"/>
    <w:rsid w:val="006702C2"/>
    <w:rsid w:val="006775E0"/>
    <w:rsid w:val="0069325D"/>
    <w:rsid w:val="006A3085"/>
    <w:rsid w:val="006D4DB3"/>
    <w:rsid w:val="006D5E56"/>
    <w:rsid w:val="006E2A2D"/>
    <w:rsid w:val="006E5846"/>
    <w:rsid w:val="007007A0"/>
    <w:rsid w:val="007010CE"/>
    <w:rsid w:val="00704AF7"/>
    <w:rsid w:val="0071487E"/>
    <w:rsid w:val="007177A1"/>
    <w:rsid w:val="0072672F"/>
    <w:rsid w:val="00762309"/>
    <w:rsid w:val="0076651C"/>
    <w:rsid w:val="007677BE"/>
    <w:rsid w:val="0078199E"/>
    <w:rsid w:val="00783B7E"/>
    <w:rsid w:val="007855F9"/>
    <w:rsid w:val="007860B7"/>
    <w:rsid w:val="00790890"/>
    <w:rsid w:val="00796E47"/>
    <w:rsid w:val="007A06A3"/>
    <w:rsid w:val="007A13E0"/>
    <w:rsid w:val="007B3368"/>
    <w:rsid w:val="007C1DAE"/>
    <w:rsid w:val="007C47BE"/>
    <w:rsid w:val="007D19C6"/>
    <w:rsid w:val="007E4959"/>
    <w:rsid w:val="007F0D01"/>
    <w:rsid w:val="008174E8"/>
    <w:rsid w:val="00823590"/>
    <w:rsid w:val="00851425"/>
    <w:rsid w:val="00857930"/>
    <w:rsid w:val="00873387"/>
    <w:rsid w:val="00875CD3"/>
    <w:rsid w:val="008954F8"/>
    <w:rsid w:val="008C4981"/>
    <w:rsid w:val="008C51A9"/>
    <w:rsid w:val="008C6456"/>
    <w:rsid w:val="008C7BFA"/>
    <w:rsid w:val="008D39BE"/>
    <w:rsid w:val="008D3A01"/>
    <w:rsid w:val="008E7435"/>
    <w:rsid w:val="008F3288"/>
    <w:rsid w:val="008F7907"/>
    <w:rsid w:val="00913A91"/>
    <w:rsid w:val="00913F0A"/>
    <w:rsid w:val="00932AA5"/>
    <w:rsid w:val="00941104"/>
    <w:rsid w:val="009B0839"/>
    <w:rsid w:val="009C3ACF"/>
    <w:rsid w:val="009D226B"/>
    <w:rsid w:val="009E0975"/>
    <w:rsid w:val="009E3D44"/>
    <w:rsid w:val="00A10545"/>
    <w:rsid w:val="00A15817"/>
    <w:rsid w:val="00A21F59"/>
    <w:rsid w:val="00A25818"/>
    <w:rsid w:val="00A26415"/>
    <w:rsid w:val="00A43D0B"/>
    <w:rsid w:val="00A47929"/>
    <w:rsid w:val="00A52600"/>
    <w:rsid w:val="00A57E90"/>
    <w:rsid w:val="00A60691"/>
    <w:rsid w:val="00A63245"/>
    <w:rsid w:val="00A6586F"/>
    <w:rsid w:val="00A66F72"/>
    <w:rsid w:val="00A70877"/>
    <w:rsid w:val="00A8166F"/>
    <w:rsid w:val="00A96D7A"/>
    <w:rsid w:val="00AB52AD"/>
    <w:rsid w:val="00AB54B6"/>
    <w:rsid w:val="00AC5CA8"/>
    <w:rsid w:val="00AE41B0"/>
    <w:rsid w:val="00B034EA"/>
    <w:rsid w:val="00B119BE"/>
    <w:rsid w:val="00B14F65"/>
    <w:rsid w:val="00B16A98"/>
    <w:rsid w:val="00B340D6"/>
    <w:rsid w:val="00B458A5"/>
    <w:rsid w:val="00B51B44"/>
    <w:rsid w:val="00B527CD"/>
    <w:rsid w:val="00B54B8F"/>
    <w:rsid w:val="00B609AB"/>
    <w:rsid w:val="00B61804"/>
    <w:rsid w:val="00B7477F"/>
    <w:rsid w:val="00B7766F"/>
    <w:rsid w:val="00B844A1"/>
    <w:rsid w:val="00B85400"/>
    <w:rsid w:val="00B91A7C"/>
    <w:rsid w:val="00B92524"/>
    <w:rsid w:val="00B97D13"/>
    <w:rsid w:val="00BA25FF"/>
    <w:rsid w:val="00BA3FD4"/>
    <w:rsid w:val="00BB62E4"/>
    <w:rsid w:val="00BB79BC"/>
    <w:rsid w:val="00BE03A7"/>
    <w:rsid w:val="00BE1B57"/>
    <w:rsid w:val="00BE1CCD"/>
    <w:rsid w:val="00C01B40"/>
    <w:rsid w:val="00C0322D"/>
    <w:rsid w:val="00C15FEA"/>
    <w:rsid w:val="00C271E7"/>
    <w:rsid w:val="00C2797A"/>
    <w:rsid w:val="00C371A0"/>
    <w:rsid w:val="00C44FC5"/>
    <w:rsid w:val="00C51549"/>
    <w:rsid w:val="00C63AF3"/>
    <w:rsid w:val="00C71B3E"/>
    <w:rsid w:val="00C758EE"/>
    <w:rsid w:val="00C81A3C"/>
    <w:rsid w:val="00C92D87"/>
    <w:rsid w:val="00CA700F"/>
    <w:rsid w:val="00CB1756"/>
    <w:rsid w:val="00CC00E8"/>
    <w:rsid w:val="00CF1974"/>
    <w:rsid w:val="00D1672B"/>
    <w:rsid w:val="00D17193"/>
    <w:rsid w:val="00D211F9"/>
    <w:rsid w:val="00D753D3"/>
    <w:rsid w:val="00DA28D6"/>
    <w:rsid w:val="00DB4350"/>
    <w:rsid w:val="00DB5B43"/>
    <w:rsid w:val="00DF1AE1"/>
    <w:rsid w:val="00DF38E8"/>
    <w:rsid w:val="00E13517"/>
    <w:rsid w:val="00E2202A"/>
    <w:rsid w:val="00E33ACC"/>
    <w:rsid w:val="00E40A49"/>
    <w:rsid w:val="00E6256B"/>
    <w:rsid w:val="00E627E4"/>
    <w:rsid w:val="00E97F18"/>
    <w:rsid w:val="00EA1D9E"/>
    <w:rsid w:val="00EA6E8D"/>
    <w:rsid w:val="00EB1906"/>
    <w:rsid w:val="00EC4AEF"/>
    <w:rsid w:val="00EC7509"/>
    <w:rsid w:val="00EE3B6E"/>
    <w:rsid w:val="00EE77FC"/>
    <w:rsid w:val="00F00044"/>
    <w:rsid w:val="00F148E8"/>
    <w:rsid w:val="00F61262"/>
    <w:rsid w:val="00F72531"/>
    <w:rsid w:val="00F7381A"/>
    <w:rsid w:val="00F75B9D"/>
    <w:rsid w:val="00F9448F"/>
    <w:rsid w:val="00F95800"/>
    <w:rsid w:val="00FA12C7"/>
    <w:rsid w:val="00FA3539"/>
    <w:rsid w:val="00FA6250"/>
    <w:rsid w:val="00FD1715"/>
    <w:rsid w:val="00FD19CE"/>
    <w:rsid w:val="00FF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1B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AB"/>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B609AB"/>
    <w:pPr>
      <w:keepNext/>
      <w:jc w:val="center"/>
      <w:outlineLvl w:val="0"/>
    </w:pPr>
    <w:rPr>
      <w:rFonts w:ascii="Az-Arial-LAT" w:hAnsi="Az-Arial-LAT"/>
      <w:b/>
      <w:bCs/>
      <w:sz w:val="36"/>
    </w:rPr>
  </w:style>
  <w:style w:type="paragraph" w:styleId="Heading2">
    <w:name w:val="heading 2"/>
    <w:basedOn w:val="Normal"/>
    <w:next w:val="Normal"/>
    <w:link w:val="Heading2Char"/>
    <w:uiPriority w:val="9"/>
    <w:semiHidden/>
    <w:unhideWhenUsed/>
    <w:qFormat/>
    <w:rsid w:val="00B609AB"/>
    <w:pPr>
      <w:keepNext/>
      <w:jc w:val="center"/>
      <w:outlineLvl w:val="1"/>
    </w:pPr>
    <w:rPr>
      <w:rFonts w:ascii="Az-Arial-LAT" w:hAnsi="Az-Arial-LAT"/>
      <w:sz w:val="32"/>
    </w:rPr>
  </w:style>
  <w:style w:type="paragraph" w:styleId="Heading3">
    <w:name w:val="heading 3"/>
    <w:basedOn w:val="Normal"/>
    <w:next w:val="Normal"/>
    <w:link w:val="Heading3Char"/>
    <w:semiHidden/>
    <w:unhideWhenUsed/>
    <w:qFormat/>
    <w:rsid w:val="00B609AB"/>
    <w:pPr>
      <w:keepNext/>
      <w:jc w:val="center"/>
      <w:outlineLvl w:val="2"/>
    </w:pPr>
    <w:rPr>
      <w:sz w:val="28"/>
    </w:rPr>
  </w:style>
  <w:style w:type="paragraph" w:styleId="Heading4">
    <w:name w:val="heading 4"/>
    <w:basedOn w:val="Normal"/>
    <w:next w:val="Normal"/>
    <w:link w:val="Heading4Char"/>
    <w:semiHidden/>
    <w:unhideWhenUsed/>
    <w:qFormat/>
    <w:rsid w:val="00B609AB"/>
    <w:pPr>
      <w:keepNext/>
      <w:jc w:val="center"/>
      <w:outlineLvl w:val="3"/>
    </w:pPr>
    <w:rPr>
      <w:rFonts w:ascii="Az-Arial-LAT" w:hAnsi="Az-Arial-LAT" w:cs="Az-Arial-LAT"/>
      <w:b/>
      <w:bCs/>
      <w:color w:val="FF0000"/>
    </w:rPr>
  </w:style>
  <w:style w:type="paragraph" w:styleId="Heading5">
    <w:name w:val="heading 5"/>
    <w:basedOn w:val="Normal"/>
    <w:next w:val="Normal"/>
    <w:link w:val="Heading5Char"/>
    <w:semiHidden/>
    <w:unhideWhenUsed/>
    <w:qFormat/>
    <w:rsid w:val="00B609AB"/>
    <w:pPr>
      <w:keepNext/>
      <w:spacing w:before="100" w:beforeAutospacing="1" w:after="100" w:afterAutospacing="1"/>
      <w:jc w:val="both"/>
      <w:outlineLvl w:val="4"/>
    </w:pPr>
    <w:rPr>
      <w:rFonts w:ascii="Az-Arial-LAT" w:hAnsi="Az-Arial-LAT"/>
      <w:b/>
      <w:bCs/>
      <w:i/>
      <w:iCs/>
      <w:szCs w:val="27"/>
    </w:rPr>
  </w:style>
  <w:style w:type="paragraph" w:styleId="Heading6">
    <w:name w:val="heading 6"/>
    <w:basedOn w:val="Normal"/>
    <w:next w:val="Normal"/>
    <w:link w:val="Heading6Char"/>
    <w:semiHidden/>
    <w:unhideWhenUsed/>
    <w:qFormat/>
    <w:rsid w:val="00B609AB"/>
    <w:pPr>
      <w:keepNext/>
      <w:jc w:val="right"/>
      <w:outlineLvl w:val="5"/>
    </w:pPr>
    <w:rPr>
      <w:rFonts w:ascii="Az-Arial-LAT" w:hAnsi="Az-Arial-LAT" w:cs="Az-Arial-LAT"/>
      <w:b/>
      <w:bCs/>
      <w:sz w:val="28"/>
    </w:rPr>
  </w:style>
  <w:style w:type="paragraph" w:styleId="Heading7">
    <w:name w:val="heading 7"/>
    <w:basedOn w:val="Normal"/>
    <w:next w:val="Normal"/>
    <w:link w:val="Heading7Char"/>
    <w:semiHidden/>
    <w:unhideWhenUsed/>
    <w:qFormat/>
    <w:rsid w:val="00B609AB"/>
    <w:pPr>
      <w:keepNext/>
      <w:jc w:val="center"/>
      <w:outlineLvl w:val="6"/>
    </w:pPr>
    <w:rPr>
      <w:rFonts w:ascii="Az-Arial-LAT" w:hAnsi="Az-Arial-LAT"/>
      <w:b/>
      <w:bCs/>
    </w:rPr>
  </w:style>
  <w:style w:type="paragraph" w:styleId="Heading8">
    <w:name w:val="heading 8"/>
    <w:basedOn w:val="Normal"/>
    <w:next w:val="Normal"/>
    <w:link w:val="Heading8Char"/>
    <w:semiHidden/>
    <w:unhideWhenUsed/>
    <w:qFormat/>
    <w:rsid w:val="00B609AB"/>
    <w:pPr>
      <w:keepNext/>
      <w:outlineLvl w:val="7"/>
    </w:pPr>
    <w:rPr>
      <w:rFonts w:ascii="Az-Arial-LAT" w:hAnsi="Az-Arial-LA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9AB"/>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B609AB"/>
    <w:rPr>
      <w:rFonts w:ascii="Az-Arial-LAT" w:eastAsia="MS Mincho" w:hAnsi="Az-Arial-LAT" w:cs="Times New Roman"/>
      <w:sz w:val="32"/>
      <w:szCs w:val="24"/>
      <w:lang w:val="ru-RU" w:eastAsia="ru-RU"/>
    </w:rPr>
  </w:style>
  <w:style w:type="character" w:customStyle="1" w:styleId="Heading4Char">
    <w:name w:val="Heading 4 Char"/>
    <w:basedOn w:val="DefaultParagraphFont"/>
    <w:link w:val="Heading4"/>
    <w:semiHidden/>
    <w:rsid w:val="00B609AB"/>
    <w:rPr>
      <w:rFonts w:ascii="Az-Arial-LAT" w:eastAsia="MS Mincho" w:hAnsi="Az-Arial-LAT" w:cs="Az-Arial-LAT"/>
      <w:b/>
      <w:bCs/>
      <w:color w:val="FF0000"/>
      <w:sz w:val="24"/>
      <w:szCs w:val="24"/>
      <w:lang w:val="ru-RU" w:eastAsia="ru-RU"/>
    </w:rPr>
  </w:style>
  <w:style w:type="character" w:customStyle="1" w:styleId="Heading6Char">
    <w:name w:val="Heading 6 Char"/>
    <w:basedOn w:val="DefaultParagraphFont"/>
    <w:link w:val="Heading6"/>
    <w:semiHidden/>
    <w:rsid w:val="00B609AB"/>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B609AB"/>
    <w:rPr>
      <w:rFonts w:ascii="Az-Arial-LAT" w:eastAsia="MS Mincho" w:hAnsi="Az-Arial-LAT" w:cs="Times New Roman"/>
      <w:b/>
      <w:bCs/>
      <w:sz w:val="24"/>
      <w:szCs w:val="24"/>
      <w:lang w:val="ru-RU" w:eastAsia="ru-RU"/>
    </w:rPr>
  </w:style>
  <w:style w:type="character" w:customStyle="1" w:styleId="Heading3Char">
    <w:name w:val="Heading 3 Char"/>
    <w:basedOn w:val="DefaultParagraphFont"/>
    <w:link w:val="Heading3"/>
    <w:semiHidden/>
    <w:rsid w:val="00B609AB"/>
    <w:rPr>
      <w:rFonts w:ascii="Times New Roman" w:eastAsia="MS Mincho" w:hAnsi="Times New Roman" w:cs="Times New Roman"/>
      <w:sz w:val="28"/>
      <w:szCs w:val="24"/>
      <w:lang w:val="ru-RU" w:eastAsia="ru-RU"/>
    </w:rPr>
  </w:style>
  <w:style w:type="character" w:customStyle="1" w:styleId="Heading5Char">
    <w:name w:val="Heading 5 Char"/>
    <w:basedOn w:val="DefaultParagraphFont"/>
    <w:link w:val="Heading5"/>
    <w:semiHidden/>
    <w:rsid w:val="00B609AB"/>
    <w:rPr>
      <w:rFonts w:ascii="Az-Arial-LAT" w:eastAsia="MS Mincho" w:hAnsi="Az-Arial-LAT" w:cs="Times New Roman"/>
      <w:b/>
      <w:bCs/>
      <w:i/>
      <w:iCs/>
      <w:sz w:val="24"/>
      <w:szCs w:val="27"/>
      <w:lang w:val="ru-RU" w:eastAsia="ru-RU"/>
    </w:rPr>
  </w:style>
  <w:style w:type="character" w:customStyle="1" w:styleId="Heading8Char">
    <w:name w:val="Heading 8 Char"/>
    <w:basedOn w:val="DefaultParagraphFont"/>
    <w:link w:val="Heading8"/>
    <w:semiHidden/>
    <w:rsid w:val="00B609AB"/>
    <w:rPr>
      <w:rFonts w:ascii="Az-Arial-LAT" w:eastAsia="MS Mincho" w:hAnsi="Az-Arial-LAT" w:cs="Times New Roman"/>
      <w:b/>
      <w:bCs/>
      <w:sz w:val="24"/>
      <w:szCs w:val="24"/>
      <w:lang w:val="ru-RU" w:eastAsia="ru-RU"/>
    </w:rPr>
  </w:style>
  <w:style w:type="character" w:styleId="Hyperlink">
    <w:name w:val="Hyperlink"/>
    <w:uiPriority w:val="99"/>
    <w:unhideWhenUsed/>
    <w:rsid w:val="00B609AB"/>
    <w:rPr>
      <w:color w:val="0000FF"/>
      <w:u w:val="single"/>
    </w:rPr>
  </w:style>
  <w:style w:type="character" w:styleId="FollowedHyperlink">
    <w:name w:val="FollowedHyperlink"/>
    <w:uiPriority w:val="99"/>
    <w:semiHidden/>
    <w:unhideWhenUsed/>
    <w:rsid w:val="00B609AB"/>
    <w:rPr>
      <w:color w:val="800080"/>
      <w:u w:val="single"/>
    </w:rPr>
  </w:style>
  <w:style w:type="paragraph" w:styleId="NormalWeb">
    <w:name w:val="Normal (Web)"/>
    <w:basedOn w:val="Normal"/>
    <w:semiHidden/>
    <w:unhideWhenUsed/>
    <w:rsid w:val="00B609AB"/>
    <w:pPr>
      <w:spacing w:before="100" w:beforeAutospacing="1" w:after="100" w:afterAutospacing="1"/>
    </w:pPr>
  </w:style>
  <w:style w:type="character" w:customStyle="1" w:styleId="FootnoteTextChar">
    <w:name w:val="Footnote Text Char"/>
    <w:basedOn w:val="DefaultParagraphFont"/>
    <w:link w:val="FootnoteText"/>
    <w:semiHidden/>
    <w:rsid w:val="00B609AB"/>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B609AB"/>
    <w:rPr>
      <w:rFonts w:eastAsia="Times New Roman"/>
      <w:sz w:val="20"/>
      <w:szCs w:val="20"/>
      <w:lang w:val="en-US" w:eastAsia="en-US"/>
    </w:rPr>
  </w:style>
  <w:style w:type="character" w:customStyle="1" w:styleId="CommentTextChar">
    <w:name w:val="Comment Text Char"/>
    <w:basedOn w:val="DefaultParagraphFont"/>
    <w:link w:val="CommentText"/>
    <w:uiPriority w:val="99"/>
    <w:semiHidden/>
    <w:rsid w:val="00B609AB"/>
  </w:style>
  <w:style w:type="paragraph" w:styleId="CommentText">
    <w:name w:val="annotation text"/>
    <w:basedOn w:val="Normal"/>
    <w:link w:val="CommentTextChar"/>
    <w:uiPriority w:val="99"/>
    <w:semiHidden/>
    <w:unhideWhenUsed/>
    <w:rsid w:val="00B609AB"/>
    <w:pPr>
      <w:spacing w:after="16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B609AB"/>
    <w:rPr>
      <w:rFonts w:ascii="Times New Roman" w:eastAsia="MS Mincho" w:hAnsi="Times New Roman" w:cs="Times New Roman"/>
      <w:sz w:val="24"/>
      <w:szCs w:val="24"/>
      <w:lang w:val="ru-RU" w:eastAsia="ru-RU"/>
    </w:rPr>
  </w:style>
  <w:style w:type="paragraph" w:styleId="Header">
    <w:name w:val="header"/>
    <w:basedOn w:val="Normal"/>
    <w:link w:val="HeaderChar"/>
    <w:unhideWhenUsed/>
    <w:rsid w:val="00B609AB"/>
    <w:pPr>
      <w:tabs>
        <w:tab w:val="center" w:pos="4677"/>
        <w:tab w:val="right" w:pos="9355"/>
      </w:tabs>
    </w:pPr>
  </w:style>
  <w:style w:type="character" w:customStyle="1" w:styleId="FooterChar">
    <w:name w:val="Footer Char"/>
    <w:basedOn w:val="DefaultParagraphFont"/>
    <w:link w:val="Footer"/>
    <w:rsid w:val="00B609AB"/>
    <w:rPr>
      <w:rFonts w:ascii="Times New Roman" w:eastAsia="MS Mincho" w:hAnsi="Times New Roman" w:cs="Times New Roman"/>
      <w:sz w:val="24"/>
      <w:szCs w:val="24"/>
      <w:lang w:val="ru-RU" w:eastAsia="ru-RU"/>
    </w:rPr>
  </w:style>
  <w:style w:type="paragraph" w:styleId="Footer">
    <w:name w:val="footer"/>
    <w:basedOn w:val="Normal"/>
    <w:link w:val="FooterChar"/>
    <w:unhideWhenUsed/>
    <w:rsid w:val="00B609AB"/>
    <w:pPr>
      <w:tabs>
        <w:tab w:val="center" w:pos="4677"/>
        <w:tab w:val="right" w:pos="9355"/>
      </w:tabs>
    </w:pPr>
  </w:style>
  <w:style w:type="paragraph" w:styleId="Title">
    <w:name w:val="Title"/>
    <w:basedOn w:val="Normal"/>
    <w:link w:val="TitleChar"/>
    <w:qFormat/>
    <w:rsid w:val="00B609AB"/>
    <w:pPr>
      <w:jc w:val="center"/>
    </w:pPr>
    <w:rPr>
      <w:rFonts w:ascii="Arial AzLat" w:hAnsi="Arial AzLat"/>
      <w:sz w:val="32"/>
      <w:szCs w:val="20"/>
    </w:rPr>
  </w:style>
  <w:style w:type="character" w:customStyle="1" w:styleId="TitleChar">
    <w:name w:val="Title Char"/>
    <w:basedOn w:val="DefaultParagraphFont"/>
    <w:link w:val="Title"/>
    <w:rsid w:val="00B609AB"/>
    <w:rPr>
      <w:rFonts w:ascii="Arial AzLat" w:eastAsia="MS Mincho" w:hAnsi="Arial AzLat" w:cs="Times New Roman"/>
      <w:sz w:val="32"/>
      <w:szCs w:val="20"/>
      <w:lang w:val="ru-RU" w:eastAsia="ru-RU"/>
    </w:rPr>
  </w:style>
  <w:style w:type="paragraph" w:styleId="BodyText">
    <w:name w:val="Body Text"/>
    <w:basedOn w:val="Normal"/>
    <w:link w:val="BodyTextChar"/>
    <w:semiHidden/>
    <w:unhideWhenUsed/>
    <w:rsid w:val="00B609AB"/>
    <w:pPr>
      <w:spacing w:before="120" w:after="120"/>
      <w:jc w:val="both"/>
    </w:pPr>
    <w:rPr>
      <w:rFonts w:ascii="Times Roman AzCyr" w:hAnsi="Times Roman AzCyr"/>
      <w:kern w:val="24"/>
      <w:szCs w:val="20"/>
    </w:rPr>
  </w:style>
  <w:style w:type="character" w:customStyle="1" w:styleId="BodyTextChar">
    <w:name w:val="Body Text Char"/>
    <w:basedOn w:val="DefaultParagraphFont"/>
    <w:link w:val="BodyText"/>
    <w:semiHidden/>
    <w:rsid w:val="00B609AB"/>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B609AB"/>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B609AB"/>
    <w:pPr>
      <w:ind w:left="360"/>
      <w:jc w:val="both"/>
    </w:pPr>
    <w:rPr>
      <w:rFonts w:ascii="Arial Azeri Lat" w:hAnsi="Arial Azeri Lat" w:cs="Az-Arial-LAT"/>
    </w:rPr>
  </w:style>
  <w:style w:type="character" w:customStyle="1" w:styleId="BodyText2Char">
    <w:name w:val="Body Text 2 Char"/>
    <w:basedOn w:val="DefaultParagraphFont"/>
    <w:link w:val="BodyText2"/>
    <w:semiHidden/>
    <w:rsid w:val="00B609AB"/>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B609AB"/>
    <w:pPr>
      <w:jc w:val="center"/>
    </w:pPr>
    <w:rPr>
      <w:lang w:eastAsia="en-US"/>
    </w:rPr>
  </w:style>
  <w:style w:type="character" w:customStyle="1" w:styleId="BodyText3Char">
    <w:name w:val="Body Text 3 Char"/>
    <w:basedOn w:val="DefaultParagraphFont"/>
    <w:link w:val="BodyText3"/>
    <w:semiHidden/>
    <w:rsid w:val="00B609AB"/>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B609AB"/>
    <w:pPr>
      <w:jc w:val="center"/>
    </w:pPr>
    <w:rPr>
      <w:rFonts w:ascii="Arial Azeri Lat" w:hAnsi="Arial Azeri Lat"/>
      <w:color w:val="FF0000"/>
    </w:rPr>
  </w:style>
  <w:style w:type="character" w:customStyle="1" w:styleId="BodyTextIndent2Char">
    <w:name w:val="Body Text Indent 2 Char"/>
    <w:basedOn w:val="DefaultParagraphFont"/>
    <w:link w:val="BodyTextIndent2"/>
    <w:semiHidden/>
    <w:rsid w:val="00B609AB"/>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B609AB"/>
    <w:pPr>
      <w:spacing w:after="120"/>
      <w:ind w:left="709"/>
    </w:pPr>
    <w:rPr>
      <w:rFonts w:ascii="Arial AzLat" w:hAnsi="Arial AzLat"/>
      <w:szCs w:val="20"/>
    </w:rPr>
  </w:style>
  <w:style w:type="character" w:customStyle="1" w:styleId="BodyTextIndent3Char">
    <w:name w:val="Body Text Indent 3 Char"/>
    <w:basedOn w:val="DefaultParagraphFont"/>
    <w:link w:val="BodyTextIndent3"/>
    <w:semiHidden/>
    <w:rsid w:val="00B609AB"/>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B609AB"/>
    <w:pPr>
      <w:ind w:right="-58" w:firstLine="567"/>
      <w:jc w:val="both"/>
    </w:pPr>
    <w:rPr>
      <w:rFonts w:ascii="Arial Azeri Lat" w:hAnsi="Arial Azeri Lat"/>
    </w:rPr>
  </w:style>
  <w:style w:type="character" w:customStyle="1" w:styleId="CommentSubjectChar">
    <w:name w:val="Comment Subject Char"/>
    <w:basedOn w:val="CommentTextChar"/>
    <w:link w:val="CommentSubject"/>
    <w:uiPriority w:val="99"/>
    <w:semiHidden/>
    <w:rsid w:val="00B609AB"/>
    <w:rPr>
      <w:b/>
      <w:bCs/>
    </w:rPr>
  </w:style>
  <w:style w:type="paragraph" w:styleId="CommentSubject">
    <w:name w:val="annotation subject"/>
    <w:basedOn w:val="CommentText"/>
    <w:next w:val="CommentText"/>
    <w:link w:val="CommentSubjectChar"/>
    <w:uiPriority w:val="99"/>
    <w:semiHidden/>
    <w:unhideWhenUsed/>
    <w:rsid w:val="00B609AB"/>
    <w:rPr>
      <w:b/>
      <w:bCs/>
    </w:rPr>
  </w:style>
  <w:style w:type="character" w:customStyle="1" w:styleId="BalloonTextChar">
    <w:name w:val="Balloon Text Char"/>
    <w:basedOn w:val="DefaultParagraphFont"/>
    <w:link w:val="BalloonText"/>
    <w:uiPriority w:val="99"/>
    <w:semiHidden/>
    <w:rsid w:val="00B609AB"/>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B609AB"/>
    <w:rPr>
      <w:rFonts w:ascii="Tahoma" w:hAnsi="Tahoma" w:cs="Tahoma"/>
      <w:sz w:val="16"/>
      <w:szCs w:val="16"/>
    </w:rPr>
  </w:style>
  <w:style w:type="paragraph" w:styleId="NoSpacing">
    <w:name w:val="No Spacing"/>
    <w:uiPriority w:val="1"/>
    <w:qFormat/>
    <w:rsid w:val="00B609AB"/>
    <w:pPr>
      <w:spacing w:after="0" w:line="240" w:lineRule="auto"/>
    </w:pPr>
    <w:rPr>
      <w:rFonts w:ascii="Calibri" w:eastAsia="Calibri" w:hAnsi="Calibri" w:cs="Times New Roman"/>
      <w:lang w:val="ru-RU"/>
    </w:rPr>
  </w:style>
  <w:style w:type="paragraph" w:styleId="ListParagraph">
    <w:name w:val="List Paragraph"/>
    <w:basedOn w:val="Normal"/>
    <w:uiPriority w:val="34"/>
    <w:qFormat/>
    <w:rsid w:val="00B609AB"/>
    <w:pPr>
      <w:ind w:left="720"/>
    </w:pPr>
    <w:rPr>
      <w:rFonts w:ascii="Calibri" w:eastAsia="Calibri" w:hAnsi="Calibri" w:cs="Calibri"/>
      <w:sz w:val="22"/>
      <w:szCs w:val="22"/>
    </w:rPr>
  </w:style>
  <w:style w:type="paragraph" w:customStyle="1" w:styleId="Alpha">
    <w:name w:val="Alpha"/>
    <w:basedOn w:val="Normal"/>
    <w:semiHidden/>
    <w:rsid w:val="00B609AB"/>
    <w:pPr>
      <w:spacing w:before="60" w:after="60"/>
      <w:ind w:left="851" w:hanging="454"/>
      <w:jc w:val="both"/>
    </w:pPr>
    <w:rPr>
      <w:rFonts w:ascii="Times Roman AzCyr" w:hAnsi="Times Roman AzCyr"/>
      <w:kern w:val="24"/>
      <w:szCs w:val="20"/>
    </w:rPr>
  </w:style>
  <w:style w:type="paragraph" w:customStyle="1" w:styleId="Paint">
    <w:name w:val="Paint"/>
    <w:basedOn w:val="BodyText"/>
    <w:semiHidden/>
    <w:rsid w:val="00B609AB"/>
    <w:pPr>
      <w:tabs>
        <w:tab w:val="decimal" w:leader="dot" w:pos="9072"/>
      </w:tabs>
    </w:pPr>
  </w:style>
  <w:style w:type="paragraph" w:customStyle="1" w:styleId="2">
    <w:name w:val="заголовок 2"/>
    <w:basedOn w:val="Normal"/>
    <w:next w:val="Normal"/>
    <w:semiHidden/>
    <w:rsid w:val="00B609AB"/>
    <w:pPr>
      <w:keepNext/>
      <w:suppressAutoHyphens/>
      <w:spacing w:before="120" w:after="360"/>
      <w:jc w:val="center"/>
    </w:pPr>
    <w:rPr>
      <w:rFonts w:ascii="Times Roman AzCyr" w:hAnsi="Times Roman AzCyr"/>
      <w:b/>
      <w:caps/>
      <w:kern w:val="28"/>
      <w:sz w:val="28"/>
      <w:szCs w:val="20"/>
    </w:rPr>
  </w:style>
  <w:style w:type="paragraph" w:customStyle="1" w:styleId="a">
    <w:name w:val="Îáû÷íûé"/>
    <w:semiHidden/>
    <w:rsid w:val="00B609AB"/>
    <w:pPr>
      <w:spacing w:after="0" w:line="240" w:lineRule="auto"/>
    </w:pPr>
    <w:rPr>
      <w:rFonts w:ascii="Times Roman AzCyr" w:eastAsia="MS Mincho" w:hAnsi="Times Roman AzCyr" w:cs="Times New Roman"/>
      <w:sz w:val="20"/>
      <w:szCs w:val="20"/>
      <w:lang w:val="ru-RU" w:eastAsia="ru-RU"/>
    </w:rPr>
  </w:style>
  <w:style w:type="paragraph" w:customStyle="1" w:styleId="Normal1">
    <w:name w:val="Normal1"/>
    <w:semiHidden/>
    <w:rsid w:val="00B609AB"/>
    <w:pPr>
      <w:spacing w:after="0" w:line="240" w:lineRule="exact"/>
      <w:ind w:left="504" w:hanging="504"/>
      <w:jc w:val="both"/>
    </w:pPr>
    <w:rPr>
      <w:rFonts w:ascii="CG Times" w:eastAsia="MS Mincho" w:hAnsi="CG Times" w:cs="Times New Roman"/>
      <w:b/>
      <w:sz w:val="24"/>
      <w:szCs w:val="20"/>
      <w:lang w:val="en-GB" w:eastAsia="ru-RU"/>
    </w:rPr>
  </w:style>
  <w:style w:type="character" w:customStyle="1" w:styleId="bumpedfont15">
    <w:name w:val="bumpedfont15"/>
    <w:rsid w:val="00B609AB"/>
  </w:style>
  <w:style w:type="character" w:customStyle="1" w:styleId="nwt1">
    <w:name w:val="nwt1"/>
    <w:rsid w:val="00B609AB"/>
  </w:style>
  <w:style w:type="character" w:customStyle="1" w:styleId="prodname">
    <w:name w:val="prodname"/>
    <w:rsid w:val="00B609AB"/>
  </w:style>
  <w:style w:type="character" w:customStyle="1" w:styleId="1">
    <w:name w:val="Текст примечания Знак1"/>
    <w:basedOn w:val="DefaultParagraphFont"/>
    <w:rsid w:val="00B609AB"/>
  </w:style>
  <w:style w:type="character" w:customStyle="1" w:styleId="10">
    <w:name w:val="Тема примечания Знак1"/>
    <w:rsid w:val="00B609AB"/>
    <w:rPr>
      <w:b/>
      <w:bCs/>
    </w:rPr>
  </w:style>
  <w:style w:type="table" w:styleId="TableGrid">
    <w:name w:val="Table Grid"/>
    <w:basedOn w:val="TableNormal"/>
    <w:uiPriority w:val="39"/>
    <w:rsid w:val="00B609A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536960"/>
  </w:style>
  <w:style w:type="table" w:customStyle="1" w:styleId="11">
    <w:name w:val="Сетка таблицы1"/>
    <w:basedOn w:val="TableNormal"/>
    <w:next w:val="TableGrid"/>
    <w:uiPriority w:val="59"/>
    <w:rsid w:val="00B4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TableNormal"/>
    <w:next w:val="TableGrid"/>
    <w:uiPriority w:val="39"/>
    <w:rsid w:val="00B458A5"/>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458A5"/>
    <w:pPr>
      <w:spacing w:before="100" w:beforeAutospacing="1" w:after="100" w:afterAutospacing="1"/>
    </w:pPr>
    <w:rPr>
      <w:rFonts w:eastAsia="Times New Roman"/>
    </w:rPr>
  </w:style>
  <w:style w:type="paragraph" w:customStyle="1" w:styleId="xl1057">
    <w:name w:val="xl1057"/>
    <w:basedOn w:val="Normal"/>
    <w:rsid w:val="00B458A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58">
    <w:name w:val="xl105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59">
    <w:name w:val="xl105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60">
    <w:name w:val="xl106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061">
    <w:name w:val="xl106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062">
    <w:name w:val="xl1062"/>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063">
    <w:name w:val="xl1063"/>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rPr>
  </w:style>
  <w:style w:type="paragraph" w:customStyle="1" w:styleId="xl1064">
    <w:name w:val="xl1064"/>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222222"/>
    </w:rPr>
  </w:style>
  <w:style w:type="paragraph" w:customStyle="1" w:styleId="xl1065">
    <w:name w:val="xl1065"/>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066">
    <w:name w:val="xl1066"/>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67">
    <w:name w:val="xl1067"/>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68">
    <w:name w:val="xl106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69">
    <w:name w:val="xl106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70">
    <w:name w:val="xl107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222222"/>
    </w:rPr>
  </w:style>
  <w:style w:type="paragraph" w:customStyle="1" w:styleId="xl1071">
    <w:name w:val="xl107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072">
    <w:name w:val="xl1072"/>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B050"/>
      <w:sz w:val="20"/>
      <w:szCs w:val="20"/>
    </w:rPr>
  </w:style>
  <w:style w:type="paragraph" w:customStyle="1" w:styleId="xl1073">
    <w:name w:val="xl1073"/>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74">
    <w:name w:val="xl1074"/>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075">
    <w:name w:val="xl1075"/>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76">
    <w:name w:val="xl1076"/>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8"/>
      <w:szCs w:val="28"/>
    </w:rPr>
  </w:style>
  <w:style w:type="paragraph" w:customStyle="1" w:styleId="xl1077">
    <w:name w:val="xl1077"/>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8">
    <w:name w:val="xl107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rPr>
  </w:style>
  <w:style w:type="paragraph" w:customStyle="1" w:styleId="xl1079">
    <w:name w:val="xl107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rPr>
  </w:style>
  <w:style w:type="paragraph" w:customStyle="1" w:styleId="xl1080">
    <w:name w:val="xl108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81">
    <w:name w:val="xl108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numbering" w:customStyle="1" w:styleId="12">
    <w:name w:val="Нет списка1"/>
    <w:next w:val="NoList"/>
    <w:uiPriority w:val="99"/>
    <w:semiHidden/>
    <w:unhideWhenUsed/>
    <w:rsid w:val="00482CB2"/>
  </w:style>
  <w:style w:type="table" w:customStyle="1" w:styleId="3">
    <w:name w:val="Сетка таблицы3"/>
    <w:basedOn w:val="TableNormal"/>
    <w:next w:val="TableGrid"/>
    <w:uiPriority w:val="59"/>
    <w:rsid w:val="0048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rPr>
  </w:style>
  <w:style w:type="paragraph" w:customStyle="1" w:styleId="xl66">
    <w:name w:val="xl66"/>
    <w:basedOn w:val="Normal"/>
    <w:rsid w:val="00482CB2"/>
    <w:pPr>
      <w:spacing w:before="100" w:beforeAutospacing="1" w:after="100" w:afterAutospacing="1"/>
      <w:textAlignment w:val="top"/>
    </w:pPr>
    <w:rPr>
      <w:rFonts w:ascii="Arial" w:eastAsia="Times New Roman" w:hAnsi="Arial" w:cs="Arial"/>
      <w:b/>
      <w:bCs/>
      <w:sz w:val="16"/>
      <w:szCs w:val="16"/>
    </w:rPr>
  </w:style>
  <w:style w:type="paragraph" w:customStyle="1" w:styleId="xl67">
    <w:name w:val="xl67"/>
    <w:basedOn w:val="Normal"/>
    <w:rsid w:val="00482CB2"/>
    <w:pPr>
      <w:spacing w:before="100" w:beforeAutospacing="1" w:after="100" w:afterAutospacing="1"/>
      <w:jc w:val="center"/>
      <w:textAlignment w:val="top"/>
    </w:pPr>
    <w:rPr>
      <w:rFonts w:ascii="Arial" w:eastAsia="Times New Roman" w:hAnsi="Arial" w:cs="Arial"/>
      <w:b/>
      <w:bCs/>
      <w:sz w:val="16"/>
      <w:szCs w:val="16"/>
    </w:rPr>
  </w:style>
  <w:style w:type="paragraph" w:customStyle="1" w:styleId="xl68">
    <w:name w:val="xl68"/>
    <w:basedOn w:val="Normal"/>
    <w:rsid w:val="00482CB2"/>
    <w:pPr>
      <w:pBdr>
        <w:top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69">
    <w:name w:val="xl69"/>
    <w:basedOn w:val="Normal"/>
    <w:rsid w:val="00482CB2"/>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16"/>
      <w:szCs w:val="16"/>
    </w:rPr>
  </w:style>
  <w:style w:type="paragraph" w:customStyle="1" w:styleId="xl70">
    <w:name w:val="xl70"/>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1">
    <w:name w:val="xl71"/>
    <w:basedOn w:val="Normal"/>
    <w:rsid w:val="00482CB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2">
    <w:name w:val="xl72"/>
    <w:basedOn w:val="Normal"/>
    <w:rsid w:val="00482CB2"/>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3">
    <w:name w:val="xl73"/>
    <w:basedOn w:val="Normal"/>
    <w:rsid w:val="00482CB2"/>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4">
    <w:name w:val="xl74"/>
    <w:basedOn w:val="Normal"/>
    <w:rsid w:val="00482CB2"/>
    <w:pPr>
      <w:pBdr>
        <w:left w:val="single" w:sz="8" w:space="0" w:color="auto"/>
        <w:right w:val="single" w:sz="8" w:space="0" w:color="auto"/>
      </w:pBdr>
      <w:spacing w:before="100" w:beforeAutospacing="1" w:after="100" w:afterAutospacing="1"/>
    </w:pPr>
    <w:rPr>
      <w:rFonts w:ascii="Arial" w:eastAsia="Times New Roman" w:hAnsi="Arial" w:cs="Arial"/>
      <w:sz w:val="16"/>
      <w:szCs w:val="16"/>
    </w:rPr>
  </w:style>
  <w:style w:type="paragraph" w:customStyle="1" w:styleId="xl75">
    <w:name w:val="xl7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6">
    <w:name w:val="xl76"/>
    <w:basedOn w:val="Normal"/>
    <w:rsid w:val="00482C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77">
    <w:name w:val="xl77"/>
    <w:basedOn w:val="Normal"/>
    <w:rsid w:val="00482C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8">
    <w:name w:val="xl78"/>
    <w:basedOn w:val="Normal"/>
    <w:rsid w:val="00482C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79">
    <w:name w:val="xl79"/>
    <w:basedOn w:val="Normal"/>
    <w:rsid w:val="00482C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0">
    <w:name w:val="xl80"/>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81">
    <w:name w:val="xl81"/>
    <w:basedOn w:val="Normal"/>
    <w:rsid w:val="00482CB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2">
    <w:name w:val="xl82"/>
    <w:basedOn w:val="Normal"/>
    <w:rsid w:val="00482CB2"/>
    <w:pPr>
      <w:spacing w:before="100" w:beforeAutospacing="1" w:after="100" w:afterAutospacing="1"/>
      <w:jc w:val="center"/>
      <w:textAlignment w:val="center"/>
    </w:pPr>
    <w:rPr>
      <w:rFonts w:ascii="Arial" w:eastAsia="Times New Roman" w:hAnsi="Arial" w:cs="Arial"/>
      <w:sz w:val="16"/>
      <w:szCs w:val="16"/>
    </w:rPr>
  </w:style>
  <w:style w:type="paragraph" w:customStyle="1" w:styleId="xl83">
    <w:name w:val="xl83"/>
    <w:basedOn w:val="Normal"/>
    <w:rsid w:val="00482CB2"/>
    <w:pP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84">
    <w:name w:val="xl84"/>
    <w:basedOn w:val="Normal"/>
    <w:rsid w:val="00482CB2"/>
    <w:pPr>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85">
    <w:name w:val="xl85"/>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86">
    <w:name w:val="xl86"/>
    <w:basedOn w:val="Normal"/>
    <w:rsid w:val="00482CB2"/>
    <w:pPr>
      <w:pBdr>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87">
    <w:name w:val="xl87"/>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8">
    <w:name w:val="xl88"/>
    <w:basedOn w:val="Normal"/>
    <w:rsid w:val="00482CB2"/>
    <w:pPr>
      <w:pBdr>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9">
    <w:name w:val="xl89"/>
    <w:basedOn w:val="Normal"/>
    <w:rsid w:val="00482CB2"/>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90">
    <w:name w:val="xl9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92">
    <w:name w:val="xl9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93">
    <w:name w:val="xl93"/>
    <w:basedOn w:val="Normal"/>
    <w:rsid w:val="00482C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rPr>
  </w:style>
  <w:style w:type="paragraph" w:customStyle="1" w:styleId="xl94">
    <w:name w:val="xl94"/>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95">
    <w:name w:val="xl95"/>
    <w:basedOn w:val="Normal"/>
    <w:rsid w:val="00482CB2"/>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6">
    <w:name w:val="xl96"/>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7">
    <w:name w:val="xl97"/>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b/>
      <w:bCs/>
      <w:sz w:val="16"/>
      <w:szCs w:val="16"/>
    </w:rPr>
  </w:style>
  <w:style w:type="paragraph" w:customStyle="1" w:styleId="xl98">
    <w:name w:val="xl98"/>
    <w:basedOn w:val="Normal"/>
    <w:rsid w:val="00482CB2"/>
    <w:pPr>
      <w:spacing w:before="100" w:beforeAutospacing="1" w:after="100" w:afterAutospacing="1"/>
      <w:textAlignment w:val="center"/>
    </w:pPr>
    <w:rPr>
      <w:rFonts w:ascii="Arial" w:eastAsia="Times New Roman" w:hAnsi="Arial" w:cs="Arial"/>
      <w:color w:val="000000"/>
      <w:sz w:val="16"/>
      <w:szCs w:val="16"/>
    </w:rPr>
  </w:style>
  <w:style w:type="paragraph" w:customStyle="1" w:styleId="xl99">
    <w:name w:val="xl99"/>
    <w:basedOn w:val="Normal"/>
    <w:rsid w:val="00482CB2"/>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0">
    <w:name w:val="xl100"/>
    <w:basedOn w:val="Normal"/>
    <w:rsid w:val="00482CB2"/>
    <w:pPr>
      <w:pBdr>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101">
    <w:name w:val="xl101"/>
    <w:basedOn w:val="Normal"/>
    <w:rsid w:val="00482CB2"/>
    <w:pPr>
      <w:pBdr>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2">
    <w:name w:val="xl10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3">
    <w:name w:val="xl10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104">
    <w:name w:val="xl104"/>
    <w:basedOn w:val="Normal"/>
    <w:rsid w:val="00482CB2"/>
    <w:pPr>
      <w:spacing w:before="100" w:beforeAutospacing="1" w:after="100" w:afterAutospacing="1"/>
      <w:textAlignment w:val="center"/>
    </w:pPr>
    <w:rPr>
      <w:rFonts w:ascii="Arial" w:eastAsia="Times New Roman" w:hAnsi="Arial" w:cs="Arial"/>
      <w:sz w:val="16"/>
      <w:szCs w:val="16"/>
    </w:rPr>
  </w:style>
  <w:style w:type="paragraph" w:customStyle="1" w:styleId="xl105">
    <w:name w:val="xl10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06">
    <w:name w:val="xl106"/>
    <w:basedOn w:val="Normal"/>
    <w:rsid w:val="00482CB2"/>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107">
    <w:name w:val="xl107"/>
    <w:basedOn w:val="Normal"/>
    <w:rsid w:val="00482CB2"/>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108">
    <w:name w:val="xl108"/>
    <w:basedOn w:val="Normal"/>
    <w:rsid w:val="00482CB2"/>
    <w:pPr>
      <w:spacing w:before="100" w:beforeAutospacing="1" w:after="100" w:afterAutospacing="1"/>
    </w:pPr>
    <w:rPr>
      <w:rFonts w:ascii="Arial" w:eastAsia="Times New Roman" w:hAnsi="Arial" w:cs="Arial"/>
      <w:b/>
      <w:bCs/>
      <w:sz w:val="16"/>
      <w:szCs w:val="16"/>
    </w:rPr>
  </w:style>
  <w:style w:type="paragraph" w:customStyle="1" w:styleId="xl109">
    <w:name w:val="xl109"/>
    <w:basedOn w:val="Normal"/>
    <w:rsid w:val="00482CB2"/>
    <w:pPr>
      <w:spacing w:before="100" w:beforeAutospacing="1" w:after="100" w:afterAutospacing="1"/>
      <w:jc w:val="center"/>
    </w:pPr>
    <w:rPr>
      <w:rFonts w:ascii="Arial" w:eastAsia="Times New Roman" w:hAnsi="Arial" w:cs="Arial"/>
      <w:b/>
      <w:bCs/>
      <w:sz w:val="16"/>
      <w:szCs w:val="16"/>
    </w:rPr>
  </w:style>
  <w:style w:type="paragraph" w:customStyle="1" w:styleId="xl110">
    <w:name w:val="xl110"/>
    <w:basedOn w:val="Normal"/>
    <w:rsid w:val="00482CB2"/>
    <w:pPr>
      <w:spacing w:before="100" w:beforeAutospacing="1" w:after="100" w:afterAutospacing="1"/>
    </w:pPr>
    <w:rPr>
      <w:rFonts w:ascii="Arial" w:eastAsia="Times New Roman" w:hAnsi="Arial" w:cs="Arial"/>
      <w:sz w:val="16"/>
      <w:szCs w:val="16"/>
    </w:rPr>
  </w:style>
  <w:style w:type="paragraph" w:customStyle="1" w:styleId="xl111">
    <w:name w:val="xl11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112">
    <w:name w:val="xl11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113">
    <w:name w:val="xl11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4">
    <w:name w:val="xl11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5">
    <w:name w:val="xl115"/>
    <w:basedOn w:val="Normal"/>
    <w:rsid w:val="00482CB2"/>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6">
    <w:name w:val="xl116"/>
    <w:basedOn w:val="Normal"/>
    <w:rsid w:val="00482CB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7">
    <w:name w:val="xl117"/>
    <w:basedOn w:val="Normal"/>
    <w:rsid w:val="00482CB2"/>
    <w:pPr>
      <w:pBdr>
        <w:bottom w:val="single" w:sz="8" w:space="0" w:color="auto"/>
        <w:right w:val="single" w:sz="8" w:space="0" w:color="auto"/>
      </w:pBdr>
      <w:spacing w:before="100" w:beforeAutospacing="1" w:after="100" w:afterAutospacing="1"/>
      <w:jc w:val="center"/>
    </w:pPr>
    <w:rPr>
      <w:rFonts w:ascii="Arial" w:eastAsia="Times New Roman" w:hAnsi="Arial" w:cs="Arial"/>
      <w:b/>
      <w:bCs/>
      <w:sz w:val="16"/>
      <w:szCs w:val="16"/>
    </w:rPr>
  </w:style>
  <w:style w:type="paragraph" w:customStyle="1" w:styleId="xl118">
    <w:name w:val="xl11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9">
    <w:name w:val="xl119"/>
    <w:basedOn w:val="Normal"/>
    <w:rsid w:val="00482CB2"/>
    <w:pPr>
      <w:pBdr>
        <w:left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120">
    <w:name w:val="xl12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21">
    <w:name w:val="xl12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122">
    <w:name w:val="xl122"/>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222222"/>
      <w:sz w:val="16"/>
      <w:szCs w:val="16"/>
    </w:rPr>
  </w:style>
  <w:style w:type="paragraph" w:customStyle="1" w:styleId="xl123">
    <w:name w:val="xl123"/>
    <w:basedOn w:val="Normal"/>
    <w:rsid w:val="00482CB2"/>
    <w:pPr>
      <w:spacing w:before="100" w:beforeAutospacing="1" w:after="100" w:afterAutospacing="1"/>
      <w:jc w:val="center"/>
    </w:pPr>
    <w:rPr>
      <w:rFonts w:ascii="Arial" w:eastAsia="Times New Roman" w:hAnsi="Arial" w:cs="Arial"/>
      <w:sz w:val="16"/>
      <w:szCs w:val="16"/>
    </w:rPr>
  </w:style>
  <w:style w:type="paragraph" w:customStyle="1" w:styleId="xl124">
    <w:name w:val="xl124"/>
    <w:basedOn w:val="Normal"/>
    <w:rsid w:val="00482CB2"/>
    <w:pPr>
      <w:spacing w:before="100" w:beforeAutospacing="1" w:after="100" w:afterAutospacing="1"/>
    </w:pPr>
    <w:rPr>
      <w:rFonts w:ascii="Arial" w:eastAsia="Times New Roman" w:hAnsi="Arial" w:cs="Arial"/>
      <w:b/>
      <w:bCs/>
      <w:sz w:val="20"/>
      <w:szCs w:val="20"/>
    </w:rPr>
  </w:style>
  <w:style w:type="paragraph" w:customStyle="1" w:styleId="xl63">
    <w:name w:val="xl63"/>
    <w:basedOn w:val="Normal"/>
    <w:rsid w:val="00482CB2"/>
    <w:pPr>
      <w:spacing w:before="100" w:beforeAutospacing="1" w:after="100" w:afterAutospacing="1"/>
    </w:pPr>
    <w:rPr>
      <w:rFonts w:eastAsia="Times New Roman"/>
      <w:sz w:val="16"/>
      <w:szCs w:val="16"/>
    </w:rPr>
  </w:style>
  <w:style w:type="paragraph" w:customStyle="1" w:styleId="xl64">
    <w:name w:val="xl64"/>
    <w:basedOn w:val="Normal"/>
    <w:rsid w:val="00482CB2"/>
    <w:pPr>
      <w:spacing w:before="100" w:beforeAutospacing="1" w:after="100" w:afterAutospacing="1"/>
    </w:pPr>
    <w:rPr>
      <w:rFonts w:ascii="Arial" w:eastAsia="Times New Roman" w:hAnsi="Arial" w:cs="Arial"/>
      <w:b/>
      <w:bCs/>
      <w:sz w:val="16"/>
      <w:szCs w:val="16"/>
    </w:rPr>
  </w:style>
  <w:style w:type="paragraph" w:customStyle="1" w:styleId="font5">
    <w:name w:val="font5"/>
    <w:basedOn w:val="Normal"/>
    <w:rsid w:val="00482CB2"/>
    <w:pPr>
      <w:spacing w:before="100" w:beforeAutospacing="1" w:after="100" w:afterAutospacing="1"/>
    </w:pPr>
    <w:rPr>
      <w:rFonts w:ascii="Calibri" w:eastAsia="Times New Roman" w:hAnsi="Calibri" w:cs="Calibri"/>
      <w:color w:val="000000"/>
      <w:sz w:val="20"/>
      <w:szCs w:val="20"/>
    </w:rPr>
  </w:style>
  <w:style w:type="paragraph" w:customStyle="1" w:styleId="font6">
    <w:name w:val="font6"/>
    <w:basedOn w:val="Normal"/>
    <w:rsid w:val="00482CB2"/>
    <w:pPr>
      <w:spacing w:before="100" w:beforeAutospacing="1" w:after="100" w:afterAutospacing="1"/>
    </w:pPr>
    <w:rPr>
      <w:rFonts w:ascii="Palatino Linotype" w:eastAsia="Times New Roman" w:hAnsi="Palatino Linotype"/>
      <w:color w:val="000000"/>
      <w:sz w:val="22"/>
      <w:szCs w:val="22"/>
    </w:rPr>
  </w:style>
  <w:style w:type="paragraph" w:customStyle="1" w:styleId="xl12946">
    <w:name w:val="xl12946"/>
    <w:basedOn w:val="Normal"/>
    <w:rsid w:val="00482CB2"/>
    <w:pPr>
      <w:spacing w:before="100" w:beforeAutospacing="1" w:after="100" w:afterAutospacing="1"/>
    </w:pPr>
    <w:rPr>
      <w:rFonts w:eastAsia="Times New Roman"/>
    </w:rPr>
  </w:style>
  <w:style w:type="paragraph" w:customStyle="1" w:styleId="xl12947">
    <w:name w:val="xl12947"/>
    <w:basedOn w:val="Normal"/>
    <w:rsid w:val="00482CB2"/>
    <w:pPr>
      <w:spacing w:before="100" w:beforeAutospacing="1" w:after="100" w:afterAutospacing="1"/>
      <w:jc w:val="center"/>
    </w:pPr>
    <w:rPr>
      <w:rFonts w:eastAsia="Times New Roman"/>
    </w:rPr>
  </w:style>
  <w:style w:type="paragraph" w:customStyle="1" w:styleId="xl12948">
    <w:name w:val="xl12948"/>
    <w:basedOn w:val="Normal"/>
    <w:rsid w:val="00482CB2"/>
    <w:pPr>
      <w:spacing w:before="100" w:beforeAutospacing="1" w:after="100" w:afterAutospacing="1"/>
    </w:pPr>
    <w:rPr>
      <w:rFonts w:eastAsia="Times New Roman"/>
    </w:rPr>
  </w:style>
  <w:style w:type="paragraph" w:customStyle="1" w:styleId="xl12949">
    <w:name w:val="xl1294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2950">
    <w:name w:val="xl1295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2951">
    <w:name w:val="xl1295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eastAsia="Times New Roman" w:hAnsi="Palatino Linotype"/>
      <w:color w:val="000000"/>
    </w:rPr>
  </w:style>
  <w:style w:type="paragraph" w:customStyle="1" w:styleId="xl12952">
    <w:name w:val="xl1295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alatino" w:eastAsia="Times New Roman" w:hAnsi="Palatino"/>
      <w:color w:val="000000"/>
      <w:sz w:val="20"/>
      <w:szCs w:val="20"/>
    </w:rPr>
  </w:style>
  <w:style w:type="paragraph" w:customStyle="1" w:styleId="xl12953">
    <w:name w:val="xl1295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12954">
    <w:name w:val="xl1295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2955">
    <w:name w:val="xl1295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56">
    <w:name w:val="xl1295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2957">
    <w:name w:val="xl1295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2958">
    <w:name w:val="xl1295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2959">
    <w:name w:val="xl1295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alatino Linotype" w:eastAsia="Times New Roman" w:hAnsi="Palatino Linotype"/>
      <w:b/>
      <w:bCs/>
      <w:sz w:val="20"/>
      <w:szCs w:val="20"/>
    </w:rPr>
  </w:style>
  <w:style w:type="paragraph" w:customStyle="1" w:styleId="xl12960">
    <w:name w:val="xl1296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2961">
    <w:name w:val="xl1296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Palatino" w:eastAsia="Times New Roman" w:hAnsi="Palatino"/>
      <w:color w:val="000000"/>
      <w:sz w:val="20"/>
      <w:szCs w:val="20"/>
    </w:rPr>
  </w:style>
  <w:style w:type="paragraph" w:customStyle="1" w:styleId="xl12962">
    <w:name w:val="xl1296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2963">
    <w:name w:val="xl1296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2964">
    <w:name w:val="xl12964"/>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rPr>
  </w:style>
  <w:style w:type="paragraph" w:customStyle="1" w:styleId="xl12965">
    <w:name w:val="xl1296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2966">
    <w:name w:val="xl12966"/>
    <w:basedOn w:val="Normal"/>
    <w:rsid w:val="00482CB2"/>
    <w:pPr>
      <w:shd w:val="clear" w:color="000000" w:fill="FFFFFF"/>
      <w:spacing w:before="100" w:beforeAutospacing="1" w:after="100" w:afterAutospacing="1"/>
    </w:pPr>
    <w:rPr>
      <w:rFonts w:eastAsia="Times New Roman"/>
    </w:rPr>
  </w:style>
  <w:style w:type="paragraph" w:customStyle="1" w:styleId="xl12967">
    <w:name w:val="xl1296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eastAsia="Times New Roman" w:hAnsi="Palatino Linotype"/>
      <w:b/>
      <w:bCs/>
      <w:sz w:val="20"/>
      <w:szCs w:val="20"/>
    </w:rPr>
  </w:style>
  <w:style w:type="paragraph" w:customStyle="1" w:styleId="xl12968">
    <w:name w:val="xl1296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2969">
    <w:name w:val="xl1296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sz w:val="28"/>
      <w:szCs w:val="28"/>
    </w:rPr>
  </w:style>
  <w:style w:type="paragraph" w:customStyle="1" w:styleId="xl12970">
    <w:name w:val="xl1297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71">
    <w:name w:val="xl1297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72">
    <w:name w:val="xl1297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2973">
    <w:name w:val="xl1297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12974">
    <w:name w:val="xl12974"/>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2975">
    <w:name w:val="xl1297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rPr>
  </w:style>
  <w:style w:type="paragraph" w:customStyle="1" w:styleId="xl12976">
    <w:name w:val="xl12976"/>
    <w:basedOn w:val="Normal"/>
    <w:rsid w:val="00482CB2"/>
    <w:pPr>
      <w:shd w:val="clear" w:color="000000" w:fill="FFFFFF"/>
      <w:spacing w:before="100" w:beforeAutospacing="1" w:after="100" w:afterAutospacing="1"/>
    </w:pPr>
    <w:rPr>
      <w:rFonts w:eastAsia="Times New Roman"/>
    </w:rPr>
  </w:style>
  <w:style w:type="paragraph" w:customStyle="1" w:styleId="xl12977">
    <w:name w:val="xl1297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Linotype" w:eastAsia="Times New Roman" w:hAnsi="Palatino Linotype"/>
      <w:b/>
      <w:bCs/>
      <w:sz w:val="18"/>
      <w:szCs w:val="18"/>
    </w:rPr>
  </w:style>
  <w:style w:type="paragraph" w:customStyle="1" w:styleId="xl12978">
    <w:name w:val="xl1297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34582">
    <w:name w:val="xl34582"/>
    <w:basedOn w:val="Normal"/>
    <w:rsid w:val="00482CB2"/>
    <w:pPr>
      <w:spacing w:before="100" w:beforeAutospacing="1" w:after="100" w:afterAutospacing="1"/>
    </w:pPr>
    <w:rPr>
      <w:rFonts w:eastAsia="Times New Roman"/>
    </w:rPr>
  </w:style>
  <w:style w:type="paragraph" w:customStyle="1" w:styleId="xl34583">
    <w:name w:val="xl34583"/>
    <w:basedOn w:val="Normal"/>
    <w:rsid w:val="00482CB2"/>
    <w:pPr>
      <w:spacing w:before="100" w:beforeAutospacing="1" w:after="100" w:afterAutospacing="1"/>
      <w:jc w:val="center"/>
    </w:pPr>
    <w:rPr>
      <w:rFonts w:eastAsia="Times New Roman"/>
    </w:rPr>
  </w:style>
  <w:style w:type="paragraph" w:customStyle="1" w:styleId="xl34584">
    <w:name w:val="xl34584"/>
    <w:basedOn w:val="Normal"/>
    <w:rsid w:val="00482CB2"/>
    <w:pPr>
      <w:spacing w:before="100" w:beforeAutospacing="1" w:after="100" w:afterAutospacing="1"/>
      <w:jc w:val="center"/>
      <w:textAlignment w:val="center"/>
    </w:pPr>
    <w:rPr>
      <w:rFonts w:eastAsia="Times New Roman"/>
    </w:rPr>
  </w:style>
  <w:style w:type="paragraph" w:customStyle="1" w:styleId="xl34585">
    <w:name w:val="xl34585"/>
    <w:basedOn w:val="Normal"/>
    <w:rsid w:val="00482CB2"/>
    <w:pPr>
      <w:spacing w:before="100" w:beforeAutospacing="1" w:after="100" w:afterAutospacing="1"/>
    </w:pPr>
    <w:rPr>
      <w:rFonts w:eastAsia="Times New Roman"/>
    </w:rPr>
  </w:style>
  <w:style w:type="paragraph" w:customStyle="1" w:styleId="xl34586">
    <w:name w:val="xl3458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587">
    <w:name w:val="xl3458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34588">
    <w:name w:val="xl3458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589">
    <w:name w:val="xl3458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customStyle="1" w:styleId="xl34590">
    <w:name w:val="xl3459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4591">
    <w:name w:val="xl3459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592">
    <w:name w:val="xl3459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593">
    <w:name w:val="xl3459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594">
    <w:name w:val="xl3459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595">
    <w:name w:val="xl3459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596">
    <w:name w:val="xl3459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34597">
    <w:name w:val="xl3459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598">
    <w:name w:val="xl3459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599">
    <w:name w:val="xl3459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00">
    <w:name w:val="xl3460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01">
    <w:name w:val="xl3460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02">
    <w:name w:val="xl3460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sz w:val="20"/>
      <w:szCs w:val="20"/>
    </w:rPr>
  </w:style>
  <w:style w:type="paragraph" w:customStyle="1" w:styleId="xl34603">
    <w:name w:val="xl3460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604">
    <w:name w:val="xl3460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34605">
    <w:name w:val="xl3460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06">
    <w:name w:val="xl3460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34607">
    <w:name w:val="xl3460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08">
    <w:name w:val="xl34608"/>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333333"/>
      <w:sz w:val="18"/>
      <w:szCs w:val="18"/>
    </w:rPr>
  </w:style>
  <w:style w:type="paragraph" w:customStyle="1" w:styleId="xl34609">
    <w:name w:val="xl34609"/>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34610">
    <w:name w:val="xl34610"/>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34611">
    <w:name w:val="xl3461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2">
    <w:name w:val="xl3461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3">
    <w:name w:val="xl3461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14">
    <w:name w:val="xl3461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34615">
    <w:name w:val="xl3461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34616">
    <w:name w:val="xl3461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617">
    <w:name w:val="xl3461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18">
    <w:name w:val="xl34618"/>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9">
    <w:name w:val="xl3461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20">
    <w:name w:val="xl3462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34621">
    <w:name w:val="xl3462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34622">
    <w:name w:val="xl3462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623">
    <w:name w:val="xl3462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624">
    <w:name w:val="xl3462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25">
    <w:name w:val="xl3462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26">
    <w:name w:val="xl34626"/>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27">
    <w:name w:val="xl3462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28">
    <w:name w:val="xl34628"/>
    <w:basedOn w:val="Normal"/>
    <w:rsid w:val="00482CB2"/>
    <w:pPr>
      <w:spacing w:before="100" w:beforeAutospacing="1" w:after="100" w:afterAutospacing="1"/>
    </w:pPr>
    <w:rPr>
      <w:rFonts w:ascii="Arial" w:eastAsia="Times New Roman" w:hAnsi="Arial" w:cs="Arial"/>
      <w:sz w:val="20"/>
      <w:szCs w:val="20"/>
    </w:rPr>
  </w:style>
  <w:style w:type="paragraph" w:customStyle="1" w:styleId="xl34629">
    <w:name w:val="xl34629"/>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30">
    <w:name w:val="xl34630"/>
    <w:basedOn w:val="Normal"/>
    <w:rsid w:val="00482CB2"/>
    <w:pPr>
      <w:shd w:val="clear" w:color="000000" w:fill="FFFFFF"/>
      <w:spacing w:before="100" w:beforeAutospacing="1" w:after="100" w:afterAutospacing="1"/>
    </w:pPr>
    <w:rPr>
      <w:rFonts w:eastAsia="Times New Roman"/>
    </w:rPr>
  </w:style>
  <w:style w:type="paragraph" w:customStyle="1" w:styleId="xl34631">
    <w:name w:val="xl3463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34632">
    <w:name w:val="xl3463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34633">
    <w:name w:val="xl3463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34">
    <w:name w:val="xl3463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rPr>
  </w:style>
  <w:style w:type="paragraph" w:customStyle="1" w:styleId="xl34635">
    <w:name w:val="xl3463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sz w:val="20"/>
      <w:szCs w:val="20"/>
    </w:rPr>
  </w:style>
  <w:style w:type="table" w:customStyle="1" w:styleId="4">
    <w:name w:val="Сетка таблицы4"/>
    <w:basedOn w:val="TableNormal"/>
    <w:next w:val="TableGrid"/>
    <w:uiPriority w:val="39"/>
    <w:rsid w:val="00482CB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4B6"/>
    <w:pPr>
      <w:spacing w:after="0" w:line="240" w:lineRule="auto"/>
    </w:pPr>
    <w:rPr>
      <w:rFonts w:ascii="Times New Roman" w:eastAsia="MS Mincho" w:hAnsi="Times New Roman" w:cs="Times New Roman"/>
      <w:sz w:val="24"/>
      <w:szCs w:val="24"/>
      <w:lang w:val="ru-RU" w:eastAsia="ru-RU"/>
    </w:rPr>
  </w:style>
  <w:style w:type="character" w:styleId="UnresolvedMention">
    <w:name w:val="Unresolved Mention"/>
    <w:basedOn w:val="DefaultParagraphFont"/>
    <w:uiPriority w:val="99"/>
    <w:semiHidden/>
    <w:unhideWhenUsed/>
    <w:rsid w:val="0050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iya.huseynova@asco.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70BD-D75B-407D-8360-4DA7974D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20598</Words>
  <Characters>11742</Characters>
  <Application>Microsoft Office Word</Application>
  <DocSecurity>0</DocSecurity>
  <Lines>97</Lines>
  <Paragraphs>64</Paragraphs>
  <ScaleCrop>false</ScaleCrop>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2025-06-02T10:30:00Z</dcterms:created>
  <dcterms:modified xsi:type="dcterms:W3CDTF">2025-06-02T10:30:00Z</dcterms:modified>
</cp:coreProperties>
</file>