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9F8B" w14:textId="77777777" w:rsidR="00980948" w:rsidRDefault="0042252D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4E661D4D" wp14:editId="3E7F02B1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856A" w14:textId="7D562274" w:rsidR="00CA4D8F" w:rsidRPr="00BC2B63" w:rsidRDefault="0042252D" w:rsidP="00BC2B63">
      <w:pPr>
        <w:spacing w:after="60" w:line="480" w:lineRule="atLeast"/>
        <w:jc w:val="center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>
        <w:rPr>
          <w:rFonts w:ascii="Arial" w:eastAsia="Arial" w:hAnsi="Arial" w:cs="Arial"/>
          <w:b/>
          <w:bCs/>
          <w:color w:val="000000"/>
        </w:rPr>
        <w:t>Procurement of asset valuation</w:t>
      </w:r>
      <w:r w:rsidR="004F1B22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shd w:val="clear" w:color="auto" w:fill="FFFFFF"/>
        </w:rPr>
        <w:t>services</w:t>
      </w:r>
    </w:p>
    <w:p w14:paraId="626D1F41" w14:textId="77777777" w:rsidR="00292D63" w:rsidRPr="00292D63" w:rsidRDefault="0042252D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</w:rPr>
        <w:t>General information</w:t>
      </w:r>
    </w:p>
    <w:p w14:paraId="0F54E219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Name of the procuring company</w:t>
      </w:r>
    </w:p>
    <w:p w14:paraId="4672989F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Azerbaijan Caspian Shipping Closed Joint Stock Company (ASCO) </w:t>
      </w:r>
    </w:p>
    <w:p w14:paraId="3555E6CD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B84148C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Address of the procuring company :</w:t>
      </w:r>
    </w:p>
    <w:p w14:paraId="5515230A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2 Mikayil Useynov street,  AZ1003, Sabail district, Baku city,  </w:t>
      </w:r>
    </w:p>
    <w:p w14:paraId="26EE0ADB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5232D55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Bidding name:</w:t>
      </w:r>
    </w:p>
    <w:p w14:paraId="018ECB15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Arial" w:eastAsia="Arial" w:hAnsi="Arial" w:cs="Arial"/>
          <w:shd w:val="clear" w:color="auto" w:fill="FFFFFF"/>
        </w:rPr>
        <w:t>Procurement of asset valuation services</w:t>
      </w:r>
    </w:p>
    <w:p w14:paraId="5E1196C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3D157CF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Bidding ID:</w:t>
      </w:r>
    </w:p>
    <w:p w14:paraId="71228281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KS001/2025</w:t>
      </w:r>
    </w:p>
    <w:p w14:paraId="53F574B1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1E9F53A" w14:textId="77777777" w:rsidR="00437059" w:rsidRPr="00FA2036" w:rsidRDefault="00437059" w:rsidP="0043705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A2036">
        <w:rPr>
          <w:rFonts w:ascii="Arial" w:hAnsi="Arial" w:cs="Arial"/>
          <w:b/>
          <w:bCs/>
          <w:sz w:val="22"/>
          <w:szCs w:val="22"/>
          <w:u w:val="single"/>
        </w:rPr>
        <w:t>Technical Requirements</w:t>
      </w:r>
    </w:p>
    <w:p w14:paraId="57716B77" w14:textId="77777777" w:rsidR="00437059" w:rsidRPr="00FA2036" w:rsidRDefault="00437059" w:rsidP="00437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349351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Professional knowledge of International Valuation Standards</w:t>
      </w:r>
    </w:p>
    <w:p w14:paraId="3D045129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Professional knowledge in the field of shipping</w:t>
      </w:r>
    </w:p>
    <w:p w14:paraId="69AA575A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Extensive experience in market valuation of vessels</w:t>
      </w:r>
    </w:p>
    <w:p w14:paraId="46E60025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Awareness of global ship purchase, sale and construction prices, freight rates, and factors that may affect them</w:t>
      </w:r>
    </w:p>
    <w:p w14:paraId="00A06D3A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Possession of a database comprising several years of historical statistics and reliable forecast indicators related to completed ship sales, constructions, freight rates, and vessel operating expenses</w:t>
      </w:r>
    </w:p>
    <w:p w14:paraId="258AFF1F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Ability to, if necessary, defend the work performed and the methodology used before relevant experts from Big Four independent audit firms</w:t>
      </w:r>
    </w:p>
    <w:p w14:paraId="606A12D1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Must be a valuation company specialized in the maritime/shipping industry</w:t>
      </w:r>
    </w:p>
    <w:p w14:paraId="6060B700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Information about experience in providing the above-mentioned services must be submitted</w:t>
      </w:r>
    </w:p>
    <w:p w14:paraId="79595FB3" w14:textId="77777777" w:rsidR="00437059" w:rsidRPr="00FA2036" w:rsidRDefault="00437059" w:rsidP="00437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579BFD" w14:textId="77777777" w:rsidR="00BC2B63" w:rsidRPr="00437059" w:rsidRDefault="00BC2B63" w:rsidP="00700FA2">
      <w:pPr>
        <w:pStyle w:val="ListParagraph"/>
        <w:ind w:left="709" w:hanging="9"/>
        <w:jc w:val="center"/>
        <w:rPr>
          <w:rFonts w:ascii="Inter" w:hAnsi="Inter" w:cs="Arial"/>
          <w:bCs/>
        </w:rPr>
      </w:pPr>
    </w:p>
    <w:p w14:paraId="3D082735" w14:textId="77777777" w:rsidR="00700FA2" w:rsidRPr="00700FA2" w:rsidRDefault="0042252D" w:rsidP="004F1B22">
      <w:pPr>
        <w:pStyle w:val="ListParagraph"/>
        <w:ind w:left="709" w:hanging="9"/>
        <w:jc w:val="center"/>
        <w:rPr>
          <w:rFonts w:ascii="Inter" w:hAnsi="Inter" w:cs="Arial"/>
          <w:b/>
          <w:color w:val="000000" w:themeColor="text1"/>
          <w:lang w:val="az-Latn-AZ"/>
        </w:rPr>
      </w:pPr>
      <w:r>
        <w:rPr>
          <w:rFonts w:ascii="Inter" w:eastAsia="Inter" w:hAnsi="Inter" w:cs="Arial"/>
          <w:b/>
          <w:bCs/>
          <w:color w:val="000000"/>
        </w:rPr>
        <w:t>For technical questions please contact :</w:t>
      </w:r>
    </w:p>
    <w:p w14:paraId="7CD4DE1D" w14:textId="77777777" w:rsidR="00700FA2" w:rsidRPr="00700FA2" w:rsidRDefault="0042252D" w:rsidP="00721E54">
      <w:pPr>
        <w:tabs>
          <w:tab w:val="left" w:pos="261"/>
        </w:tabs>
        <w:rPr>
          <w:rFonts w:ascii="Inter" w:hAnsi="Inter" w:cs="Arial"/>
          <w:lang w:val="az-Latn-AZ"/>
        </w:rPr>
      </w:pPr>
      <w:r>
        <w:rPr>
          <w:rFonts w:ascii="Inter" w:eastAsia="Inter" w:hAnsi="Inter" w:cs="Arial"/>
        </w:rPr>
        <w:t xml:space="preserve">                                                                       Kamal Mahmudov </w:t>
      </w:r>
    </w:p>
    <w:p w14:paraId="0D59F1C7" w14:textId="77777777" w:rsidR="00721E54" w:rsidRDefault="0042252D" w:rsidP="00721E54">
      <w:pPr>
        <w:tabs>
          <w:tab w:val="left" w:pos="261"/>
        </w:tabs>
        <w:jc w:val="center"/>
        <w:rPr>
          <w:rFonts w:ascii="Inter" w:hAnsi="Inter" w:cs="Arial"/>
        </w:rPr>
      </w:pPr>
      <w:r>
        <w:rPr>
          <w:rFonts w:ascii="Inter" w:eastAsia="Inter" w:hAnsi="Inter" w:cs="Arial"/>
        </w:rPr>
        <w:t>Deputy Head of the Finance and Accounting Department of ASCO</w:t>
      </w:r>
    </w:p>
    <w:p w14:paraId="4E9D20DB" w14:textId="77777777" w:rsidR="00700FA2" w:rsidRPr="00700FA2" w:rsidRDefault="0042252D" w:rsidP="00721E54">
      <w:pPr>
        <w:tabs>
          <w:tab w:val="left" w:pos="261"/>
        </w:tabs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</w:rPr>
        <w:lastRenderedPageBreak/>
        <w:t xml:space="preserve">Telephone No. </w:t>
      </w:r>
      <w:r>
        <w:rPr>
          <w:rFonts w:ascii="Inter" w:eastAsia="Inter" w:hAnsi="Inter" w:cs="Arial"/>
          <w:b/>
          <w:bCs/>
        </w:rPr>
        <w:t>:</w:t>
      </w:r>
      <w:r>
        <w:rPr>
          <w:rFonts w:ascii="Inter" w:eastAsia="Inter" w:hAnsi="Inter" w:cs="Arial"/>
        </w:rPr>
        <w:t xml:space="preserve">Tel: </w:t>
      </w:r>
      <w:r>
        <w:rPr>
          <w:rFonts w:ascii="Inter" w:eastAsia="Inter" w:hAnsi="Inter" w:cs="Times New Roman"/>
          <w:color w:val="050F21"/>
          <w:sz w:val="25"/>
          <w:szCs w:val="25"/>
        </w:rPr>
        <w:t>+994 12 4043700 (ext.: 1072)</w:t>
      </w:r>
    </w:p>
    <w:p w14:paraId="7D0248EC" w14:textId="77777777" w:rsidR="00700FA2" w:rsidRPr="00700FA2" w:rsidRDefault="0042252D" w:rsidP="00700FA2">
      <w:pPr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</w:rPr>
        <w:t xml:space="preserve">E-mail: </w:t>
      </w:r>
      <w:hyperlink r:id="rId8" w:tgtFrame="_top" w:history="1">
        <w:r>
          <w:rPr>
            <w:rFonts w:ascii="Aptos" w:eastAsia="Aptos" w:hAnsi="Aptos" w:cs="Times New Roman"/>
            <w:color w:val="467886"/>
            <w:u w:val="single"/>
          </w:rPr>
          <w:t>kamal.mahmudov@asco.az</w:t>
        </w:r>
      </w:hyperlink>
    </w:p>
    <w:p w14:paraId="5BB47DFE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365267A5" w14:textId="77777777" w:rsidR="00F17170" w:rsidRPr="00700FA2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Date and time of publication of the bidding:</w:t>
      </w:r>
    </w:p>
    <w:p w14:paraId="125EEDC6" w14:textId="77777777" w:rsidR="00292D63" w:rsidRPr="00C42778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30.05.2025  16:00</w:t>
      </w:r>
    </w:p>
    <w:p w14:paraId="5ED48DAF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B4C5ABA" w14:textId="77777777" w:rsidR="00F17170" w:rsidRPr="00C42778" w:rsidRDefault="0042252D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Deadline for the application 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>Applications made upon the deadline shall not be accepted):</w:t>
      </w:r>
    </w:p>
    <w:p w14:paraId="5B41577A" w14:textId="77777777" w:rsidR="00F17170" w:rsidRPr="00C42778" w:rsidRDefault="0042252D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Until 17:00 on 03.06.2025  </w:t>
      </w:r>
    </w:p>
    <w:p w14:paraId="74C5CF37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3AB6066" w14:textId="77777777" w:rsidR="00165C4A" w:rsidRPr="00C42778" w:rsidRDefault="0042252D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Language in which the offers to be adopted </w:t>
      </w:r>
    </w:p>
    <w:p w14:paraId="409E06CA" w14:textId="77777777" w:rsidR="00165C4A" w:rsidRPr="00C42778" w:rsidRDefault="0042252D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Documents must be drawn up in Azerbaijani and submitted in  2 copies (original and copy).</w:t>
      </w:r>
    </w:p>
    <w:p w14:paraId="09775624" w14:textId="77777777" w:rsidR="00165C4A" w:rsidRDefault="0042252D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Bidding offers in foreign language to be translated into Azerbaijani.</w:t>
      </w:r>
    </w:p>
    <w:p w14:paraId="423065FD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5C57C9E" w14:textId="77777777" w:rsidR="00292D63" w:rsidRPr="00292D63" w:rsidRDefault="0042252D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Method, place, deadline, and time for submission of the bidding offers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( 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 xml:space="preserve">Envelopes submitted after the specified time will be returned unopened): </w:t>
      </w:r>
    </w:p>
    <w:p w14:paraId="144A8DD8" w14:textId="77777777" w:rsidR="00A5419B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Offers shall be submitted to ASCO by 14:00 Baku time on 10.06.2025 (including 1 original and 1 copy). </w:t>
      </w:r>
    </w:p>
    <w:p w14:paraId="0B306626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ACB68A4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Date and time of envelope opening:</w:t>
      </w:r>
    </w:p>
    <w:p w14:paraId="487A3531" w14:textId="77777777" w:rsidR="00A5419B" w:rsidRPr="00165C4A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10.06.2025 15:00</w:t>
      </w:r>
    </w:p>
    <w:p w14:paraId="13577BEF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1E3A3F37" w14:textId="77777777" w:rsidR="00BC2B63" w:rsidRPr="00292D63" w:rsidRDefault="0042252D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</w:rPr>
        <w:t xml:space="preserve">Participation fee: not required for this procurement. </w:t>
      </w:r>
    </w:p>
    <w:p w14:paraId="3B97EE15" w14:textId="77777777" w:rsidR="00721E54" w:rsidRDefault="00721E54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4E9571F2" w14:textId="77777777" w:rsidR="00A5419B" w:rsidRPr="00165C4A" w:rsidRDefault="0042252D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Raziya Huseynova</w:t>
      </w:r>
    </w:p>
    <w:p w14:paraId="56413458" w14:textId="77777777" w:rsidR="00A5419B" w:rsidRPr="00165C4A" w:rsidRDefault="0042252D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Specialist of the Procurement Department of ASCO</w:t>
      </w:r>
    </w:p>
    <w:p w14:paraId="1E81EF3C" w14:textId="77777777" w:rsidR="00A5419B" w:rsidRPr="00165C4A" w:rsidRDefault="0042252D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Telephone No.: +99455 228 84 34</w:t>
      </w:r>
    </w:p>
    <w:p w14:paraId="79C38D69" w14:textId="77777777" w:rsidR="00A5419B" w:rsidRDefault="0042252D" w:rsidP="00A5419B">
      <w:pPr>
        <w:tabs>
          <w:tab w:val="left" w:pos="261"/>
        </w:tabs>
        <w:spacing w:after="0" w:line="240" w:lineRule="auto"/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E-mail: </w:t>
      </w:r>
      <w:hyperlink r:id="rId9" w:history="1">
        <w:r>
          <w:rPr>
            <w:rFonts w:ascii="Inter" w:eastAsia="Inter" w:hAnsi="Inter" w:cs="Times New Roman"/>
            <w:color w:val="467886"/>
            <w:kern w:val="0"/>
            <w:sz w:val="25"/>
            <w:szCs w:val="25"/>
            <w:u w:val="single"/>
          </w:rPr>
          <w:t>raziya.huseynova@asco.az</w:t>
        </w:r>
      </w:hyperlink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,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</w:p>
    <w:p w14:paraId="5E14F352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64C78C7E" w14:textId="77777777" w:rsidR="00A5419B" w:rsidRPr="00165C4A" w:rsidRDefault="0042252D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Contact person on legal issues :</w:t>
      </w:r>
    </w:p>
    <w:p w14:paraId="5665B9B4" w14:textId="77777777" w:rsidR="00A5419B" w:rsidRPr="00165C4A" w:rsidRDefault="0042252D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Landline No.: +994 12 4043700 (ext: 1098)</w:t>
      </w:r>
    </w:p>
    <w:p w14:paraId="179218DE" w14:textId="77777777" w:rsidR="00292D63" w:rsidRPr="00165C4A" w:rsidRDefault="0042252D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E-mail: </w:t>
      </w:r>
      <w:hyperlink r:id="rId11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</w:p>
    <w:p w14:paraId="5AD0B465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3A565E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B4409C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C3787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960ECDB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DA65503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118343A" w14:textId="77777777" w:rsidR="007418BE" w:rsidRDefault="0042252D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FF0000"/>
        </w:rPr>
        <w:t>(On the participant`s letter head)</w:t>
      </w:r>
    </w:p>
    <w:p w14:paraId="4568F16D" w14:textId="4C4743D9" w:rsidR="007418BE" w:rsidRDefault="0042252D" w:rsidP="004F1B22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APLLICATION LETTER TO PARTICIPATE IN THE REQUEST FOR QUOTATION</w:t>
      </w:r>
    </w:p>
    <w:p w14:paraId="6602CC2B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145F8B34" w14:textId="77777777" w:rsidR="007418BE" w:rsidRDefault="0042252D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>___________ city     “__”_______2025</w:t>
      </w:r>
    </w:p>
    <w:p w14:paraId="306C0DDA" w14:textId="77777777" w:rsidR="007418BE" w:rsidRDefault="0042252D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3C5C345E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3851E1A0" w14:textId="77777777" w:rsidR="007418BE" w:rsidRDefault="0042252D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eastAsia="ru-RU"/>
        </w:rPr>
        <w:t>To the Chairman of the ASCO Procurement Commission</w:t>
      </w:r>
    </w:p>
    <w:p w14:paraId="38498B0C" w14:textId="77777777" w:rsidR="007418BE" w:rsidRDefault="0042252D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eastAsia="ru-RU"/>
        </w:rPr>
        <w:t>To Mr. Rashad Goyushov,</w:t>
      </w:r>
    </w:p>
    <w:p w14:paraId="78680F9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4B2C0C72" w14:textId="77777777" w:rsidR="007418BE" w:rsidRDefault="0042252D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We, hereby confirm the intention of [ to state full name of the participant ] to participate  in the request for quotation No.  [ bidding No. shall be inserted by participant ] announced by ASCO in respect of procurement of "__________________" .</w:t>
      </w:r>
    </w:p>
    <w:p w14:paraId="73E6488E" w14:textId="77777777" w:rsidR="007418BE" w:rsidRDefault="0042252D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Moreover, we confirm that no winding - up or bankruptcy proceeding is being performed or there is no circumstance of cessation of activities or any other circumstance that may impede participation of [ to state full name of the participant ]  in the stated bidding. </w:t>
      </w:r>
    </w:p>
    <w:p w14:paraId="647A52F0" w14:textId="77777777" w:rsidR="007418BE" w:rsidRDefault="0042252D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In addition, we warrant that [ to state full name of the participant ] is not an affiliate of ASCO.</w:t>
      </w:r>
    </w:p>
    <w:p w14:paraId="43CCBBFF" w14:textId="77777777" w:rsidR="007418BE" w:rsidRDefault="0042252D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Below-mentioned contact details are available to respond to any question that may emerge in relation to the documents submitted and other issues:</w:t>
      </w:r>
    </w:p>
    <w:p w14:paraId="2054F450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762D7042" w14:textId="77777777" w:rsidR="007418BE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Contact person in charge: </w:t>
      </w:r>
    </w:p>
    <w:p w14:paraId="483893F4" w14:textId="77777777" w:rsidR="007418BE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Position of the contact person: </w:t>
      </w:r>
    </w:p>
    <w:p w14:paraId="3D90DAC5" w14:textId="77777777" w:rsidR="007418BE" w:rsidRPr="00923D30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Telephone No.: </w:t>
      </w:r>
    </w:p>
    <w:p w14:paraId="79259D51" w14:textId="77777777" w:rsidR="007418BE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E-mail: </w:t>
      </w:r>
    </w:p>
    <w:p w14:paraId="33111FE4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3014439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2A302B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2AD0A2A" w14:textId="77777777" w:rsidR="007418BE" w:rsidRDefault="0042252D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36BD09D" w14:textId="77777777" w:rsidR="007418BE" w:rsidRDefault="0042252D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eastAsia="ru-RU"/>
        </w:rPr>
        <w:t>(initials of the authorized person)                                                                                                        (signature of the authorized person)</w:t>
      </w:r>
    </w:p>
    <w:p w14:paraId="6A2EEB54" w14:textId="77777777" w:rsidR="007418BE" w:rsidRDefault="0042252D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506DC9E" w14:textId="77777777" w:rsidR="007418BE" w:rsidRDefault="0042252D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eastAsia="ru-RU"/>
        </w:rPr>
        <w:t xml:space="preserve"> (position of the authorized person)</w:t>
      </w:r>
    </w:p>
    <w:p w14:paraId="134A70D8" w14:textId="77777777" w:rsidR="007418BE" w:rsidRDefault="0042252D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29D7C0F9" w14:textId="77777777" w:rsidR="007418BE" w:rsidRPr="00923D30" w:rsidRDefault="0042252D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STAMP HERE</w:t>
      </w:r>
    </w:p>
    <w:p w14:paraId="5512D444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E839" w14:textId="77777777" w:rsidR="008573D2" w:rsidRDefault="008573D2" w:rsidP="00C01670">
      <w:pPr>
        <w:spacing w:after="0" w:line="240" w:lineRule="auto"/>
      </w:pPr>
      <w:r>
        <w:separator/>
      </w:r>
    </w:p>
  </w:endnote>
  <w:endnote w:type="continuationSeparator" w:id="0">
    <w:p w14:paraId="4BE5689B" w14:textId="77777777" w:rsidR="008573D2" w:rsidRDefault="008573D2" w:rsidP="00C0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E029" w14:textId="77777777" w:rsidR="008573D2" w:rsidRDefault="008573D2" w:rsidP="00C01670">
      <w:pPr>
        <w:spacing w:after="0" w:line="240" w:lineRule="auto"/>
      </w:pPr>
      <w:r>
        <w:separator/>
      </w:r>
    </w:p>
  </w:footnote>
  <w:footnote w:type="continuationSeparator" w:id="0">
    <w:p w14:paraId="572DD51D" w14:textId="77777777" w:rsidR="008573D2" w:rsidRDefault="008573D2" w:rsidP="00C0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11D9D"/>
    <w:multiLevelType w:val="multilevel"/>
    <w:tmpl w:val="706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CA34B7"/>
    <w:multiLevelType w:val="hybridMultilevel"/>
    <w:tmpl w:val="8AE86EA6"/>
    <w:lvl w:ilvl="0" w:tplc="0F408F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1C4C80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C1608C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5C0D3D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E2DAB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75CFF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6026C7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7A8DE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A7695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4F4A4F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5E4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63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8C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4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87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2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0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E7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421A4890">
      <w:start w:val="1"/>
      <w:numFmt w:val="decimal"/>
      <w:lvlText w:val="%1."/>
      <w:lvlJc w:val="left"/>
      <w:pPr>
        <w:ind w:left="720" w:hanging="360"/>
      </w:pPr>
    </w:lvl>
    <w:lvl w:ilvl="1" w:tplc="3BCECDC4">
      <w:start w:val="1"/>
      <w:numFmt w:val="lowerLetter"/>
      <w:lvlText w:val="%2."/>
      <w:lvlJc w:val="left"/>
      <w:pPr>
        <w:ind w:left="1440" w:hanging="360"/>
      </w:pPr>
    </w:lvl>
    <w:lvl w:ilvl="2" w:tplc="741A9914">
      <w:start w:val="1"/>
      <w:numFmt w:val="lowerRoman"/>
      <w:lvlText w:val="%3."/>
      <w:lvlJc w:val="right"/>
      <w:pPr>
        <w:ind w:left="2160" w:hanging="180"/>
      </w:pPr>
    </w:lvl>
    <w:lvl w:ilvl="3" w:tplc="1774044E">
      <w:start w:val="1"/>
      <w:numFmt w:val="decimal"/>
      <w:lvlText w:val="%4."/>
      <w:lvlJc w:val="left"/>
      <w:pPr>
        <w:ind w:left="2880" w:hanging="360"/>
      </w:pPr>
    </w:lvl>
    <w:lvl w:ilvl="4" w:tplc="90C423FA">
      <w:start w:val="1"/>
      <w:numFmt w:val="lowerLetter"/>
      <w:lvlText w:val="%5."/>
      <w:lvlJc w:val="left"/>
      <w:pPr>
        <w:ind w:left="3600" w:hanging="360"/>
      </w:pPr>
    </w:lvl>
    <w:lvl w:ilvl="5" w:tplc="779AD78E">
      <w:start w:val="1"/>
      <w:numFmt w:val="lowerRoman"/>
      <w:lvlText w:val="%6."/>
      <w:lvlJc w:val="right"/>
      <w:pPr>
        <w:ind w:left="4320" w:hanging="180"/>
      </w:pPr>
    </w:lvl>
    <w:lvl w:ilvl="6" w:tplc="E37227BE">
      <w:start w:val="1"/>
      <w:numFmt w:val="decimal"/>
      <w:lvlText w:val="%7."/>
      <w:lvlJc w:val="left"/>
      <w:pPr>
        <w:ind w:left="5040" w:hanging="360"/>
      </w:pPr>
    </w:lvl>
    <w:lvl w:ilvl="7" w:tplc="29AAAFE6">
      <w:start w:val="1"/>
      <w:numFmt w:val="lowerLetter"/>
      <w:lvlText w:val="%8."/>
      <w:lvlJc w:val="left"/>
      <w:pPr>
        <w:ind w:left="5760" w:hanging="360"/>
      </w:pPr>
    </w:lvl>
    <w:lvl w:ilvl="8" w:tplc="ABC4FA00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5588">
    <w:abstractNumId w:val="2"/>
  </w:num>
  <w:num w:numId="2" w16cid:durableId="99692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4184399">
    <w:abstractNumId w:val="1"/>
  </w:num>
  <w:num w:numId="4" w16cid:durableId="5532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427F1"/>
    <w:rsid w:val="00292D63"/>
    <w:rsid w:val="002D2FEF"/>
    <w:rsid w:val="00312ED7"/>
    <w:rsid w:val="003C7E6C"/>
    <w:rsid w:val="003D6CDE"/>
    <w:rsid w:val="0042252D"/>
    <w:rsid w:val="00437059"/>
    <w:rsid w:val="004B5F27"/>
    <w:rsid w:val="004C134D"/>
    <w:rsid w:val="004F1B22"/>
    <w:rsid w:val="006D144F"/>
    <w:rsid w:val="00700FA2"/>
    <w:rsid w:val="00721E54"/>
    <w:rsid w:val="007418BE"/>
    <w:rsid w:val="008573D2"/>
    <w:rsid w:val="008F0F4C"/>
    <w:rsid w:val="00923D30"/>
    <w:rsid w:val="0097031C"/>
    <w:rsid w:val="00980948"/>
    <w:rsid w:val="00A5419B"/>
    <w:rsid w:val="00A60225"/>
    <w:rsid w:val="00B94D74"/>
    <w:rsid w:val="00BA49A2"/>
    <w:rsid w:val="00BC2B63"/>
    <w:rsid w:val="00BF260C"/>
    <w:rsid w:val="00C01670"/>
    <w:rsid w:val="00C15236"/>
    <w:rsid w:val="00C42778"/>
    <w:rsid w:val="00C77762"/>
    <w:rsid w:val="00C80E29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2D443"/>
  <w15:chartTrackingRefBased/>
  <w15:docId w15:val="{E9CA03CD-5594-489F-A708-0749795C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70"/>
  </w:style>
  <w:style w:type="paragraph" w:styleId="Footer">
    <w:name w:val="footer"/>
    <w:basedOn w:val="Normal"/>
    <w:link w:val="FooterChar"/>
    <w:uiPriority w:val="99"/>
    <w:unhideWhenUsed/>
    <w:rsid w:val="00C0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mahmudov@asco.az?subject=M%C3%B6vzu:&amp;body=H%C3%B6rm%C9%99tli%20Kamal%20Mahmudov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asco.a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iya.huseynova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Raziya Huseynova</cp:lastModifiedBy>
  <cp:revision>2</cp:revision>
  <dcterms:created xsi:type="dcterms:W3CDTF">2025-06-02T10:23:00Z</dcterms:created>
  <dcterms:modified xsi:type="dcterms:W3CDTF">2025-06-03T04:51:00Z</dcterms:modified>
</cp:coreProperties>
</file>