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6A181AAF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7D1494">
        <w:rPr>
          <w:rFonts w:ascii="Arial" w:hAnsi="Arial" w:cs="Arial"/>
          <w:b/>
          <w:sz w:val="24"/>
          <w:szCs w:val="24"/>
          <w:lang w:val="az-Latn-AZ" w:eastAsia="ru-RU"/>
        </w:rPr>
        <w:t>“</w:t>
      </w:r>
      <w:proofErr w:type="spellStart"/>
      <w:r w:rsidR="007D1494" w:rsidRPr="007D1494">
        <w:rPr>
          <w:rFonts w:ascii="Arial" w:hAnsi="Arial" w:cs="Arial"/>
          <w:b/>
          <w:sz w:val="24"/>
          <w:szCs w:val="24"/>
          <w:lang w:val="az-Latn-AZ" w:eastAsia="ru-RU"/>
        </w:rPr>
        <w:t>A.Mustafayev</w:t>
      </w:r>
      <w:proofErr w:type="spellEnd"/>
      <w:r w:rsidR="007D1494" w:rsidRPr="007D1494">
        <w:rPr>
          <w:rFonts w:ascii="Arial" w:hAnsi="Arial" w:cs="Arial"/>
          <w:b/>
          <w:sz w:val="24"/>
          <w:szCs w:val="24"/>
          <w:lang w:val="az-Latn-AZ" w:eastAsia="ru-RU"/>
        </w:rPr>
        <w:t>” gəmisi üçün ehtiyat hissələrin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End w:id="0"/>
      <w:proofErr w:type="spellStart"/>
      <w:r w:rsidR="00C243D3" w:rsidRPr="007D1494">
        <w:rPr>
          <w:rFonts w:ascii="Arial" w:hAnsi="Arial" w:cs="Arial"/>
          <w:b/>
          <w:sz w:val="24"/>
          <w:szCs w:val="24"/>
          <w:lang w:val="az-Latn-AZ" w:eastAsia="ru-RU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47C34771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E004F2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7D1494">
        <w:rPr>
          <w:rFonts w:ascii="Arial" w:hAnsi="Arial" w:cs="Arial"/>
          <w:b/>
          <w:sz w:val="24"/>
          <w:szCs w:val="24"/>
          <w:lang w:val="az-Latn-AZ" w:eastAsia="ru-RU"/>
        </w:rPr>
        <w:t>99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86E90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A21E71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5CEA3B98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21E7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15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7D149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06A67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A21E71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A21E71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A21E71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462F5DD9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A21E7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21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7D149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21E71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A21E71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1CFD95CC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A21E7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A03A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7D149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21E71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14F71809" w:rsidR="00D278C5" w:rsidRDefault="00FE5BD3" w:rsidP="00FE5BD3">
      <w:pPr>
        <w:tabs>
          <w:tab w:val="left" w:pos="3930"/>
        </w:tabs>
        <w:rPr>
          <w:lang w:val="az-Latn-AZ"/>
        </w:rPr>
      </w:pPr>
      <w:r>
        <w:rPr>
          <w:lang w:val="az-Latn-AZ"/>
        </w:rPr>
        <w:tab/>
      </w: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0539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2324"/>
        <w:gridCol w:w="786"/>
        <w:gridCol w:w="777"/>
        <w:gridCol w:w="2115"/>
      </w:tblGrid>
      <w:tr w:rsidR="00FE5BD3" w:rsidRPr="00A21E71" w14:paraId="1404E80C" w14:textId="77777777" w:rsidTr="00A21E71">
        <w:trPr>
          <w:trHeight w:val="20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82F21" w14:textId="44263EB4" w:rsidR="00FE5BD3" w:rsidRPr="002E7158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az-Latn-AZ"/>
              </w:rPr>
            </w:pPr>
            <w:r w:rsidRPr="002E7158">
              <w:rPr>
                <w:rFonts w:ascii="Times New Roman" w:eastAsia="Times New Roman" w:hAnsi="Times New Roman"/>
                <w:bCs/>
                <w:sz w:val="18"/>
                <w:szCs w:val="18"/>
                <w:lang w:val="az-Latn-AZ"/>
              </w:rPr>
              <w:t>“</w:t>
            </w:r>
            <w:proofErr w:type="spellStart"/>
            <w:r w:rsidRPr="002E7158">
              <w:rPr>
                <w:rFonts w:ascii="Times New Roman" w:eastAsia="Times New Roman" w:hAnsi="Times New Roman"/>
                <w:bCs/>
                <w:sz w:val="18"/>
                <w:szCs w:val="18"/>
                <w:lang w:val="az-Latn-AZ"/>
              </w:rPr>
              <w:t>A.Mustafayev</w:t>
            </w:r>
            <w:proofErr w:type="spellEnd"/>
            <w:r w:rsidRPr="002E7158">
              <w:rPr>
                <w:rFonts w:ascii="Times New Roman" w:eastAsia="Times New Roman" w:hAnsi="Times New Roman"/>
                <w:bCs/>
                <w:sz w:val="18"/>
                <w:szCs w:val="18"/>
                <w:lang w:val="az-Latn-AZ"/>
              </w:rPr>
              <w:t>”  gəmisi</w:t>
            </w:r>
            <w:r w:rsidR="002E7158">
              <w:rPr>
                <w:rFonts w:ascii="Times New Roman" w:eastAsia="Times New Roman" w:hAnsi="Times New Roman"/>
                <w:bCs/>
                <w:sz w:val="18"/>
                <w:szCs w:val="18"/>
                <w:lang w:val="az-Latn-AZ"/>
              </w:rPr>
              <w:t xml:space="preserve"> üçün ehtiyat hissələri</w:t>
            </w:r>
          </w:p>
        </w:tc>
      </w:tr>
      <w:tr w:rsidR="00FE5BD3" w:rsidRPr="00894274" w14:paraId="6DA1F65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CCC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S/s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E5E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Malın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BEA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Kodu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002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14C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Öl</w:t>
            </w:r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çü</w:t>
            </w:r>
            <w:proofErr w:type="spellEnd"/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vah</w:t>
            </w:r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idi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5DF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Təyinatı</w:t>
            </w:r>
            <w:proofErr w:type="spellEnd"/>
          </w:p>
        </w:tc>
      </w:tr>
      <w:tr w:rsidR="00FE5BD3" w:rsidRPr="00894274" w14:paraId="621254E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30F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209C" w14:textId="533DDD19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Karterin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qoruyücu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klapanin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kipləştirici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halqa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F96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Г60-113602 Poz.9, səhifə11 Şəkil19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F00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8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559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6ÇRPN36/45 Г-74ЛОМ4 №154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İnşa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tarixi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1988 (1cərgəli, 6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silindirli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taktlı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 Ne-1100kVt, n-500d/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nadduvlu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BD3" w:rsidRPr="00894274" w14:paraId="496CD7BE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F91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196" w14:textId="505519FC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Şplint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93C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6x60 Poz:9 İşarə:HK-101-1-6, Şəkil: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8,Saifə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FA2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9C1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EEF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8F711A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75A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7B8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FD2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Г60-130038 Poz.4, səhifə20 Şəkil21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5DB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3D4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54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7CC3AF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295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FB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ötürücü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patrubokun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halqası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9CF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Poz:1,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8201-670003-1, Şəkil: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14,Səifə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:23.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F59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572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C7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752A18E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D32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5CF2" w14:textId="6BD2BCA6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başlığının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A67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Г60-130004-3 Poz.1, səhifə20 Şəkil21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7CC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4A9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655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DAF369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B47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A74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Silindir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oymağının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altının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055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Г60-130003 Poz.3, səhifə20 Şəkil21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975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D72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96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09CFF1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632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5C9" w14:textId="7C1ADB2E" w:rsidR="00FE5BD3" w:rsidRPr="00FE5BD3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y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1F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Poz: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6,Г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60-210008 Şəkil:24,Sayifə:37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30A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2F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28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F1BD55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EFB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21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EA1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Г60-140030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CE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85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50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AF1D52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743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27D" w14:textId="0EBBED1F" w:rsidR="00FE5BD3" w:rsidRPr="00FE5BD3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Buraxıcı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klapanın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kipləştirici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halqa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sı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63B" w14:textId="77777777" w:rsidR="00FE5BD3" w:rsidRPr="00E004F2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 w:rsidRPr="00E004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Poz:4, İşarə: Г60-330003-2, Şəkil:17,Səifə:29.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E5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DB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A4B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6BF135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F66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F6CE" w14:textId="5A847050" w:rsidR="00FE5BD3" w:rsidRPr="00FE5BD3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Buraxıcı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klapanın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kipləştirici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halqa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136" w14:textId="77777777" w:rsidR="00FE5BD3" w:rsidRPr="00E004F2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 w:rsidRPr="00E004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Poz:7, İşarə:Г60-140409, Şəkil:17,Səifə:29.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D2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0C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16D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A498FCC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E2C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C58F7" w14:textId="0D938759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Püskürücü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47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Poz:12 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İşarə:Г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66-140716-1,Şəkil:19,Səifə:31.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CE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2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FDD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7E2814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608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F3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halqa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05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Q66-140716-1 Poz:12, Şəkil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19,Şsəhifə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29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2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D0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9CE8868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039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6E5" w14:textId="206838FD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Yanacaq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narın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)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suzqəcin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F8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tip:2ТФ-5 Poz:7, 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İşarə:E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06-161-011.2,Şəkil:42,Səifə:59.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A0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41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EE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221989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E03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519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D2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E06-161-3090 Poz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8,şəkil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42, səhifə59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10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FF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657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6ÇRPN36/45 Г-74ЛОМ4 №154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İnşa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tarixi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1988 (1cərgəli, 6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silindirli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taktlı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 Ne-1100kVt, n-500d/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nadduvlu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BD3" w:rsidRPr="00894274" w14:paraId="68677BA7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7C7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2C1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03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E06-161-3080 Poz24, səhifə60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B2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4B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ED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25CFA9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B5C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1DD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21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E06-161-1660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0C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B6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D5B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7FF7FA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108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084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3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E06-161-2680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56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50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097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282404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574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A51" w14:textId="20E0E8EE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Yanacaq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suzqəcin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21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kod.EQ6-5501-1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C2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08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743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BDD9C14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776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5AB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78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Г60-620014 Poz.10, səhifə74 Şəkil52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1C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53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8C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C2EF364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A08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3F3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1E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Г60-620012 Poz.11, səhifə74 Şəkil52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13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FF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822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987E8B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478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33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6D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Г60-6204 Poz.30, səhifə74 Şəkil52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80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F4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33F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7F1E97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7C7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903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34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Г60-620058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2F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3D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B3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0E13F2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647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D243" w14:textId="20ECB1A4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Şplint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94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6,3x60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C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22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953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D62013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D0F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7EF" w14:textId="3367AA62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Karterın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qapaqlarin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DF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ölcu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360x340x12mm, Poz: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33 ,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səifə:7,Şəkil:9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6E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A6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EE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№1,</w:t>
            </w:r>
          </w:p>
        </w:tc>
      </w:tr>
      <w:tr w:rsidR="00FE5BD3" w:rsidRPr="00894274" w14:paraId="66D7209E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3E6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C4C" w14:textId="77777777" w:rsidR="00FE5BD3" w:rsidRDefault="00FE5BD3" w:rsidP="00A21E71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Silindirin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başlığının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56C88BDA" w14:textId="4BB0492A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322" w14:textId="44F3B76F" w:rsidR="00FE5BD3" w:rsidRPr="00894274" w:rsidRDefault="001E78D5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STP(СТП) 3387-0430-79.</w:t>
            </w:r>
            <w:r w:rsidR="00FE5BD3"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07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64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55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DF8B3D8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2A7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B4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Şplintlər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E1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L-70mm, Ø-4mm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08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F5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517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FDC70D8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441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31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Silindir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qapaqların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DE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200x180x2mm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D1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ED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F2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0DCCE8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FAF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02B" w14:textId="357DDA2F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ilə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qapağını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soyudan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suyun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üzüyu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boçatı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4A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Øxar-38mm x Ødax-26mm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-6mm.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FA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B1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1DD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E6CDF6D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AE9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973A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Püskürücü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95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İşarə:24607A-01 (9 x 0,35 x 140°)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64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CE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B4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407722B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4E9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3C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D9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Øxar-28mm x Ødax-18mm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-2mm.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DE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F1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02E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D67CBD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9BD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DC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Forsunkarıın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DE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İşarə:70-1400239-Б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18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5D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95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5561FC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E04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4F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Buraxıcı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klapanın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C1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Øxar-30mm x Ødax-17mm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-1,5mm.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50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D0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58D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99092B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5A5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DF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Dekompresion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klapanın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D9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Øxar-25mm x Ødax-21mm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-3mm.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E7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C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1AA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6B6F32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881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B3E" w14:textId="3827FBF1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Kompensatorların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kiplləşdirici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r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şeninin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5E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Poz: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2,Səkil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:23 Səifə:16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41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A2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B4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№1,</w:t>
            </w:r>
          </w:p>
        </w:tc>
      </w:tr>
      <w:tr w:rsidR="00FE5BD3" w:rsidRPr="00894274" w14:paraId="7E98A783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A0F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174" w14:textId="70F90F3C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istiyə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84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Øxar-40mm x Ødax-25mm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-8mm.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istiya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davamlı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F3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0C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A7D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4DBCBA8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469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426" w14:textId="1DCA63F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o-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səkilli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üzüyü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istiyə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25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O-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şəkilli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Øxar-45mm x Ødax-30mm x δ-10mm.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2E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98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437B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23F794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BD2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CA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romb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şəkilli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0A6" w14:textId="66D15735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120x90x3mm Material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lö</w:t>
            </w:r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vh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ГОСТ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7338-2004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96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BF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74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945649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9E5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0E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Boltların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altında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yerləşən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3D2" w14:textId="3BE1EFA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M8-mis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(Ø8,2 x 14,5 x 1,5) Material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lö</w:t>
            </w:r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həsi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ГОСТ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A5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69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A30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E1EF34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CF6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CF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Boltların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altında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yerləşən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F2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M10-mis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(Ø10,2 x 17 x 1,5) Material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lövhəsi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ГОСТ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24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9E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796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532746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033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08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Boltların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altında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yerləşən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CD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M16-mis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(Ø16,2 x 25 x 1,5) Material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lövhəsi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ГОСТ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BF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7F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821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6D5687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966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7A7" w14:textId="37D204AF" w:rsidR="00FE5BD3" w:rsidRPr="00A21E71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Şatun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motıl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yastığları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(№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2;№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4)</w:t>
            </w:r>
            <w:r w:rsidR="00A21E71" w:rsidRPr="00A21E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5A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Ehtiyat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hissələrin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sıra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nomrəsi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0103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Cizqilərin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detalın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işarəsi:53-2201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D3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D2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dəst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EB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0FF99E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589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9F0" w14:textId="41076CC1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EE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STP(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СТП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) 3387-0430-77. Material:M3,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Ölcu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: 314x300x1,5mm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14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71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150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DF37CB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B26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235" w14:textId="3AD7A9F1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istiyə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77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O-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şəkilli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Øxar-48mm x Ødax-30mm x δ-10mm.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BB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BE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16C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A86BD18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944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D2D8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buraxıcı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klapan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E6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70-1404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A6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74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56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№3 </w:t>
            </w:r>
          </w:p>
        </w:tc>
      </w:tr>
      <w:tr w:rsidR="00FE5BD3" w:rsidRPr="00894274" w14:paraId="44511A3A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144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B2B" w14:textId="5016585A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başlığının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STP(СТП) 3387-0430-79.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3C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STP(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СТП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) 3387-0430-79. Material:M3,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ölcü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305x290x1mm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9B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CA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27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3A9D804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0B9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EF9" w14:textId="6F72D6C8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Silindr</w:t>
            </w:r>
            <w:proofErr w:type="spellEnd"/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oyma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ı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alt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ı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ı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mis</w:t>
            </w:r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araqat</w:t>
            </w:r>
            <w:proofErr w:type="spellEnd"/>
            <w:r w:rsidRP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ı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STP(СТП) 3387-0430-77.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78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STP(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СТП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) 3387-0430-77. Material:M3,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ölcü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314x300x1,5mm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BA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00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0EC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147AD1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BE4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DBA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Şplintlər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18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L-70mm, Ø-4mm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21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10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1AD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8B6AB0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EBA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A40" w14:textId="02919398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EF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AF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42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C85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D77EB0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B5B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BB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F0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F2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83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EAF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3F06E24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81E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9C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89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A1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7C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B54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611F9D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0C8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2C0" w14:textId="25D7D21D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kobud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55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EE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BB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87DD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CCF4C4F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445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68E" w14:textId="63A4563C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21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6-4-04(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Narva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A1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13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435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60418A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406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0C1" w14:textId="328D3961" w:rsidR="00FE5BD3" w:rsidRPr="001E78D5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Yanacaq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4F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98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77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BF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BA5E7F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487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F0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1B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D9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0B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D4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№3 </w:t>
            </w:r>
          </w:p>
        </w:tc>
      </w:tr>
      <w:tr w:rsidR="00FE5BD3" w:rsidRPr="00894274" w14:paraId="5AD23F4F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643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E1B" w14:textId="6EDF0232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qapaqların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06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200x180x2mm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B9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54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B0D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9EA3C47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A8A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256" w14:textId="50CE9899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ilə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qapağını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soyudan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suyun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üzüyu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boçatı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B6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Øxar-38mm x Ødax-26mm x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δ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-6mm.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67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66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76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8A3C0B4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5A0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6215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Püskürücü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CD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İşarə:24607A-01 (9 x 0,35 x 140°)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BF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82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33B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5FDFBEA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A42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AB2E1" w14:textId="22C5D600" w:rsidR="00FE5BD3" w:rsidRPr="00A21E71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="00A21E71" w:rsidRPr="00A21E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07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19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04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77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№1 </w:t>
            </w:r>
          </w:p>
        </w:tc>
      </w:tr>
      <w:tr w:rsidR="00FE5BD3" w:rsidRPr="00894274" w14:paraId="3C68004E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ED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B02D7" w14:textId="59B4EF11" w:rsidR="00FE5BD3" w:rsidRPr="00A21E71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qalın</w:t>
            </w:r>
            <w:proofErr w:type="spellEnd"/>
            <w:r w:rsidR="00A21E71" w:rsidRPr="00A21E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40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53-1101-Б-01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24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F7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1D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E0FC070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87C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5B628" w14:textId="55EFF4A4" w:rsidR="00FE5BD3" w:rsidRPr="00A21E71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yuxarı</w:t>
            </w:r>
            <w:proofErr w:type="spellEnd"/>
            <w:r w:rsidR="00A21E71" w:rsidRPr="00A21E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21E71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6D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FB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06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301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8A56DE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4E5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981" w14:textId="62737409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F4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9B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1A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22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3616A8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372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BB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CB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28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38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F86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7622A0A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3C8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9B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62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97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43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6B1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EA1F6C7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AAC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83E" w14:textId="023772B0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kobud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59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66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AA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7AD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42F318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E90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52F" w14:textId="24376F41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1E78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7E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6-4-04(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Narva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4B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93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33B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3017CD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C78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412" w14:textId="132DE67D" w:rsidR="00FE5BD3" w:rsidRPr="002E7158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Yanacaq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D4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8F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F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43C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8D503A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78F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B6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68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CB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CF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D6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8853F3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A7B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7BA" w14:textId="62EFF5FE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Silindr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qapaqların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AC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200x180x2mm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Material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E0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1B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444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4DBE94F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543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661A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Püskürücü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D5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İşarə:24607A-01 (9 x 0,35 x 140°)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39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395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43C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40CF0AC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73B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ECCD7" w14:textId="0B68FBF6" w:rsidR="00FE5BD3" w:rsidRPr="00AB70BF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9E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CC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48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FA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6ÇN25/34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köməkçi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mühərrik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№2 </w:t>
            </w:r>
          </w:p>
        </w:tc>
      </w:tr>
      <w:tr w:rsidR="00FE5BD3" w:rsidRPr="00894274" w14:paraId="3C061046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D04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6F1F4" w14:textId="24E727AA" w:rsidR="00FE5BD3" w:rsidRPr="00AB70BF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qalın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B2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53-1101-Б-01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50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01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82E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949E0CB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143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43496" w14:textId="619C5169" w:rsidR="00FE5BD3" w:rsidRPr="00AB70BF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Rama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yuxarı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(b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eynəlxalq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dəniz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təsnifatı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cəmiyyətinin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sertifikatı</w:t>
            </w:r>
            <w:proofErr w:type="spellEnd"/>
            <w:r w:rsidR="00AB70BF" w:rsidRPr="00AB70B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ilə)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2D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53-1101-Б-02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48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13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E37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58D912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8FE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28B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Silindirin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oymağının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33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CE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69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C0C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693CFA5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263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36D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65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CF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BA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46C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80D68CE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92D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9E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Porşenin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sıyırıcı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üzükləri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84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E0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E2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F41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78EB79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498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DB4" w14:textId="2ABCEE09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kobud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E2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1B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75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C60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7AE74FA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B6E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1CE" w14:textId="2D04A42A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elementi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3A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6-4-04(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Narva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30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FA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2A8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35BC19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53B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1F8" w14:textId="261AB162" w:rsidR="00FE5BD3" w:rsidRPr="002E7158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Yanacaq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süzgəcinin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element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AD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17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50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FCDF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D7ECB0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A74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85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Kollektorun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araqatları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67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6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E5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2A3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0AB4C1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D57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927" w14:textId="6913B312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Mexaniki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yuxarı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A3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 11.189.02.000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3D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0D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73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12ДР-7А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yük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nasosu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Q-750m³/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saat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 H-100m, n-1500d/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E5BD3" w:rsidRPr="00894274" w14:paraId="063E8909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D70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599" w14:textId="33C9BBC4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Mexaniki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CF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H 11.189.03.000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9E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04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126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6C09757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E2E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071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Iki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cərqəli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diyircəkli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yastıq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7C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№11314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AC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C2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06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12ДН-7А,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yük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nasosı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Q-750m³, H-100m, n-1500d/</w:t>
            </w:r>
            <w:proofErr w:type="spellStart"/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dəq.İnşa</w:t>
            </w:r>
            <w:proofErr w:type="spellEnd"/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tarıxi1989</w:t>
            </w:r>
          </w:p>
        </w:tc>
      </w:tr>
      <w:tr w:rsidR="00FE5BD3" w:rsidRPr="00894274" w14:paraId="6566514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E25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F4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Toresli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FC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Yüxarı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Poz:12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H 11.189.02.000.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8B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1E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dəst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DB7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216E293D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E91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70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Toresli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5D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Aşağı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Poz:13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H 11.189.03.000.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7D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BC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dəst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BF6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353A60A2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D9E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85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B1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Poz:8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11-110-58-1-1.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21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60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7C54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E8D28BB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F09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3C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65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Poz:9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120-130-58-1-1.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B9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59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37C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F4C942B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4F3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30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93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Poz:10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İşarə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: У-95-90-1.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FF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75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2E72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1C2C846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1DC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AD7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Oymağin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qoruyucu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üzüyü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FA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Ø50x6mm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FA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78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86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НЦВ 100/100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yanğın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söndürən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nasos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Q-100m³, H-100m, n-3000d/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</w:t>
            </w:r>
            <w:proofErr w:type="spellEnd"/>
          </w:p>
        </w:tc>
      </w:tr>
      <w:tr w:rsidR="00FE5BD3" w:rsidRPr="00A21E71" w14:paraId="390B0CA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E06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10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71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H.92.104-24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Adı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У-300 x 0-1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səifə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84B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D97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4A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НЦВ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100/100A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quruducu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nasos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Q100mm3/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saat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-30m n=2850d/d</w:t>
            </w:r>
          </w:p>
        </w:tc>
      </w:tr>
      <w:tr w:rsidR="00FE5BD3" w:rsidRPr="00894274" w14:paraId="2AD01E67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590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188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D0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H.92.104-34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Adı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У-120 x 0-1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səifə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924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B27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59A0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4C88646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0FA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F39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Mexaniki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3D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6AP60-6 səifə9 НK.120.00.000ПС poz.20 şək.1:1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825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BDE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dəst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2AA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7B379CB0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C82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E7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borular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5EA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Ø- 08x1.5mm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DD4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206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metr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231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A21E71" w14:paraId="0CFE51F4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17C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ED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5E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H.92.104-24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Adı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У-300 x 0-1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səifə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FB8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D1B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BD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НЦВ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160/100A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ballast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yanğın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nasos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Q160mm3/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saat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-100m n=3000d/d</w:t>
            </w:r>
          </w:p>
        </w:tc>
      </w:tr>
      <w:tr w:rsidR="00FE5BD3" w:rsidRPr="00894274" w14:paraId="05B9659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A00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9DC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Kipləşdirici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7D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H.92.104-34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Adı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: У-120 x 0-1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səifə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5DE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0E22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21AB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56EE8D5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AB0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B63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Mexaniki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F5C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6AP60-6 səifə9 НK.120.00.000ПС poz.20 şək.1:1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39ED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1C8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dəst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424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1589BA9C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343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3DE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Mis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borular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313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Ø- 08x1.5mm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F57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415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metr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35B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5BD3" w:rsidRPr="00894274" w14:paraId="0F1F36A1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B043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005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Mərkəzdənqaçma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nasosun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pəri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5F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НЦВС63/30        Øval-166/32 N=8kBt.n=2900d/d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5B7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08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F6B5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НЦВС63/30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tipli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nasos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üçün</w:t>
            </w:r>
            <w:proofErr w:type="spellEnd"/>
          </w:p>
        </w:tc>
      </w:tr>
      <w:tr w:rsidR="00FE5BD3" w:rsidRPr="00894274" w14:paraId="64990EB5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6CC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B54" w14:textId="5987D41A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</w:t>
            </w:r>
            <w:r w:rsidR="002E715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az-Latn-AZ"/>
              </w:rPr>
              <w:t>a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njet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arminləşmiş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85A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Ø90x75x16mm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F6F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DE4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221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burun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sükan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qurğusu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(ПУ2-2-00.00.</w:t>
            </w:r>
            <w:proofErr w:type="gram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00 )</w:t>
            </w:r>
            <w:proofErr w:type="gram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ATP (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üç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pərli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), Øpər-1250mm,Z-3 əd,n-342d/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dəq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E5BD3" w:rsidRPr="00894274" w14:paraId="5B6A381A" w14:textId="77777777" w:rsidTr="00A21E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23F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C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8B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Rezin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kipləyici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üzük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yağa</w:t>
            </w:r>
            <w:proofErr w:type="spellEnd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davamlı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57B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Ø80x60x12mm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0B8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629" w14:textId="77777777" w:rsidR="00FE5BD3" w:rsidRPr="00894274" w:rsidRDefault="00FE5BD3" w:rsidP="00A21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942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ədəd</w:t>
            </w:r>
            <w:proofErr w:type="spellEnd"/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1B46" w14:textId="77777777" w:rsidR="00FE5BD3" w:rsidRPr="00894274" w:rsidRDefault="00FE5BD3" w:rsidP="00A21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AB8A3E8" w14:textId="77777777" w:rsidR="00CA03A1" w:rsidRDefault="00CA03A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541D7443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CD2CF1">
        <w:rPr>
          <w:rFonts w:ascii="Arial" w:hAnsi="Arial" w:cs="Arial"/>
          <w:bCs/>
          <w:lang w:val="az-Latn-AZ"/>
        </w:rPr>
        <w:t xml:space="preserve">ehtiyat hissələrin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="00CA03A1">
        <w:rPr>
          <w:rFonts w:ascii="Arial" w:hAnsi="Arial" w:cs="Arial"/>
          <w:bCs/>
          <w:lang w:val="az-Latn-AZ"/>
        </w:rPr>
        <w:t>,</w:t>
      </w:r>
      <w:r w:rsidR="002E7158">
        <w:rPr>
          <w:rFonts w:ascii="Arial" w:hAnsi="Arial" w:cs="Arial"/>
          <w:bCs/>
          <w:lang w:val="az-Latn-AZ"/>
        </w:rPr>
        <w:t xml:space="preserve"> </w:t>
      </w:r>
      <w:r w:rsidR="0005624F">
        <w:rPr>
          <w:rFonts w:ascii="Arial" w:hAnsi="Arial" w:cs="Arial"/>
          <w:bCs/>
          <w:lang w:val="az-Latn-AZ"/>
        </w:rPr>
        <w:t xml:space="preserve">tələb olunan </w:t>
      </w:r>
      <w:proofErr w:type="spellStart"/>
      <w:r w:rsidR="00FE5BD3">
        <w:rPr>
          <w:rFonts w:ascii="Arial" w:hAnsi="Arial" w:cs="Arial"/>
          <w:bCs/>
          <w:lang w:val="az-Latn-AZ"/>
        </w:rPr>
        <w:t>pozisiyalar</w:t>
      </w:r>
      <w:proofErr w:type="spellEnd"/>
      <w:r w:rsidR="00FE5BD3">
        <w:rPr>
          <w:rFonts w:ascii="Arial" w:hAnsi="Arial" w:cs="Arial"/>
          <w:bCs/>
          <w:lang w:val="az-Latn-AZ"/>
        </w:rPr>
        <w:t xml:space="preserve"> </w:t>
      </w:r>
      <w:r w:rsidR="0005624F">
        <w:rPr>
          <w:rFonts w:ascii="Arial" w:hAnsi="Arial" w:cs="Arial"/>
          <w:bCs/>
          <w:lang w:val="az-Latn-AZ"/>
        </w:rPr>
        <w:t>üçün</w:t>
      </w:r>
      <w:r w:rsidR="00CA03A1">
        <w:rPr>
          <w:rFonts w:ascii="Arial" w:hAnsi="Arial" w:cs="Arial"/>
          <w:bCs/>
          <w:lang w:val="az-Latn-AZ"/>
        </w:rPr>
        <w:t xml:space="preserve"> </w:t>
      </w:r>
      <w:r w:rsidR="00FE5BD3">
        <w:rPr>
          <w:rFonts w:ascii="Arial" w:hAnsi="Arial" w:cs="Arial"/>
          <w:bCs/>
          <w:lang w:val="az-Latn-AZ"/>
        </w:rPr>
        <w:t xml:space="preserve">Beynəlxalq dəniz təsnifatı cəmiyyətinin sertifikatı təqdim </w:t>
      </w:r>
      <w:proofErr w:type="spellStart"/>
      <w:r w:rsidR="00FE5BD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598B1D9D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426DD081" w14:textId="1EBEBB4A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</w:t>
      </w:r>
      <w:r w:rsidR="00CA03A1">
        <w:rPr>
          <w:rFonts w:ascii="Arial" w:hAnsi="Arial" w:cs="Arial"/>
          <w:bCs/>
          <w:lang w:val="az-Latn-AZ"/>
        </w:rPr>
        <w:t>orijinal</w:t>
      </w:r>
      <w:r w:rsidR="00CC2B16" w:rsidRPr="00F07413">
        <w:rPr>
          <w:rFonts w:ascii="Arial" w:hAnsi="Arial" w:cs="Arial"/>
          <w:bCs/>
          <w:lang w:val="az-Latn-AZ"/>
        </w:rPr>
        <w:t xml:space="preserve"> olmalıdır. </w:t>
      </w:r>
    </w:p>
    <w:p w14:paraId="1C766FBB" w14:textId="5BDFEA69" w:rsidR="00CC2B16" w:rsidRPr="002A111E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>Alternativ</w:t>
      </w:r>
      <w:r>
        <w:rPr>
          <w:rFonts w:ascii="Arial" w:hAnsi="Arial" w:cs="Arial"/>
          <w:bCs/>
          <w:lang w:val="az-Latn-AZ"/>
        </w:rPr>
        <w:t xml:space="preserve"> istehsalçıların</w:t>
      </w:r>
      <w:r w:rsidRPr="002A111E">
        <w:rPr>
          <w:rFonts w:ascii="Arial" w:hAnsi="Arial" w:cs="Arial"/>
          <w:bCs/>
          <w:lang w:val="az-Latn-AZ"/>
        </w:rPr>
        <w:t xml:space="preserve"> </w:t>
      </w:r>
      <w:r w:rsidR="00CD2CF1">
        <w:rPr>
          <w:rFonts w:ascii="Arial" w:hAnsi="Arial" w:cs="Arial"/>
          <w:bCs/>
          <w:lang w:val="az-Latn-AZ"/>
        </w:rPr>
        <w:t>ehtiyat hissələri</w:t>
      </w:r>
      <w:r w:rsidRPr="002A111E">
        <w:rPr>
          <w:rFonts w:ascii="Arial" w:hAnsi="Arial" w:cs="Arial"/>
          <w:bCs/>
          <w:lang w:val="az-Latn-AZ"/>
        </w:rPr>
        <w:t xml:space="preserve"> qəbul </w:t>
      </w:r>
      <w:r w:rsidR="00CD2CF1">
        <w:rPr>
          <w:rFonts w:ascii="Arial" w:hAnsi="Arial" w:cs="Arial"/>
          <w:bCs/>
          <w:lang w:val="az-Latn-AZ"/>
        </w:rPr>
        <w:t>olunmur</w:t>
      </w:r>
      <w:r w:rsidRPr="002A111E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13718061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624F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1E78D5"/>
    <w:rsid w:val="00231BEE"/>
    <w:rsid w:val="00251AA5"/>
    <w:rsid w:val="00277F70"/>
    <w:rsid w:val="00286E90"/>
    <w:rsid w:val="002B013F"/>
    <w:rsid w:val="002E7158"/>
    <w:rsid w:val="002F7C2A"/>
    <w:rsid w:val="003313D7"/>
    <w:rsid w:val="00345068"/>
    <w:rsid w:val="00364E05"/>
    <w:rsid w:val="003814BB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D1C28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34BD1"/>
    <w:rsid w:val="0078668D"/>
    <w:rsid w:val="007D0D58"/>
    <w:rsid w:val="007D1494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21E71"/>
    <w:rsid w:val="00A40674"/>
    <w:rsid w:val="00A52307"/>
    <w:rsid w:val="00A62381"/>
    <w:rsid w:val="00A63558"/>
    <w:rsid w:val="00A7320F"/>
    <w:rsid w:val="00A9783B"/>
    <w:rsid w:val="00AB70B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A03A1"/>
    <w:rsid w:val="00CC2B16"/>
    <w:rsid w:val="00CD2CF1"/>
    <w:rsid w:val="00D278C5"/>
    <w:rsid w:val="00D83EE4"/>
    <w:rsid w:val="00D8453D"/>
    <w:rsid w:val="00D9464D"/>
    <w:rsid w:val="00DB6356"/>
    <w:rsid w:val="00E004F2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E5BD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2778</Words>
  <Characters>15836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Azə142745.689.user</cp:lastModifiedBy>
  <cp:revision>12</cp:revision>
  <dcterms:created xsi:type="dcterms:W3CDTF">2021-11-12T11:23:00Z</dcterms:created>
  <dcterms:modified xsi:type="dcterms:W3CDTF">2021-12-09T12:56:00Z</dcterms:modified>
</cp:coreProperties>
</file>