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48E6121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radionaviqasiya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0CC2B1D3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2979DB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CB0B1E">
        <w:rPr>
          <w:rFonts w:ascii="Arial" w:hAnsi="Arial" w:cs="Arial"/>
          <w:b/>
          <w:sz w:val="24"/>
          <w:szCs w:val="24"/>
          <w:lang w:val="az-Latn-AZ" w:eastAsia="ru-RU"/>
        </w:rPr>
        <w:t>80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A5938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CB0B1E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5CBF5F3B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5E700F" w:rsidRPr="005E700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CB0B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5E700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aprel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CB0B1E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55B62AFB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5E700F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5</w:t>
            </w:r>
            <w:r w:rsidR="00E22179" w:rsidRPr="00AA4FF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AA4FF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5E700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AA4FF9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Service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CB0B1E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AA4FF9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11D1DD29" w14:textId="674F6970" w:rsidR="00A52307" w:rsidRPr="00AA4FF9" w:rsidRDefault="00AE5082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qiymətinin 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</w:tc>
      </w:tr>
      <w:tr w:rsidR="00443961" w:rsidRPr="00CB0B1E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24EC3336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CB0B1E" w:rsidRPr="00CB0B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05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CB0B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</w:t>
            </w:r>
            <w:r w:rsidR="005E700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</w:t>
            </w:r>
            <w:r w:rsidR="00CB0B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y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CB0B1E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3751042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5E700F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CB0B1E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319B953E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CB0B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05</w:t>
            </w:r>
            <w:r w:rsidR="003A2F6A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CB0B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</w:t>
            </w:r>
            <w:r w:rsidR="005E700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</w:t>
            </w:r>
            <w:r w:rsidR="00CB0B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y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CB0B1E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6C8CCE45" w:rsidR="00D278C5" w:rsidRDefault="00D278C5" w:rsidP="00AE5082">
      <w:pPr>
        <w:rPr>
          <w:lang w:val="az-Latn-AZ"/>
        </w:rPr>
      </w:pPr>
    </w:p>
    <w:p w14:paraId="70D20C13" w14:textId="45261B08" w:rsidR="00AA4FF9" w:rsidRDefault="00AA4FF9" w:rsidP="00AE5082">
      <w:pPr>
        <w:rPr>
          <w:lang w:val="az-Latn-AZ"/>
        </w:rPr>
      </w:pPr>
    </w:p>
    <w:p w14:paraId="61E7CB8F" w14:textId="14791BFF" w:rsidR="00AA4FF9" w:rsidRDefault="00AA4FF9" w:rsidP="00AE5082">
      <w:pPr>
        <w:rPr>
          <w:lang w:val="az-Latn-AZ"/>
        </w:rPr>
      </w:pPr>
    </w:p>
    <w:p w14:paraId="0533C076" w14:textId="2D6B1289" w:rsidR="00AA4FF9" w:rsidRDefault="00AA4FF9" w:rsidP="00AE5082">
      <w:pPr>
        <w:rPr>
          <w:lang w:val="az-Latn-AZ"/>
        </w:rPr>
      </w:pPr>
    </w:p>
    <w:p w14:paraId="7FB2D6ED" w14:textId="77777777" w:rsidR="00AA4FF9" w:rsidRDefault="00AA4FF9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0AEC350B" w:rsidR="00993E0B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22BB8CB0" w14:textId="1010FD6E"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6486"/>
        <w:gridCol w:w="2268"/>
        <w:gridCol w:w="657"/>
        <w:gridCol w:w="1327"/>
      </w:tblGrid>
      <w:tr w:rsidR="00CB0B1E" w:rsidRPr="00CB0B1E" w14:paraId="52DF114C" w14:textId="77777777" w:rsidTr="00CB0B1E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14:paraId="6A361AF6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CB0B1E">
              <w:rPr>
                <w:rFonts w:ascii="Arial" w:eastAsia="Times New Roman" w:hAnsi="Arial" w:cs="Arial"/>
                <w:color w:val="000000"/>
                <w:lang w:val="az-Latn-AZ"/>
              </w:rPr>
              <w:t>№</w:t>
            </w:r>
          </w:p>
        </w:tc>
        <w:tc>
          <w:tcPr>
            <w:tcW w:w="6486" w:type="dxa"/>
            <w:shd w:val="clear" w:color="000000" w:fill="FFFFFF"/>
            <w:noWrap/>
            <w:vAlign w:val="center"/>
          </w:tcPr>
          <w:p w14:paraId="38B55112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CB0B1E">
              <w:rPr>
                <w:rFonts w:ascii="Arial" w:eastAsia="Times New Roman" w:hAnsi="Arial" w:cs="Arial"/>
                <w:color w:val="000000"/>
                <w:lang w:val="az-Latn-AZ"/>
              </w:rPr>
              <w:t>Malın adı</w:t>
            </w:r>
          </w:p>
        </w:tc>
        <w:tc>
          <w:tcPr>
            <w:tcW w:w="2268" w:type="dxa"/>
            <w:vAlign w:val="center"/>
          </w:tcPr>
          <w:p w14:paraId="1EF3E320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CB0B1E">
              <w:rPr>
                <w:rFonts w:ascii="Arial" w:eastAsia="Times New Roman" w:hAnsi="Arial" w:cs="Arial"/>
                <w:color w:val="000000"/>
                <w:lang w:val="az-Latn-AZ"/>
              </w:rPr>
              <w:t>Kod</w:t>
            </w:r>
          </w:p>
        </w:tc>
        <w:tc>
          <w:tcPr>
            <w:tcW w:w="657" w:type="dxa"/>
            <w:vAlign w:val="center"/>
          </w:tcPr>
          <w:p w14:paraId="0D5D1653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CB0B1E">
              <w:rPr>
                <w:rFonts w:ascii="Arial" w:eastAsia="Times New Roman" w:hAnsi="Arial" w:cs="Arial"/>
                <w:color w:val="000000"/>
                <w:lang w:val="az-Latn-AZ"/>
              </w:rPr>
              <w:t>Sayı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472E1D82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CB0B1E">
              <w:rPr>
                <w:rFonts w:ascii="Arial" w:eastAsia="Times New Roman" w:hAnsi="Arial" w:cs="Arial"/>
                <w:color w:val="000000"/>
                <w:lang w:val="az-Latn-AZ"/>
              </w:rPr>
              <w:t>Ölçü vahidi</w:t>
            </w:r>
          </w:p>
        </w:tc>
      </w:tr>
      <w:tr w:rsidR="00CB0B1E" w:rsidRPr="00CB0B1E" w14:paraId="26607A16" w14:textId="77777777" w:rsidTr="00CB0B1E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14:paraId="52A77097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6486" w:type="dxa"/>
            <w:shd w:val="clear" w:color="000000" w:fill="FFFFFF"/>
            <w:noWrap/>
            <w:vAlign w:val="center"/>
          </w:tcPr>
          <w:p w14:paraId="7C9744D7" w14:textId="77777777" w:rsidR="00CB0B1E" w:rsidRPr="00CB0B1E" w:rsidRDefault="00CB0B1E" w:rsidP="00CB0B1E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Sailor 6310 MF/HF 150W DSC Class A (1 channel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watchreceiver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). Basic system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incuding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>: Sailor 6301 Control Unit Class A-6m 12 POL CAN cable (CU-TU) - SAILOR 6365 MF/HF 150W Sailor 6384 Antenna Tuning Unit</w:t>
            </w:r>
          </w:p>
        </w:tc>
        <w:tc>
          <w:tcPr>
            <w:tcW w:w="2268" w:type="dxa"/>
            <w:vAlign w:val="center"/>
          </w:tcPr>
          <w:p w14:paraId="5238F333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Sailor 6310</w:t>
            </w:r>
          </w:p>
        </w:tc>
        <w:tc>
          <w:tcPr>
            <w:tcW w:w="657" w:type="dxa"/>
            <w:vAlign w:val="center"/>
          </w:tcPr>
          <w:p w14:paraId="6DD6D88C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63E57B6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lang w:val="az-Latn-AZ"/>
              </w:rPr>
            </w:pPr>
            <w:r w:rsidRPr="00CB0B1E">
              <w:rPr>
                <w:rFonts w:ascii="Arial" w:hAnsi="Arial" w:cs="Arial"/>
                <w:color w:val="000000"/>
              </w:rPr>
              <w:t>dəst</w:t>
            </w:r>
          </w:p>
        </w:tc>
      </w:tr>
      <w:tr w:rsidR="00CB0B1E" w:rsidRPr="00CB0B1E" w14:paraId="09A799EA" w14:textId="77777777" w:rsidTr="00CB0B1E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14:paraId="5E3874AF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6486" w:type="dxa"/>
            <w:shd w:val="clear" w:color="000000" w:fill="FFFFFF"/>
            <w:vAlign w:val="center"/>
          </w:tcPr>
          <w:p w14:paraId="36E148FC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  <w:lang w:val="en-US"/>
              </w:rPr>
              <w:t>Sailor RT-7222</w:t>
            </w:r>
          </w:p>
          <w:p w14:paraId="7BB9C0D0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VHF DSC Class A </w:t>
            </w:r>
          </w:p>
          <w:p w14:paraId="2026E087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Including:   </w:t>
            </w:r>
          </w:p>
          <w:p w14:paraId="0E80635A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  <w:lang w:val="en-US"/>
              </w:rPr>
              <w:t>Transceiver 7226 Unit VHF DSC Class A</w:t>
            </w:r>
          </w:p>
          <w:p w14:paraId="6E703208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  <w:lang w:val="en-US"/>
              </w:rPr>
              <w:t>Sailor 6201 Handset with cradle</w:t>
            </w:r>
          </w:p>
          <w:p w14:paraId="613C61E7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  <w:lang w:val="en-US"/>
              </w:rPr>
              <w:t>U-bracket</w:t>
            </w:r>
          </w:p>
          <w:p w14:paraId="6484C4A4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Flush mounting kit                                </w:t>
            </w:r>
          </w:p>
          <w:p w14:paraId="5478ACBB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Power cable </w:t>
            </w:r>
          </w:p>
          <w:p w14:paraId="34876404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ACC cable          </w:t>
            </w:r>
          </w:p>
          <w:p w14:paraId="4914BE60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  <w:lang w:val="en-US"/>
              </w:rPr>
              <w:t>Sailor 6090 Power Converter, 24V DC to 12V DC</w:t>
            </w:r>
          </w:p>
          <w:p w14:paraId="3BD8494F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VHF Antenna CX4 (AV-7) (4 pcs / 4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ədəd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>)</w:t>
            </w:r>
          </w:p>
          <w:p w14:paraId="73812CC5" w14:textId="77777777" w:rsidR="00CB0B1E" w:rsidRPr="00CB0B1E" w:rsidRDefault="00CB0B1E" w:rsidP="00CB0B1E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Coax plug PL259 (8 pcs  / 8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ədəd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>)</w:t>
            </w:r>
            <w:r w:rsidRPr="00CB0B1E">
              <w:rPr>
                <w:rFonts w:ascii="Arial" w:eastAsia="Times New Roman" w:hAnsi="Arial" w:cs="Arial"/>
                <w:lang w:val="en-US"/>
              </w:rPr>
              <w:t xml:space="preserve">                                                      </w:t>
            </w:r>
          </w:p>
        </w:tc>
        <w:tc>
          <w:tcPr>
            <w:tcW w:w="2268" w:type="dxa"/>
            <w:vAlign w:val="center"/>
          </w:tcPr>
          <w:p w14:paraId="3D9F6FF0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RT-</w:t>
            </w:r>
            <w:r w:rsidRPr="00CB0B1E">
              <w:rPr>
                <w:rFonts w:ascii="Arial" w:hAnsi="Arial" w:cs="Arial"/>
                <w:color w:val="000000"/>
                <w:lang w:val="en-US"/>
              </w:rPr>
              <w:t>7</w:t>
            </w:r>
            <w:r w:rsidRPr="00CB0B1E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657" w:type="dxa"/>
            <w:vAlign w:val="center"/>
          </w:tcPr>
          <w:p w14:paraId="28961318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0674F72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də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st</w:t>
            </w:r>
            <w:proofErr w:type="spellEnd"/>
          </w:p>
        </w:tc>
      </w:tr>
      <w:tr w:rsidR="00CB0B1E" w:rsidRPr="00CB0B1E" w14:paraId="503E2352" w14:textId="77777777" w:rsidTr="00CB0B1E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14:paraId="7DC86804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6486" w:type="dxa"/>
            <w:shd w:val="clear" w:color="000000" w:fill="FFFFFF"/>
            <w:vAlign w:val="center"/>
          </w:tcPr>
          <w:p w14:paraId="0C4B62A2" w14:textId="77777777" w:rsidR="00CB0B1E" w:rsidRPr="00CB0B1E" w:rsidRDefault="00CB0B1E" w:rsidP="00CB0B1E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Printer Sailor H-1252B</w:t>
            </w:r>
          </w:p>
        </w:tc>
        <w:tc>
          <w:tcPr>
            <w:tcW w:w="2268" w:type="dxa"/>
            <w:vAlign w:val="center"/>
          </w:tcPr>
          <w:p w14:paraId="43139A06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H-1252B</w:t>
            </w:r>
          </w:p>
        </w:tc>
        <w:tc>
          <w:tcPr>
            <w:tcW w:w="657" w:type="dxa"/>
            <w:vAlign w:val="center"/>
          </w:tcPr>
          <w:p w14:paraId="6208A25B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00497686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ədəd</w:t>
            </w:r>
          </w:p>
        </w:tc>
      </w:tr>
      <w:tr w:rsidR="00CB0B1E" w:rsidRPr="00CB0B1E" w14:paraId="702594D0" w14:textId="77777777" w:rsidTr="00CB0B1E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14:paraId="7ADDE20B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6486" w:type="dxa"/>
            <w:shd w:val="clear" w:color="000000" w:fill="FFFFFF"/>
            <w:vAlign w:val="center"/>
          </w:tcPr>
          <w:p w14:paraId="2D35B75C" w14:textId="77777777" w:rsidR="00CB0B1E" w:rsidRPr="00CB0B1E" w:rsidRDefault="00CB0B1E" w:rsidP="00CB0B1E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TV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antena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Mark 32ALC AM-FM-TV</w:t>
            </w:r>
          </w:p>
        </w:tc>
        <w:tc>
          <w:tcPr>
            <w:tcW w:w="2268" w:type="dxa"/>
            <w:vAlign w:val="center"/>
          </w:tcPr>
          <w:p w14:paraId="00C8058A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</w:rPr>
              <w:t>Mark 32</w:t>
            </w:r>
          </w:p>
        </w:tc>
        <w:tc>
          <w:tcPr>
            <w:tcW w:w="657" w:type="dxa"/>
            <w:vAlign w:val="center"/>
          </w:tcPr>
          <w:p w14:paraId="14892CB1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D84468F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dəst</w:t>
            </w:r>
          </w:p>
        </w:tc>
      </w:tr>
      <w:tr w:rsidR="00CB0B1E" w:rsidRPr="00CB0B1E" w14:paraId="0554AD2B" w14:textId="77777777" w:rsidTr="00CB0B1E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14:paraId="6CCADC0E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6486" w:type="dxa"/>
            <w:shd w:val="clear" w:color="000000" w:fill="FFFFFF"/>
            <w:vAlign w:val="center"/>
          </w:tcPr>
          <w:p w14:paraId="3D6905E3" w14:textId="77777777" w:rsidR="00CB0B1E" w:rsidRPr="00CB0B1E" w:rsidRDefault="00CB0B1E" w:rsidP="00CB0B1E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Kabel</w:t>
            </w:r>
          </w:p>
        </w:tc>
        <w:tc>
          <w:tcPr>
            <w:tcW w:w="2268" w:type="dxa"/>
            <w:vAlign w:val="center"/>
          </w:tcPr>
          <w:p w14:paraId="0113B899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</w:rPr>
              <w:t>RK-75</w:t>
            </w:r>
          </w:p>
        </w:tc>
        <w:tc>
          <w:tcPr>
            <w:tcW w:w="657" w:type="dxa"/>
            <w:vAlign w:val="center"/>
          </w:tcPr>
          <w:p w14:paraId="6C9D84F8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7203118F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metr</w:t>
            </w:r>
          </w:p>
        </w:tc>
      </w:tr>
      <w:tr w:rsidR="00CB0B1E" w:rsidRPr="00CB0B1E" w14:paraId="5C5306DB" w14:textId="77777777" w:rsidTr="00CB0B1E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14:paraId="1C83ED9D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6486" w:type="dxa"/>
            <w:shd w:val="clear" w:color="000000" w:fill="FFFFFF"/>
            <w:vAlign w:val="center"/>
          </w:tcPr>
          <w:p w14:paraId="0C3F7336" w14:textId="77777777" w:rsidR="00CB0B1E" w:rsidRPr="00CB0B1E" w:rsidRDefault="00CB0B1E" w:rsidP="00CB0B1E">
            <w:pPr>
              <w:spacing w:after="0"/>
              <w:rPr>
                <w:rFonts w:ascii="Arial" w:eastAsia="Times New Roman" w:hAnsi="Arial" w:cs="Arial"/>
                <w:b/>
                <w:lang w:val="en-US"/>
              </w:rPr>
            </w:pPr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Sailor VHF SP 3520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üçün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batareya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B-3502</w:t>
            </w:r>
          </w:p>
        </w:tc>
        <w:tc>
          <w:tcPr>
            <w:tcW w:w="2268" w:type="dxa"/>
            <w:vAlign w:val="center"/>
          </w:tcPr>
          <w:p w14:paraId="7933838E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B-3502</w:t>
            </w:r>
          </w:p>
        </w:tc>
        <w:tc>
          <w:tcPr>
            <w:tcW w:w="657" w:type="dxa"/>
            <w:vAlign w:val="center"/>
          </w:tcPr>
          <w:p w14:paraId="484ACD7B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78B9BAED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ədəd</w:t>
            </w:r>
          </w:p>
        </w:tc>
      </w:tr>
      <w:tr w:rsidR="00CB0B1E" w:rsidRPr="00CB0B1E" w14:paraId="00302A6F" w14:textId="77777777" w:rsidTr="00CB0B1E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14:paraId="783AE11D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6486" w:type="dxa"/>
            <w:shd w:val="clear" w:color="000000" w:fill="FFFFFF"/>
            <w:vAlign w:val="center"/>
          </w:tcPr>
          <w:p w14:paraId="05DB0269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az-Latn-AZ"/>
              </w:rPr>
            </w:pPr>
            <w:r w:rsidRPr="00CB0B1E">
              <w:rPr>
                <w:rFonts w:ascii="Arial" w:hAnsi="Arial" w:cs="Arial"/>
                <w:color w:val="000000"/>
              </w:rPr>
              <w:t xml:space="preserve">Mikrosxem </w:t>
            </w:r>
            <w:r w:rsidRPr="00CB0B1E">
              <w:rPr>
                <w:rFonts w:ascii="Arial" w:hAnsi="Arial" w:cs="Arial"/>
                <w:color w:val="000000"/>
                <w:lang w:val="az-Latn-AZ"/>
              </w:rPr>
              <w:t>(</w:t>
            </w:r>
            <w:r w:rsidRPr="00CB0B1E">
              <w:rPr>
                <w:rFonts w:ascii="Arial" w:hAnsi="Arial" w:cs="Arial"/>
                <w:color w:val="000000"/>
              </w:rPr>
              <w:t>UQD RT-5022</w:t>
            </w:r>
            <w:r w:rsidRPr="00CB0B1E">
              <w:rPr>
                <w:rFonts w:ascii="Arial" w:hAnsi="Arial" w:cs="Arial"/>
                <w:color w:val="000000"/>
                <w:lang w:val="az-Latn-AZ"/>
              </w:rPr>
              <w:t>)</w:t>
            </w:r>
          </w:p>
        </w:tc>
        <w:tc>
          <w:tcPr>
            <w:tcW w:w="2268" w:type="dxa"/>
            <w:vAlign w:val="center"/>
          </w:tcPr>
          <w:p w14:paraId="3DF826C6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TDA 1557Q</w:t>
            </w:r>
          </w:p>
        </w:tc>
        <w:tc>
          <w:tcPr>
            <w:tcW w:w="657" w:type="dxa"/>
            <w:vAlign w:val="center"/>
          </w:tcPr>
          <w:p w14:paraId="73F44F58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7E94E5DD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ədəd</w:t>
            </w:r>
          </w:p>
        </w:tc>
      </w:tr>
      <w:tr w:rsidR="00CB0B1E" w:rsidRPr="00CB0B1E" w14:paraId="3A8E3BD8" w14:textId="77777777" w:rsidTr="00CB0B1E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14:paraId="52D89C85" w14:textId="77777777" w:rsidR="00CB0B1E" w:rsidRPr="00CB0B1E" w:rsidRDefault="00CB0B1E" w:rsidP="00CB0B1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6486" w:type="dxa"/>
            <w:shd w:val="clear" w:color="000000" w:fill="FFFFFF"/>
            <w:vAlign w:val="center"/>
          </w:tcPr>
          <w:p w14:paraId="5AF97CFF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az-Latn-AZ"/>
              </w:rPr>
            </w:pPr>
            <w:r w:rsidRPr="00CB0B1E">
              <w:rPr>
                <w:rFonts w:ascii="Arial" w:hAnsi="Arial" w:cs="Arial"/>
                <w:color w:val="000000"/>
              </w:rPr>
              <w:t xml:space="preserve">Mikrosxem </w:t>
            </w:r>
            <w:r w:rsidRPr="00CB0B1E">
              <w:rPr>
                <w:rFonts w:ascii="Arial" w:hAnsi="Arial" w:cs="Arial"/>
                <w:color w:val="000000"/>
                <w:lang w:val="az-Latn-AZ"/>
              </w:rPr>
              <w:t>(</w:t>
            </w:r>
            <w:r w:rsidRPr="00CB0B1E">
              <w:rPr>
                <w:rFonts w:ascii="Arial" w:hAnsi="Arial" w:cs="Arial"/>
                <w:color w:val="000000"/>
              </w:rPr>
              <w:t>UQD RT-5022</w:t>
            </w:r>
            <w:r w:rsidRPr="00CB0B1E">
              <w:rPr>
                <w:rFonts w:ascii="Arial" w:hAnsi="Arial" w:cs="Arial"/>
                <w:color w:val="000000"/>
                <w:lang w:val="az-Latn-AZ"/>
              </w:rPr>
              <w:t>)</w:t>
            </w:r>
          </w:p>
        </w:tc>
        <w:tc>
          <w:tcPr>
            <w:tcW w:w="2268" w:type="dxa"/>
            <w:vAlign w:val="center"/>
          </w:tcPr>
          <w:p w14:paraId="303D3355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TDA 1557Q</w:t>
            </w:r>
          </w:p>
        </w:tc>
        <w:tc>
          <w:tcPr>
            <w:tcW w:w="657" w:type="dxa"/>
            <w:vAlign w:val="center"/>
          </w:tcPr>
          <w:p w14:paraId="36E6FE8C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6C02350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ədəd</w:t>
            </w:r>
          </w:p>
        </w:tc>
      </w:tr>
      <w:tr w:rsidR="00CB0B1E" w:rsidRPr="00CB0B1E" w14:paraId="49B52F7D" w14:textId="77777777" w:rsidTr="00CB0B1E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14:paraId="7D9AA069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486" w:type="dxa"/>
            <w:shd w:val="clear" w:color="000000" w:fill="FFFFFF"/>
            <w:vAlign w:val="center"/>
          </w:tcPr>
          <w:p w14:paraId="3008DF45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Antena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kabeli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TT37-115658-A (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Birləşdirici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ilə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/with Connector) </w:t>
            </w:r>
          </w:p>
        </w:tc>
        <w:tc>
          <w:tcPr>
            <w:tcW w:w="2268" w:type="dxa"/>
            <w:vAlign w:val="center"/>
          </w:tcPr>
          <w:p w14:paraId="5F6A2F1C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TT-3000SSAS/LRIT</w:t>
            </w:r>
          </w:p>
        </w:tc>
        <w:tc>
          <w:tcPr>
            <w:tcW w:w="657" w:type="dxa"/>
            <w:vAlign w:val="center"/>
          </w:tcPr>
          <w:p w14:paraId="079E253C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9071D07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metr</w:t>
            </w:r>
          </w:p>
        </w:tc>
      </w:tr>
      <w:tr w:rsidR="00CB0B1E" w:rsidRPr="00CB0B1E" w14:paraId="1D79C2A7" w14:textId="77777777" w:rsidTr="00CB0B1E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14:paraId="46EBA8C6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86" w:type="dxa"/>
            <w:shd w:val="clear" w:color="000000" w:fill="FFFFFF"/>
            <w:vAlign w:val="center"/>
          </w:tcPr>
          <w:p w14:paraId="59B69B7B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Antena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kabeli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TT37-115658-A (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Birləşdirici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ilə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>/with Connector)</w:t>
            </w:r>
          </w:p>
        </w:tc>
        <w:tc>
          <w:tcPr>
            <w:tcW w:w="2268" w:type="dxa"/>
            <w:vAlign w:val="center"/>
          </w:tcPr>
          <w:p w14:paraId="4D779892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TT-3000SSAS/LRIT</w:t>
            </w:r>
          </w:p>
        </w:tc>
        <w:tc>
          <w:tcPr>
            <w:tcW w:w="657" w:type="dxa"/>
            <w:vAlign w:val="center"/>
          </w:tcPr>
          <w:p w14:paraId="0024FF8C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266C3D8E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metr</w:t>
            </w:r>
          </w:p>
        </w:tc>
      </w:tr>
      <w:tr w:rsidR="00CB0B1E" w:rsidRPr="00CB0B1E" w14:paraId="3795EF65" w14:textId="77777777" w:rsidTr="00CB0B1E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14:paraId="632D33EB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86" w:type="dxa"/>
            <w:shd w:val="clear" w:color="000000" w:fill="FFFFFF"/>
            <w:vAlign w:val="center"/>
          </w:tcPr>
          <w:p w14:paraId="582DA180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Antena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kabeli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TT37-115658-A (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Birləşdirici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ilə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>/with Connector)</w:t>
            </w:r>
          </w:p>
        </w:tc>
        <w:tc>
          <w:tcPr>
            <w:tcW w:w="2268" w:type="dxa"/>
            <w:vAlign w:val="center"/>
          </w:tcPr>
          <w:p w14:paraId="69999140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TT-3000SSAS/LRIT</w:t>
            </w:r>
          </w:p>
        </w:tc>
        <w:tc>
          <w:tcPr>
            <w:tcW w:w="657" w:type="dxa"/>
            <w:vAlign w:val="center"/>
          </w:tcPr>
          <w:p w14:paraId="436637B7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43743DCC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metr</w:t>
            </w:r>
          </w:p>
        </w:tc>
      </w:tr>
      <w:tr w:rsidR="00CB0B1E" w:rsidRPr="00CB0B1E" w14:paraId="1D565F5F" w14:textId="77777777" w:rsidTr="00CB0B1E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14:paraId="0E0DD8AD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86" w:type="dxa"/>
            <w:shd w:val="clear" w:color="000000" w:fill="FFFFFF"/>
            <w:vAlign w:val="center"/>
          </w:tcPr>
          <w:p w14:paraId="443E164D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Antena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kabeli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TT37-115658-A (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Birləşdirici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ilə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>/with Connector)</w:t>
            </w:r>
          </w:p>
        </w:tc>
        <w:tc>
          <w:tcPr>
            <w:tcW w:w="2268" w:type="dxa"/>
            <w:vAlign w:val="center"/>
          </w:tcPr>
          <w:p w14:paraId="1CEA5D52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TT-3000SSAS/LRIT</w:t>
            </w:r>
          </w:p>
        </w:tc>
        <w:tc>
          <w:tcPr>
            <w:tcW w:w="657" w:type="dxa"/>
            <w:vAlign w:val="center"/>
          </w:tcPr>
          <w:p w14:paraId="660AC1FE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45C117BF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metr</w:t>
            </w:r>
          </w:p>
        </w:tc>
      </w:tr>
      <w:tr w:rsidR="00CB0B1E" w:rsidRPr="00CB0B1E" w14:paraId="0B325775" w14:textId="77777777" w:rsidTr="00CB0B1E">
        <w:trPr>
          <w:trHeight w:val="20"/>
        </w:trPr>
        <w:tc>
          <w:tcPr>
            <w:tcW w:w="461" w:type="dxa"/>
            <w:shd w:val="clear" w:color="auto" w:fill="auto"/>
            <w:vAlign w:val="center"/>
          </w:tcPr>
          <w:p w14:paraId="1595942F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486" w:type="dxa"/>
            <w:shd w:val="clear" w:color="000000" w:fill="FFFFFF"/>
            <w:vAlign w:val="center"/>
          </w:tcPr>
          <w:p w14:paraId="26628C4B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Antena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kabeli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TT37-115658-A (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Birləşdirici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B0B1E">
              <w:rPr>
                <w:rFonts w:ascii="Arial" w:hAnsi="Arial" w:cs="Arial"/>
                <w:color w:val="000000"/>
                <w:lang w:val="en-US"/>
              </w:rPr>
              <w:t>ilə</w:t>
            </w:r>
            <w:proofErr w:type="spellEnd"/>
            <w:r w:rsidRPr="00CB0B1E">
              <w:rPr>
                <w:rFonts w:ascii="Arial" w:hAnsi="Arial" w:cs="Arial"/>
                <w:color w:val="000000"/>
                <w:lang w:val="en-US"/>
              </w:rPr>
              <w:t>/with Connector)</w:t>
            </w:r>
          </w:p>
        </w:tc>
        <w:tc>
          <w:tcPr>
            <w:tcW w:w="2268" w:type="dxa"/>
            <w:vAlign w:val="center"/>
          </w:tcPr>
          <w:p w14:paraId="2DACDC15" w14:textId="77777777" w:rsidR="00CB0B1E" w:rsidRPr="00CB0B1E" w:rsidRDefault="00CB0B1E" w:rsidP="00CB0B1E">
            <w:pPr>
              <w:spacing w:after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CB0B1E">
              <w:rPr>
                <w:rFonts w:ascii="Arial" w:hAnsi="Arial" w:cs="Arial"/>
                <w:color w:val="000000"/>
              </w:rPr>
              <w:t>TT-3000SSAS/LRIT</w:t>
            </w:r>
          </w:p>
        </w:tc>
        <w:tc>
          <w:tcPr>
            <w:tcW w:w="657" w:type="dxa"/>
            <w:vAlign w:val="center"/>
          </w:tcPr>
          <w:p w14:paraId="5B83EC5E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6F0FAAB6" w14:textId="77777777" w:rsidR="00CB0B1E" w:rsidRPr="00CB0B1E" w:rsidRDefault="00CB0B1E" w:rsidP="00CB0B1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0B1E">
              <w:rPr>
                <w:rFonts w:ascii="Arial" w:hAnsi="Arial" w:cs="Arial"/>
                <w:color w:val="000000"/>
              </w:rPr>
              <w:t>metr</w:t>
            </w:r>
          </w:p>
        </w:tc>
      </w:tr>
    </w:tbl>
    <w:p w14:paraId="49FFAE32" w14:textId="08E2332F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68D236B6" w14:textId="77777777" w:rsidR="00CB0B1E" w:rsidRDefault="00CB0B1E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0A6A92E2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olmalıdır.</w:t>
      </w:r>
    </w:p>
    <w:p w14:paraId="1A0E5DF2" w14:textId="00FAAE64" w:rsidR="00BB33FC" w:rsidRPr="00F07413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3E8ACA75" w14:textId="298DF640" w:rsidR="00CD2CF1" w:rsidRDefault="00CD2CF1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462CD0BD" w14:textId="4050B42F" w:rsidR="00CB0B1E" w:rsidRDefault="00CB0B1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731D3A86" w14:textId="435B2383" w:rsidR="00CB0B1E" w:rsidRDefault="00CB0B1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1A6E23BF" w14:textId="0E5E10FC" w:rsidR="00CB0B1E" w:rsidRDefault="00CB0B1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49BE48AC" w14:textId="23F6C002" w:rsidR="00CB0B1E" w:rsidRDefault="00CB0B1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4C30D82E" w14:textId="77777777" w:rsidR="00CB0B1E" w:rsidRDefault="00CB0B1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bookmarkStart w:id="1" w:name="_GoBack"/>
      <w:bookmarkEnd w:id="1"/>
      <w:r w:rsidRPr="00993E0B">
        <w:rPr>
          <w:rFonts w:ascii="Arial" w:hAnsi="Arial" w:cs="Arial"/>
          <w:sz w:val="20"/>
          <w:szCs w:val="20"/>
          <w:lang w:val="az-Latn-AZ"/>
        </w:rPr>
        <w:lastRenderedPageBreak/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B0B1E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5774B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E52B-2E9A-4715-BA28-38D6D402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1680</Words>
  <Characters>9580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8</cp:revision>
  <dcterms:created xsi:type="dcterms:W3CDTF">2022-01-17T13:24:00Z</dcterms:created>
  <dcterms:modified xsi:type="dcterms:W3CDTF">2022-04-20T11:08:00Z</dcterms:modified>
</cp:coreProperties>
</file>