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776" w:rsidRPr="009D1776" w:rsidRDefault="003011E3" w:rsidP="009D1776">
      <w:pPr>
        <w:ind w:left="5760" w:right="4"/>
        <w:jc w:val="both"/>
        <w:rPr>
          <w:rFonts w:ascii="Arial" w:hAnsi="Arial" w:cs="Arial"/>
          <w:b/>
          <w:sz w:val="20"/>
          <w:szCs w:val="20"/>
          <w:lang w:val="az-Latn-AZ"/>
        </w:rPr>
      </w:pPr>
      <w:r>
        <w:rPr>
          <w:rFonts w:ascii="Arial" w:eastAsia="Arial" w:hAnsi="Arial" w:cs="Arial"/>
          <w:sz w:val="20"/>
          <w:szCs w:val="20"/>
          <w:lang w:val="en-US"/>
        </w:rPr>
        <w:t xml:space="preserve">                                                                                                                                 </w:t>
      </w:r>
      <w:r w:rsidR="009D1776" w:rsidRPr="009D1776">
        <w:rPr>
          <w:rFonts w:ascii="Arial" w:eastAsia="Arial" w:hAnsi="Arial" w:cs="Arial"/>
          <w:sz w:val="20"/>
          <w:szCs w:val="20"/>
          <w:lang w:val="en-US"/>
        </w:rPr>
        <w:t xml:space="preserve">Approved by the order of the Chairman </w:t>
      </w:r>
      <w:proofErr w:type="gramStart"/>
      <w:r w:rsidR="009D1776" w:rsidRPr="009D1776">
        <w:rPr>
          <w:rFonts w:ascii="Arial" w:eastAsia="Arial" w:hAnsi="Arial" w:cs="Arial"/>
          <w:sz w:val="20"/>
          <w:szCs w:val="20"/>
          <w:lang w:val="en-US"/>
        </w:rPr>
        <w:t>of  "</w:t>
      </w:r>
      <w:proofErr w:type="gramEnd"/>
      <w:r w:rsidR="009D1776" w:rsidRPr="009D1776">
        <w:rPr>
          <w:rFonts w:ascii="Arial" w:eastAsia="Arial" w:hAnsi="Arial" w:cs="Arial"/>
          <w:sz w:val="20"/>
          <w:szCs w:val="20"/>
          <w:lang w:val="en-US"/>
        </w:rPr>
        <w:t>Azerbaijan Caspian Shipping" Closed Joint Stock Company  dated 1st of December 2016 No. 216.</w:t>
      </w:r>
    </w:p>
    <w:p w:rsidR="00226552" w:rsidRPr="00CB7058" w:rsidRDefault="003011E3" w:rsidP="009D1776">
      <w:pPr>
        <w:tabs>
          <w:tab w:val="left" w:pos="1418"/>
        </w:tabs>
        <w:spacing w:after="0" w:line="240" w:lineRule="auto"/>
        <w:ind w:left="-810" w:right="-639"/>
        <w:jc w:val="center"/>
        <w:rPr>
          <w:rFonts w:ascii="Arial" w:hAnsi="Arial" w:cs="Arial"/>
          <w:b/>
          <w:sz w:val="16"/>
          <w:szCs w:val="16"/>
          <w:lang w:val="en-US" w:eastAsia="ru-RU"/>
        </w:rPr>
      </w:pPr>
      <w:r w:rsidRPr="00E30035">
        <w:rPr>
          <w:rFonts w:ascii="Arial" w:hAnsi="Arial" w:cs="Arial"/>
          <w:noProof/>
          <w:lang w:eastAsia="ru-RU"/>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2342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226552" w:rsidRPr="009D1776" w:rsidRDefault="00226552" w:rsidP="00226552">
      <w:pPr>
        <w:spacing w:after="0" w:line="240" w:lineRule="auto"/>
        <w:jc w:val="center"/>
        <w:rPr>
          <w:rFonts w:ascii="Arial" w:hAnsi="Arial" w:cs="Arial"/>
          <w:b/>
          <w:sz w:val="16"/>
          <w:szCs w:val="16"/>
          <w:lang w:val="az-Latn-AZ" w:eastAsia="ru-RU"/>
        </w:rPr>
      </w:pPr>
    </w:p>
    <w:p w:rsidR="00226552" w:rsidRPr="009D1776" w:rsidRDefault="003011E3" w:rsidP="00451F21">
      <w:pPr>
        <w:shd w:val="clear" w:color="auto" w:fill="FFFFFF"/>
        <w:tabs>
          <w:tab w:val="left" w:pos="331"/>
        </w:tabs>
        <w:spacing w:after="0" w:line="240" w:lineRule="auto"/>
        <w:ind w:left="360"/>
        <w:jc w:val="center"/>
        <w:rPr>
          <w:rFonts w:ascii="Arial" w:hAnsi="Arial" w:cs="Arial"/>
          <w:b/>
          <w:sz w:val="24"/>
          <w:szCs w:val="24"/>
          <w:lang w:val="az-Latn-AZ"/>
        </w:rPr>
      </w:pPr>
      <w:r w:rsidRPr="009D1776">
        <w:rPr>
          <w:rFonts w:ascii="Arial" w:eastAsia="Arial" w:hAnsi="Arial" w:cs="Arial"/>
          <w:b/>
          <w:sz w:val="24"/>
          <w:szCs w:val="24"/>
          <w:lang w:val="en-US"/>
        </w:rPr>
        <w:t xml:space="preserve">AZERBAIJAN CASPIAN SHIPPING CLOSED JOINT STOCK COMPANY </w:t>
      </w:r>
    </w:p>
    <w:p w:rsidR="00226552" w:rsidRPr="009D1776" w:rsidRDefault="003011E3" w:rsidP="00451F21">
      <w:pPr>
        <w:spacing w:after="0"/>
        <w:jc w:val="center"/>
        <w:rPr>
          <w:rFonts w:ascii="Arial" w:hAnsi="Arial" w:cs="Arial"/>
          <w:b/>
          <w:sz w:val="24"/>
          <w:szCs w:val="24"/>
          <w:lang w:val="az-Latn-AZ"/>
        </w:rPr>
      </w:pPr>
      <w:r w:rsidRPr="009D1776">
        <w:rPr>
          <w:rFonts w:ascii="Arial" w:eastAsia="Arial" w:hAnsi="Arial" w:cs="Arial"/>
          <w:b/>
          <w:sz w:val="24"/>
          <w:szCs w:val="24"/>
          <w:lang w:val="en-US"/>
        </w:rPr>
        <w:t xml:space="preserve">IS ANNOUNCING OPEN BIDDING FOR THE PROCUREMENT OF CONSTRUCTION MATERIALS REQUIRED FOR DENIZCHI REPAIR AND CONSTRUCTION LLC </w:t>
      </w:r>
    </w:p>
    <w:p w:rsidR="00451F21" w:rsidRPr="009D1776" w:rsidRDefault="00451F21" w:rsidP="00226552">
      <w:pPr>
        <w:spacing w:after="0" w:line="240" w:lineRule="auto"/>
        <w:jc w:val="center"/>
        <w:rPr>
          <w:rFonts w:ascii="Arial" w:hAnsi="Arial" w:cs="Arial"/>
          <w:b/>
          <w:sz w:val="24"/>
          <w:szCs w:val="24"/>
          <w:lang w:val="az-Latn-AZ" w:eastAsia="ru-RU"/>
        </w:rPr>
      </w:pPr>
    </w:p>
    <w:p w:rsidR="00226552" w:rsidRPr="009D1776" w:rsidRDefault="003011E3" w:rsidP="00226552">
      <w:pPr>
        <w:spacing w:after="0" w:line="240" w:lineRule="auto"/>
        <w:jc w:val="center"/>
        <w:rPr>
          <w:rFonts w:ascii="Arial" w:hAnsi="Arial" w:cs="Arial"/>
          <w:b/>
          <w:sz w:val="24"/>
          <w:szCs w:val="24"/>
          <w:lang w:val="en-US" w:eastAsia="ru-RU"/>
        </w:rPr>
      </w:pPr>
      <w:r w:rsidRPr="009D1776">
        <w:rPr>
          <w:rFonts w:ascii="Arial" w:eastAsia="Arial" w:hAnsi="Arial" w:cs="Arial"/>
          <w:b/>
          <w:sz w:val="24"/>
          <w:szCs w:val="24"/>
          <w:lang w:val="en-US" w:eastAsia="ru-RU"/>
        </w:rPr>
        <w:t xml:space="preserve"> B I D </w:t>
      </w:r>
      <w:proofErr w:type="spellStart"/>
      <w:r w:rsidRPr="009D1776">
        <w:rPr>
          <w:rFonts w:ascii="Arial" w:eastAsia="Arial" w:hAnsi="Arial" w:cs="Arial"/>
          <w:b/>
          <w:sz w:val="24"/>
          <w:szCs w:val="24"/>
          <w:lang w:val="en-US" w:eastAsia="ru-RU"/>
        </w:rPr>
        <w:t>D</w:t>
      </w:r>
      <w:proofErr w:type="spellEnd"/>
      <w:r w:rsidRPr="009D1776">
        <w:rPr>
          <w:rFonts w:ascii="Arial" w:eastAsia="Arial" w:hAnsi="Arial" w:cs="Arial"/>
          <w:b/>
          <w:sz w:val="24"/>
          <w:szCs w:val="24"/>
          <w:lang w:val="en-US" w:eastAsia="ru-RU"/>
        </w:rPr>
        <w:t xml:space="preserve"> I N G No. AM218/2022 </w:t>
      </w:r>
    </w:p>
    <w:p w:rsidR="00226552" w:rsidRPr="00E2513D" w:rsidRDefault="00226552" w:rsidP="0022655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5054FB" w:rsidRPr="00437D15" w:rsidTr="00226552">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26552" w:rsidRPr="00E30035" w:rsidRDefault="003011E3" w:rsidP="00226552">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w:t>
            </w:r>
          </w:p>
          <w:p w:rsidR="00226552" w:rsidRPr="00E30035" w:rsidRDefault="003011E3"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
          <w:p w:rsidR="00226552" w:rsidRPr="00E30035" w:rsidRDefault="003011E3"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w:t>
            </w:r>
          </w:p>
          <w:p w:rsidR="00226552" w:rsidRDefault="003011E3"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w:t>
            </w:r>
          </w:p>
          <w:p w:rsidR="00226552" w:rsidRDefault="003011E3"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
          <w:p w:rsidR="00226552" w:rsidRPr="008D4237" w:rsidRDefault="003011E3" w:rsidP="00226552">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226552" w:rsidRPr="00EB4E07" w:rsidRDefault="00226552" w:rsidP="00226552">
            <w:pPr>
              <w:tabs>
                <w:tab w:val="left" w:pos="261"/>
              </w:tabs>
              <w:spacing w:after="0" w:line="240" w:lineRule="auto"/>
              <w:ind w:left="119"/>
              <w:jc w:val="both"/>
              <w:rPr>
                <w:rFonts w:ascii="Arial" w:hAnsi="Arial" w:cs="Arial"/>
                <w:sz w:val="20"/>
                <w:szCs w:val="20"/>
                <w:lang w:val="az-Latn-AZ" w:eastAsia="ru-RU"/>
              </w:rPr>
            </w:pPr>
          </w:p>
          <w:p w:rsidR="00226552" w:rsidRPr="00E30035" w:rsidRDefault="003011E3" w:rsidP="00226552">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to the official address of Azerbaijan Caspian Shipping CJSC (hereinafter referred to as "ASCO" or "Procuring Organization") through email address of contact person in charge by </w:t>
            </w:r>
            <w:r w:rsidRPr="009D1776">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00437D15">
              <w:rPr>
                <w:rFonts w:ascii="Arial" w:eastAsia="Arial" w:hAnsi="Arial" w:cs="Arial"/>
                <w:b/>
                <w:sz w:val="20"/>
                <w:szCs w:val="20"/>
                <w:lang w:val="en-US" w:eastAsia="ru-RU"/>
              </w:rPr>
              <w:t>January</w:t>
            </w:r>
            <w:r w:rsidRPr="009D1776">
              <w:rPr>
                <w:rFonts w:ascii="Arial" w:eastAsia="Arial" w:hAnsi="Arial" w:cs="Arial"/>
                <w:b/>
                <w:sz w:val="20"/>
                <w:szCs w:val="20"/>
                <w:lang w:val="en-US" w:eastAsia="ru-RU"/>
              </w:rPr>
              <w:t xml:space="preserve"> </w:t>
            </w:r>
            <w:r w:rsidR="00437D15">
              <w:rPr>
                <w:rFonts w:ascii="Arial" w:eastAsia="Arial" w:hAnsi="Arial" w:cs="Arial"/>
                <w:b/>
                <w:sz w:val="20"/>
                <w:szCs w:val="20"/>
                <w:lang w:val="en-US" w:eastAsia="ru-RU"/>
              </w:rPr>
              <w:t>12, 2023</w:t>
            </w:r>
            <w:r>
              <w:rPr>
                <w:rFonts w:ascii="Arial" w:eastAsia="Arial" w:hAnsi="Arial" w:cs="Arial"/>
                <w:sz w:val="20"/>
                <w:szCs w:val="20"/>
                <w:lang w:val="en-US" w:eastAsia="ru-RU"/>
              </w:rPr>
              <w:t xml:space="preserve">. Whereas, other necessary documents shall be submitted as enclosed in the bidding offer envelope.  </w:t>
            </w:r>
          </w:p>
          <w:p w:rsidR="00226552" w:rsidRPr="00E30035" w:rsidRDefault="003011E3" w:rsidP="00226552">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226552" w:rsidRPr="00F53E75" w:rsidRDefault="003011E3" w:rsidP="00226552">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226552" w:rsidRPr="00E30035" w:rsidRDefault="00226552" w:rsidP="00226552">
            <w:pPr>
              <w:spacing w:after="0" w:line="240" w:lineRule="auto"/>
              <w:ind w:left="119"/>
              <w:jc w:val="both"/>
              <w:rPr>
                <w:rFonts w:ascii="Arial" w:hAnsi="Arial" w:cs="Arial"/>
                <w:sz w:val="16"/>
                <w:szCs w:val="16"/>
                <w:lang w:val="az-Latn-AZ" w:eastAsia="ru-RU"/>
              </w:rPr>
            </w:pPr>
          </w:p>
        </w:tc>
      </w:tr>
      <w:tr w:rsidR="005054FB" w:rsidRPr="00437D15" w:rsidTr="00226552">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6552" w:rsidRPr="00E30035" w:rsidRDefault="003011E3" w:rsidP="00226552">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226552" w:rsidRPr="00E30035" w:rsidRDefault="003011E3" w:rsidP="00226552">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08.00 till 17.00 in any business day of the week. </w:t>
            </w:r>
          </w:p>
          <w:p w:rsidR="00226552" w:rsidRPr="00E30035" w:rsidRDefault="00226552" w:rsidP="00226552">
            <w:pPr>
              <w:tabs>
                <w:tab w:val="left" w:pos="252"/>
                <w:tab w:val="left" w:pos="310"/>
                <w:tab w:val="left" w:pos="402"/>
              </w:tabs>
              <w:spacing w:after="0" w:line="240" w:lineRule="auto"/>
              <w:ind w:left="252"/>
              <w:jc w:val="both"/>
              <w:rPr>
                <w:rFonts w:ascii="Arial" w:hAnsi="Arial" w:cs="Arial"/>
                <w:sz w:val="20"/>
                <w:szCs w:val="20"/>
                <w:lang w:val="az-Latn-AZ" w:eastAsia="ru-RU"/>
              </w:rPr>
            </w:pPr>
          </w:p>
          <w:p w:rsidR="00226552" w:rsidRPr="00E30035" w:rsidRDefault="003011E3" w:rsidP="00226552">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Participation fee amount (VAT exclusive):</w:t>
            </w:r>
            <w:r>
              <w:rPr>
                <w:rFonts w:ascii="Arial" w:eastAsia="Arial" w:hAnsi="Arial" w:cs="Arial"/>
                <w:b/>
                <w:bCs/>
                <w:sz w:val="20"/>
                <w:szCs w:val="20"/>
                <w:lang w:val="en-US" w:eastAsia="ru-RU"/>
              </w:rPr>
              <w:t xml:space="preserve"> AZN 50</w:t>
            </w:r>
          </w:p>
          <w:p w:rsidR="00226552" w:rsidRPr="00E30035" w:rsidRDefault="00226552" w:rsidP="00226552">
            <w:pPr>
              <w:tabs>
                <w:tab w:val="left" w:pos="261"/>
                <w:tab w:val="left" w:pos="402"/>
                <w:tab w:val="left" w:pos="544"/>
              </w:tabs>
              <w:spacing w:after="0" w:line="240" w:lineRule="auto"/>
              <w:ind w:left="261"/>
              <w:jc w:val="both"/>
              <w:rPr>
                <w:rFonts w:ascii="Arial" w:hAnsi="Arial" w:cs="Arial"/>
                <w:sz w:val="20"/>
                <w:szCs w:val="20"/>
                <w:lang w:val="az-Latn-AZ" w:eastAsia="ru-RU"/>
              </w:rPr>
            </w:pPr>
          </w:p>
          <w:p w:rsidR="00226552" w:rsidRPr="00E30035" w:rsidRDefault="003011E3" w:rsidP="00226552">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rsidR="00226552" w:rsidRPr="00E30035" w:rsidRDefault="003011E3" w:rsidP="00226552">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 xml:space="preserve">Account </w:t>
            </w:r>
            <w:proofErr w:type="gramStart"/>
            <w:r>
              <w:rPr>
                <w:rFonts w:ascii="Arial" w:eastAsia="Arial" w:hAnsi="Arial" w:cs="Arial"/>
                <w:b/>
                <w:bCs/>
                <w:i/>
                <w:iCs/>
                <w:sz w:val="20"/>
                <w:szCs w:val="20"/>
                <w:lang w:val="en-US" w:eastAsia="ru-RU"/>
              </w:rPr>
              <w:t>No. :</w:t>
            </w:r>
            <w:proofErr w:type="gramEnd"/>
          </w:p>
          <w:tbl>
            <w:tblPr>
              <w:tblStyle w:val="TableGrid"/>
              <w:tblW w:w="10260" w:type="dxa"/>
              <w:tblLayout w:type="fixed"/>
              <w:tblLook w:val="04A0" w:firstRow="1" w:lastRow="0" w:firstColumn="1" w:lastColumn="0" w:noHBand="0" w:noVBand="1"/>
            </w:tblPr>
            <w:tblGrid>
              <w:gridCol w:w="3476"/>
              <w:gridCol w:w="3364"/>
              <w:gridCol w:w="3420"/>
            </w:tblGrid>
            <w:tr w:rsidR="005054FB" w:rsidTr="00226552">
              <w:tc>
                <w:tcPr>
                  <w:tcW w:w="3476" w:type="dxa"/>
                  <w:tcBorders>
                    <w:top w:val="single" w:sz="4" w:space="0" w:color="auto"/>
                    <w:left w:val="single" w:sz="4" w:space="0" w:color="auto"/>
                    <w:bottom w:val="single" w:sz="4" w:space="0" w:color="auto"/>
                    <w:right w:val="single" w:sz="4" w:space="0" w:color="auto"/>
                  </w:tcBorders>
                  <w:hideMark/>
                </w:tcPr>
                <w:p w:rsidR="00226552" w:rsidRPr="00E30035" w:rsidRDefault="003011E3" w:rsidP="00226552">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226552" w:rsidRPr="00E30035" w:rsidRDefault="003011E3" w:rsidP="00226552">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226552" w:rsidRPr="00E30035" w:rsidRDefault="003011E3" w:rsidP="00226552">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5054FB" w:rsidRPr="00437D15" w:rsidTr="00226552">
              <w:tc>
                <w:tcPr>
                  <w:tcW w:w="3476" w:type="dxa"/>
                  <w:tcBorders>
                    <w:top w:val="single" w:sz="4" w:space="0" w:color="auto"/>
                    <w:left w:val="single" w:sz="4" w:space="0" w:color="auto"/>
                    <w:bottom w:val="single" w:sz="4" w:space="0" w:color="auto"/>
                    <w:right w:val="single" w:sz="4" w:space="0" w:color="auto"/>
                  </w:tcBorders>
                  <w:hideMark/>
                </w:tcPr>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 xml:space="preserve">Name: The International Bank of Azerbaijan </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SWIFT: IBAZAZ2X</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226552" w:rsidRPr="009D1776" w:rsidRDefault="003011E3" w:rsidP="00226552">
                  <w:pPr>
                    <w:spacing w:line="240" w:lineRule="auto"/>
                    <w:rPr>
                      <w:rStyle w:val="nwt1"/>
                      <w:rFonts w:ascii="Arial" w:hAnsi="Arial" w:cs="Arial"/>
                      <w:lang w:val="en-US"/>
                    </w:rPr>
                  </w:pPr>
                  <w:r>
                    <w:rPr>
                      <w:rFonts w:ascii="Arial" w:eastAsia="Arial" w:hAnsi="Arial" w:cs="Arial"/>
                      <w:bCs/>
                      <w:sz w:val="20"/>
                      <w:szCs w:val="20"/>
                      <w:lang w:val="en-US"/>
                    </w:rPr>
                    <w:t>TAX ID: 1701579951</w:t>
                  </w:r>
                </w:p>
                <w:p w:rsidR="00226552" w:rsidRPr="009D1776" w:rsidRDefault="003011E3" w:rsidP="00226552">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26552" w:rsidRPr="00E30035" w:rsidRDefault="003011E3" w:rsidP="00226552">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Citibank N.Y,  </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226552" w:rsidRPr="00E30035" w:rsidRDefault="003011E3" w:rsidP="00226552">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226552" w:rsidRPr="00E30035" w:rsidRDefault="003011E3" w:rsidP="00226552">
                  <w:pPr>
                    <w:spacing w:line="240" w:lineRule="auto"/>
                    <w:rPr>
                      <w:rStyle w:val="nwt1"/>
                      <w:rFonts w:ascii="Arial" w:hAnsi="Arial" w:cs="Arial"/>
                      <w:lang w:val="en-US"/>
                    </w:rPr>
                  </w:pPr>
                  <w:proofErr w:type="spellStart"/>
                  <w:r>
                    <w:rPr>
                      <w:rFonts w:ascii="Arial" w:eastAsia="Arial" w:hAnsi="Arial" w:cs="Arial"/>
                      <w:bCs/>
                      <w:sz w:val="20"/>
                      <w:szCs w:val="20"/>
                      <w:lang w:val="en-US"/>
                    </w:rPr>
                    <w:lastRenderedPageBreak/>
                    <w:t>Nizami</w:t>
                  </w:r>
                  <w:proofErr w:type="spellEnd"/>
                  <w:r>
                    <w:rPr>
                      <w:rFonts w:ascii="Arial" w:eastAsia="Arial" w:hAnsi="Arial" w:cs="Arial"/>
                      <w:bCs/>
                      <w:sz w:val="20"/>
                      <w:szCs w:val="20"/>
                      <w:lang w:val="en-US"/>
                    </w:rPr>
                    <w:t xml:space="preserve"> str., 67</w:t>
                  </w:r>
                  <w:r>
                    <w:rPr>
                      <w:rFonts w:ascii="Arial" w:eastAsia="Arial" w:hAnsi="Arial" w:cs="Arial"/>
                      <w:bCs/>
                      <w:sz w:val="20"/>
                      <w:szCs w:val="20"/>
                      <w:lang w:val="en-US"/>
                    </w:rPr>
                    <w:br/>
                    <w:t>Beneficiary:   AZARB.XAZAR DANIZ GAMICILIYI QSC</w:t>
                  </w:r>
                </w:p>
                <w:p w:rsidR="00226552" w:rsidRPr="009D1776" w:rsidRDefault="003011E3" w:rsidP="00226552">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226552" w:rsidRPr="009D1776" w:rsidRDefault="003011E3" w:rsidP="00226552">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26552" w:rsidRPr="00E30035" w:rsidRDefault="003011E3" w:rsidP="00226552">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Commerzbank AG, Frankfurt am Main</w:t>
                  </w:r>
                </w:p>
                <w:p w:rsidR="00226552" w:rsidRPr="00E30035" w:rsidRDefault="003011E3" w:rsidP="00226552">
                  <w:pPr>
                    <w:spacing w:line="240" w:lineRule="auto"/>
                    <w:rPr>
                      <w:rFonts w:ascii="Arial" w:hAnsi="Arial" w:cs="Arial"/>
                      <w:sz w:val="20"/>
                      <w:szCs w:val="20"/>
                      <w:lang w:val="en-US"/>
                    </w:rPr>
                  </w:pPr>
                  <w:r>
                    <w:rPr>
                      <w:rFonts w:ascii="Arial" w:eastAsia="Arial" w:hAnsi="Arial" w:cs="Arial"/>
                      <w:sz w:val="20"/>
                      <w:szCs w:val="20"/>
                      <w:lang w:val="en-US"/>
                    </w:rPr>
                    <w:t>SWIFT: COBADEFF</w:t>
                  </w:r>
                </w:p>
                <w:p w:rsidR="00226552" w:rsidRPr="00E30035" w:rsidRDefault="003011E3" w:rsidP="00226552">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226552" w:rsidRPr="00E30035" w:rsidRDefault="003011E3" w:rsidP="00226552">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226552" w:rsidRPr="00E30035" w:rsidRDefault="003011E3" w:rsidP="00226552">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226552" w:rsidRPr="00E30035" w:rsidRDefault="003011E3" w:rsidP="00226552">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lastRenderedPageBreak/>
                    <w:t xml:space="preserve">SWIFT: IBAZAZ2X </w:t>
                  </w:r>
                </w:p>
                <w:p w:rsidR="00226552" w:rsidRPr="00E30035" w:rsidRDefault="003011E3" w:rsidP="00226552">
                  <w:pPr>
                    <w:spacing w:line="240" w:lineRule="auto"/>
                    <w:rPr>
                      <w:rStyle w:val="nwt1"/>
                      <w:rFonts w:ascii="Arial" w:hAnsi="Arial" w:cs="Arial"/>
                      <w:bCs/>
                      <w:lang w:val="en-US"/>
                    </w:rPr>
                  </w:pPr>
                  <w:proofErr w:type="spellStart"/>
                  <w:r>
                    <w:rPr>
                      <w:rFonts w:ascii="Arial" w:eastAsia="Arial" w:hAnsi="Arial" w:cs="Arial"/>
                      <w:sz w:val="20"/>
                      <w:szCs w:val="20"/>
                      <w:lang w:val="en-US"/>
                    </w:rPr>
                    <w:t>Nizami</w:t>
                  </w:r>
                  <w:proofErr w:type="spellEnd"/>
                  <w:r>
                    <w:rPr>
                      <w:rFonts w:ascii="Arial" w:eastAsia="Arial" w:hAnsi="Arial" w:cs="Arial"/>
                      <w:sz w:val="20"/>
                      <w:szCs w:val="20"/>
                      <w:lang w:val="en-US"/>
                    </w:rPr>
                    <w:t xml:space="preserve"> str., 67</w:t>
                  </w:r>
                  <w:r>
                    <w:rPr>
                      <w:rFonts w:ascii="Arial" w:eastAsia="Arial" w:hAnsi="Arial" w:cs="Arial"/>
                      <w:sz w:val="20"/>
                      <w:szCs w:val="20"/>
                      <w:lang w:val="en-US"/>
                    </w:rPr>
                    <w:br/>
                    <w:t>Beneficiary: Azerbaijan Caspian Shipping CJSC</w:t>
                  </w:r>
                </w:p>
                <w:p w:rsidR="00226552" w:rsidRPr="009D1776" w:rsidRDefault="003011E3" w:rsidP="00226552">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226552" w:rsidRPr="009D1776" w:rsidRDefault="003011E3" w:rsidP="00226552">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226552" w:rsidRPr="00E30035" w:rsidRDefault="00226552" w:rsidP="00226552">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226552" w:rsidRPr="00E30035" w:rsidRDefault="003011E3" w:rsidP="00226552">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w:t>
            </w:r>
          </w:p>
          <w:p w:rsidR="00226552" w:rsidRPr="00E30035" w:rsidRDefault="00226552" w:rsidP="00226552">
            <w:pPr>
              <w:tabs>
                <w:tab w:val="left" w:pos="342"/>
                <w:tab w:val="left" w:pos="402"/>
              </w:tabs>
              <w:spacing w:after="0" w:line="240" w:lineRule="auto"/>
              <w:ind w:left="342"/>
              <w:jc w:val="both"/>
              <w:rPr>
                <w:rFonts w:ascii="Arial" w:hAnsi="Arial" w:cs="Arial"/>
                <w:b/>
                <w:sz w:val="20"/>
                <w:szCs w:val="20"/>
                <w:lang w:val="az-Latn-AZ" w:eastAsia="ru-RU"/>
              </w:rPr>
            </w:pPr>
          </w:p>
        </w:tc>
      </w:tr>
      <w:tr w:rsidR="005054FB" w:rsidRPr="00437D15" w:rsidTr="00226552">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6552" w:rsidRPr="00B64945" w:rsidRDefault="003011E3" w:rsidP="00226552">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226552" w:rsidRPr="00E30035" w:rsidRDefault="003011E3" w:rsidP="00226552">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rsidR="00226552" w:rsidRPr="00E30035" w:rsidRDefault="003011E3" w:rsidP="00226552">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rsidR="00226552" w:rsidRPr="00E30035" w:rsidRDefault="003011E3" w:rsidP="00226552">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226552" w:rsidRPr="00E30035" w:rsidRDefault="003011E3" w:rsidP="00226552">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w:t>
            </w:r>
            <w:proofErr w:type="gramStart"/>
            <w:r>
              <w:rPr>
                <w:rFonts w:ascii="Arial" w:eastAsia="Arial" w:hAnsi="Arial" w:cs="Arial"/>
                <w:sz w:val="20"/>
                <w:szCs w:val="20"/>
                <w:lang w:val="en-US" w:eastAsia="ru-RU"/>
              </w:rPr>
              <w:t>intending  to</w:t>
            </w:r>
            <w:proofErr w:type="gramEnd"/>
            <w:r>
              <w:rPr>
                <w:rFonts w:ascii="Arial" w:eastAsia="Arial" w:hAnsi="Arial" w:cs="Arial"/>
                <w:sz w:val="20"/>
                <w:szCs w:val="20"/>
                <w:lang w:val="en-US" w:eastAsia="ru-RU"/>
              </w:rPr>
              <w:t xml:space="preserve">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226552" w:rsidRPr="00E30035" w:rsidRDefault="003011E3" w:rsidP="00226552">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rsidR="00226552" w:rsidRPr="00E30035" w:rsidRDefault="003011E3" w:rsidP="00226552">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rsidR="00226552" w:rsidRPr="005816D7" w:rsidRDefault="003011E3" w:rsidP="00226552">
            <w:pPr>
              <w:tabs>
                <w:tab w:val="left" w:pos="261"/>
              </w:tabs>
              <w:spacing w:before="120" w:after="120" w:line="240" w:lineRule="auto"/>
              <w:ind w:left="119"/>
              <w:jc w:val="both"/>
              <w:rPr>
                <w:rFonts w:ascii="Arial" w:hAnsi="Arial" w:cs="Arial"/>
                <w:b/>
                <w:sz w:val="32"/>
                <w:szCs w:val="32"/>
                <w:lang w:val="az-Latn-AZ"/>
              </w:rPr>
            </w:pPr>
            <w:r>
              <w:rPr>
                <w:rFonts w:ascii="Arial" w:eastAsia="Arial" w:hAnsi="Arial" w:cs="Arial"/>
                <w:b/>
                <w:bCs/>
                <w:sz w:val="20"/>
                <w:szCs w:val="20"/>
                <w:lang w:val="en-US" w:eastAsia="ru-RU"/>
              </w:rPr>
              <w:t xml:space="preserve">Contract Performance </w:t>
            </w:r>
            <w:proofErr w:type="spellStart"/>
            <w:proofErr w:type="gramStart"/>
            <w:r>
              <w:rPr>
                <w:rFonts w:ascii="Arial" w:eastAsia="Arial" w:hAnsi="Arial" w:cs="Arial"/>
                <w:b/>
                <w:bCs/>
                <w:sz w:val="20"/>
                <w:szCs w:val="20"/>
                <w:lang w:val="en-US" w:eastAsia="ru-RU"/>
              </w:rPr>
              <w:t>Term:</w:t>
            </w:r>
            <w:r>
              <w:rPr>
                <w:rFonts w:ascii="Arial" w:eastAsia="Arial" w:hAnsi="Arial" w:cs="Arial"/>
                <w:sz w:val="20"/>
                <w:szCs w:val="20"/>
                <w:lang w:val="en-US" w:eastAsia="ru-RU"/>
              </w:rPr>
              <w:t>It</w:t>
            </w:r>
            <w:proofErr w:type="spellEnd"/>
            <w:proofErr w:type="gramEnd"/>
            <w:r>
              <w:rPr>
                <w:rFonts w:ascii="Arial" w:eastAsia="Arial" w:hAnsi="Arial" w:cs="Arial"/>
                <w:sz w:val="20"/>
                <w:szCs w:val="20"/>
                <w:lang w:val="en-US" w:eastAsia="ru-RU"/>
              </w:rPr>
              <w:t xml:space="preserve"> is compulsory to supply the full volume of the goods  within one (1) year.</w:t>
            </w:r>
            <w:r>
              <w:rPr>
                <w:rFonts w:ascii="Arial" w:eastAsia="Arial" w:hAnsi="Arial" w:cs="Arial"/>
                <w:b/>
                <w:bCs/>
                <w:sz w:val="20"/>
                <w:szCs w:val="20"/>
                <w:lang w:val="en-US" w:eastAsia="ru-RU"/>
              </w:rPr>
              <w:t xml:space="preserve"> </w:t>
            </w:r>
          </w:p>
          <w:p w:rsidR="00226552" w:rsidRPr="000C7BB8" w:rsidRDefault="00226552" w:rsidP="00226552">
            <w:pPr>
              <w:autoSpaceDE w:val="0"/>
              <w:autoSpaceDN w:val="0"/>
              <w:adjustRightInd w:val="0"/>
              <w:spacing w:after="0" w:line="240" w:lineRule="auto"/>
              <w:ind w:left="720"/>
              <w:rPr>
                <w:rFonts w:ascii="Arial" w:hAnsi="Arial" w:cs="Arial"/>
                <w:bCs/>
                <w:color w:val="FF0000"/>
                <w:sz w:val="20"/>
                <w:szCs w:val="20"/>
                <w:lang w:val="az-Latn-AZ" w:eastAsia="ru-RU"/>
              </w:rPr>
            </w:pPr>
          </w:p>
        </w:tc>
      </w:tr>
      <w:tr w:rsidR="005054FB" w:rsidRPr="00437D15" w:rsidTr="00226552">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6552" w:rsidRDefault="003011E3" w:rsidP="00226552">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226552" w:rsidRDefault="003011E3" w:rsidP="00226552">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9D1776">
              <w:rPr>
                <w:rFonts w:ascii="Arial" w:eastAsia="Arial" w:hAnsi="Arial" w:cs="Arial"/>
                <w:b/>
                <w:sz w:val="20"/>
                <w:szCs w:val="20"/>
                <w:lang w:val="en-US" w:eastAsia="ru-RU"/>
              </w:rPr>
              <w:t>12.00</w:t>
            </w:r>
            <w:r>
              <w:rPr>
                <w:rFonts w:ascii="Arial" w:eastAsia="Arial" w:hAnsi="Arial" w:cs="Arial"/>
                <w:sz w:val="20"/>
                <w:szCs w:val="20"/>
                <w:lang w:val="en-US" w:eastAsia="ru-RU"/>
              </w:rPr>
              <w:t xml:space="preserve"> Baku time on </w:t>
            </w:r>
            <w:r w:rsidRPr="009D1776">
              <w:rPr>
                <w:rFonts w:ascii="Arial" w:eastAsia="Arial" w:hAnsi="Arial" w:cs="Arial"/>
                <w:b/>
                <w:sz w:val="20"/>
                <w:szCs w:val="20"/>
                <w:lang w:val="en-US" w:eastAsia="ru-RU"/>
              </w:rPr>
              <w:t>January 1</w:t>
            </w:r>
            <w:r w:rsidR="00437D15">
              <w:rPr>
                <w:rFonts w:ascii="Arial" w:eastAsia="Arial" w:hAnsi="Arial" w:cs="Arial"/>
                <w:b/>
                <w:sz w:val="20"/>
                <w:szCs w:val="20"/>
                <w:lang w:val="en-US" w:eastAsia="ru-RU"/>
              </w:rPr>
              <w:t>9</w:t>
            </w:r>
            <w:r w:rsidRPr="009D1776">
              <w:rPr>
                <w:rFonts w:ascii="Arial" w:eastAsia="Arial" w:hAnsi="Arial" w:cs="Arial"/>
                <w:b/>
                <w:sz w:val="20"/>
                <w:szCs w:val="20"/>
                <w:lang w:val="en-US" w:eastAsia="ru-RU"/>
              </w:rPr>
              <w:t>, 2023</w:t>
            </w:r>
            <w:r>
              <w:rPr>
                <w:rFonts w:ascii="Arial" w:eastAsia="Arial" w:hAnsi="Arial" w:cs="Arial"/>
                <w:sz w:val="20"/>
                <w:szCs w:val="20"/>
                <w:lang w:val="en-US" w:eastAsia="ru-RU"/>
              </w:rPr>
              <w:t>.</w:t>
            </w:r>
          </w:p>
          <w:p w:rsidR="00226552" w:rsidRDefault="00226552" w:rsidP="00226552">
            <w:pPr>
              <w:tabs>
                <w:tab w:val="left" w:pos="261"/>
                <w:tab w:val="left" w:pos="402"/>
              </w:tabs>
              <w:spacing w:after="0" w:line="240" w:lineRule="auto"/>
              <w:ind w:left="261"/>
              <w:jc w:val="both"/>
              <w:rPr>
                <w:rFonts w:ascii="Arial" w:hAnsi="Arial" w:cs="Arial"/>
                <w:sz w:val="20"/>
                <w:szCs w:val="20"/>
                <w:lang w:val="az-Latn-AZ" w:eastAsia="ru-RU"/>
              </w:rPr>
            </w:pPr>
          </w:p>
          <w:p w:rsidR="00226552" w:rsidRDefault="003011E3" w:rsidP="00226552">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the above-mentioned date and time shall be returned unopened. </w:t>
            </w:r>
          </w:p>
          <w:p w:rsidR="00226552" w:rsidRDefault="00226552" w:rsidP="00226552">
            <w:pPr>
              <w:pStyle w:val="ListParagraph"/>
              <w:jc w:val="both"/>
              <w:rPr>
                <w:rFonts w:ascii="Arial" w:hAnsi="Arial" w:cs="Arial"/>
                <w:sz w:val="20"/>
                <w:szCs w:val="20"/>
                <w:lang w:val="az-Latn-AZ" w:eastAsia="ru-RU"/>
              </w:rPr>
            </w:pPr>
          </w:p>
        </w:tc>
      </w:tr>
      <w:tr w:rsidR="005054FB" w:rsidRPr="00437D15" w:rsidTr="00226552">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6552" w:rsidRPr="00E30035" w:rsidRDefault="003011E3" w:rsidP="00226552">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226552" w:rsidRDefault="003011E3" w:rsidP="00226552">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AZ1003 (postcode), 2 </w:t>
            </w:r>
            <w:proofErr w:type="spellStart"/>
            <w:r>
              <w:rPr>
                <w:rFonts w:ascii="Arial" w:eastAsia="Arial" w:hAnsi="Arial" w:cs="Arial"/>
                <w:sz w:val="20"/>
                <w:szCs w:val="20"/>
                <w:lang w:val="en-US" w:eastAsia="ru-RU"/>
              </w:rPr>
              <w:t>Mikayil</w:t>
            </w:r>
            <w:proofErr w:type="spellEnd"/>
            <w:r>
              <w:rPr>
                <w:rFonts w:ascii="Arial" w:eastAsia="Arial" w:hAnsi="Arial" w:cs="Arial"/>
                <w:sz w:val="20"/>
                <w:szCs w:val="20"/>
                <w:lang w:val="en-US" w:eastAsia="ru-RU"/>
              </w:rPr>
              <w:t xml:space="preserve"> </w:t>
            </w:r>
            <w:proofErr w:type="spellStart"/>
            <w:r>
              <w:rPr>
                <w:rFonts w:ascii="Arial" w:eastAsia="Arial" w:hAnsi="Arial" w:cs="Arial"/>
                <w:sz w:val="20"/>
                <w:szCs w:val="20"/>
                <w:lang w:val="en-US" w:eastAsia="ru-RU"/>
              </w:rPr>
              <w:t>Useynov</w:t>
            </w:r>
            <w:proofErr w:type="spellEnd"/>
            <w:r>
              <w:rPr>
                <w:rFonts w:ascii="Arial" w:eastAsia="Arial" w:hAnsi="Arial" w:cs="Arial"/>
                <w:sz w:val="20"/>
                <w:szCs w:val="20"/>
                <w:lang w:val="en-US" w:eastAsia="ru-RU"/>
              </w:rPr>
              <w:t xml:space="preserve"> street, Procurement Committee of ASCO. </w:t>
            </w:r>
          </w:p>
          <w:p w:rsidR="00226552" w:rsidRPr="00E30035" w:rsidRDefault="003011E3" w:rsidP="00226552">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226552" w:rsidRPr="00076882" w:rsidRDefault="003011E3" w:rsidP="00226552">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Emil Babayev</w:t>
            </w:r>
          </w:p>
          <w:p w:rsidR="00226552" w:rsidRPr="00076882" w:rsidRDefault="003011E3" w:rsidP="00226552">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Specialist of the Procurement Department of ASCO</w:t>
            </w:r>
          </w:p>
          <w:p w:rsidR="00226552" w:rsidRPr="00076882" w:rsidRDefault="003011E3" w:rsidP="00226552">
            <w:pPr>
              <w:spacing w:after="0" w:line="240" w:lineRule="auto"/>
              <w:rPr>
                <w:rFonts w:ascii="Arial" w:hAnsi="Arial" w:cs="Arial"/>
                <w:sz w:val="20"/>
                <w:szCs w:val="20"/>
                <w:lang w:val="az-Latn-AZ"/>
              </w:rPr>
            </w:pPr>
            <w:r>
              <w:rPr>
                <w:rFonts w:ascii="Arial" w:eastAsia="Arial" w:hAnsi="Arial" w:cs="Arial"/>
                <w:sz w:val="20"/>
                <w:szCs w:val="20"/>
                <w:lang w:val="en-US"/>
              </w:rPr>
              <w:t>Landline number.: +99451 229 62 82; +994 12 4043700 (</w:t>
            </w:r>
            <w:proofErr w:type="spellStart"/>
            <w:r>
              <w:rPr>
                <w:rFonts w:ascii="Arial" w:eastAsia="Arial" w:hAnsi="Arial" w:cs="Arial"/>
                <w:sz w:val="20"/>
                <w:szCs w:val="20"/>
                <w:lang w:val="en-US"/>
              </w:rPr>
              <w:t>ext</w:t>
            </w:r>
            <w:proofErr w:type="spellEnd"/>
            <w:r>
              <w:rPr>
                <w:rFonts w:ascii="Arial" w:eastAsia="Arial" w:hAnsi="Arial" w:cs="Arial"/>
                <w:sz w:val="20"/>
                <w:szCs w:val="20"/>
                <w:lang w:val="en-US"/>
              </w:rPr>
              <w:t>: 1242) +99451 229 62 82</w:t>
            </w:r>
          </w:p>
          <w:p w:rsidR="00226552" w:rsidRPr="00451F21" w:rsidRDefault="003011E3" w:rsidP="00226552">
            <w:pPr>
              <w:tabs>
                <w:tab w:val="left" w:pos="261"/>
              </w:tabs>
              <w:spacing w:after="0" w:line="240" w:lineRule="auto"/>
              <w:rPr>
                <w:rStyle w:val="Hyperlink"/>
                <w:rFonts w:ascii="Arial" w:hAnsi="Arial" w:cs="Arial"/>
                <w:color w:val="auto"/>
                <w:sz w:val="20"/>
                <w:szCs w:val="20"/>
                <w:u w:val="none"/>
                <w:lang w:val="en-US"/>
              </w:rPr>
            </w:pPr>
            <w:r>
              <w:rPr>
                <w:rFonts w:ascii="Arial" w:eastAsia="Arial" w:hAnsi="Arial" w:cs="Arial"/>
                <w:sz w:val="20"/>
                <w:szCs w:val="20"/>
                <w:lang w:val="en-US"/>
              </w:rPr>
              <w:t xml:space="preserve">E-mail: </w:t>
            </w:r>
            <w:r>
              <w:rPr>
                <w:rFonts w:ascii="Calibri" w:eastAsia="Calibri" w:hAnsi="Calibri" w:cs="Times New Roman"/>
                <w:color w:val="0563C1"/>
                <w:u w:val="single"/>
                <w:lang w:val="en-US"/>
              </w:rPr>
              <w:t>emil.a.babayev@asco.az</w:t>
            </w:r>
            <w:r>
              <w:rPr>
                <w:rFonts w:ascii="Arial" w:eastAsia="Arial" w:hAnsi="Arial" w:cs="Arial"/>
                <w:sz w:val="20"/>
                <w:szCs w:val="20"/>
                <w:lang w:val="en-US"/>
              </w:rPr>
              <w:t xml:space="preserve"> </w:t>
            </w:r>
            <w:hyperlink r:id="rId8" w:history="1">
              <w:r>
                <w:rPr>
                  <w:rFonts w:ascii="Arial" w:eastAsia="Arial" w:hAnsi="Arial" w:cs="Arial"/>
                  <w:color w:val="0563C1"/>
                  <w:sz w:val="20"/>
                  <w:szCs w:val="20"/>
                  <w:u w:val="single"/>
                  <w:lang w:val="en-US"/>
                </w:rPr>
                <w:t>tender@asco.az</w:t>
              </w:r>
            </w:hyperlink>
          </w:p>
          <w:p w:rsidR="00226552" w:rsidRDefault="00226552" w:rsidP="00226552">
            <w:pPr>
              <w:tabs>
                <w:tab w:val="left" w:pos="261"/>
              </w:tabs>
              <w:spacing w:after="0" w:line="240" w:lineRule="auto"/>
              <w:rPr>
                <w:rFonts w:ascii="Arial" w:hAnsi="Arial" w:cs="Arial"/>
                <w:sz w:val="20"/>
                <w:szCs w:val="20"/>
                <w:lang w:val="az-Latn-AZ"/>
              </w:rPr>
            </w:pPr>
          </w:p>
          <w:p w:rsidR="00E17E12" w:rsidRDefault="00E17E12" w:rsidP="00226552">
            <w:pPr>
              <w:tabs>
                <w:tab w:val="left" w:pos="261"/>
              </w:tabs>
              <w:spacing w:after="0" w:line="240" w:lineRule="auto"/>
              <w:rPr>
                <w:rFonts w:ascii="Arial" w:hAnsi="Arial" w:cs="Arial"/>
                <w:sz w:val="20"/>
                <w:szCs w:val="20"/>
                <w:lang w:val="az-Latn-AZ"/>
              </w:rPr>
            </w:pPr>
          </w:p>
          <w:p w:rsidR="00E17E12" w:rsidRPr="00E30035" w:rsidRDefault="00E17E12" w:rsidP="00226552">
            <w:pPr>
              <w:tabs>
                <w:tab w:val="left" w:pos="261"/>
              </w:tabs>
              <w:spacing w:after="0" w:line="240" w:lineRule="auto"/>
              <w:rPr>
                <w:rFonts w:ascii="Arial" w:hAnsi="Arial" w:cs="Arial"/>
                <w:sz w:val="20"/>
                <w:szCs w:val="20"/>
                <w:lang w:val="az-Latn-AZ"/>
              </w:rPr>
            </w:pPr>
          </w:p>
          <w:p w:rsidR="00226552" w:rsidRPr="00E30035" w:rsidRDefault="003011E3" w:rsidP="00226552">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rsidR="00226552" w:rsidRPr="00E30035" w:rsidRDefault="003011E3" w:rsidP="00226552">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xml:space="preserve">: 1262) </w:t>
            </w:r>
          </w:p>
          <w:p w:rsidR="00226552" w:rsidRPr="00E30035" w:rsidRDefault="003011E3" w:rsidP="00226552">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lastRenderedPageBreak/>
              <w:t>Email address</w:t>
            </w:r>
            <w:hyperlink r:id="rId9"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5054FB" w:rsidRPr="00437D15" w:rsidTr="00226552">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6552" w:rsidRPr="00E30035" w:rsidRDefault="003011E3" w:rsidP="00226552">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226552" w:rsidRDefault="003011E3" w:rsidP="00226552">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Pr="009D1776">
              <w:rPr>
                <w:rFonts w:ascii="Arial" w:eastAsia="Arial" w:hAnsi="Arial" w:cs="Arial"/>
                <w:b/>
                <w:sz w:val="20"/>
                <w:szCs w:val="20"/>
                <w:lang w:val="en-US" w:eastAsia="ru-RU"/>
              </w:rPr>
              <w:t>January 1</w:t>
            </w:r>
            <w:r w:rsidR="00437D15">
              <w:rPr>
                <w:rFonts w:ascii="Arial" w:eastAsia="Arial" w:hAnsi="Arial" w:cs="Arial"/>
                <w:b/>
                <w:sz w:val="20"/>
                <w:szCs w:val="20"/>
                <w:lang w:val="en-US" w:eastAsia="ru-RU"/>
              </w:rPr>
              <w:t>9</w:t>
            </w:r>
            <w:bookmarkStart w:id="0" w:name="_GoBack"/>
            <w:bookmarkEnd w:id="0"/>
            <w:r w:rsidRPr="009D1776">
              <w:rPr>
                <w:rFonts w:ascii="Arial" w:eastAsia="Arial" w:hAnsi="Arial" w:cs="Arial"/>
                <w:b/>
                <w:sz w:val="20"/>
                <w:szCs w:val="20"/>
                <w:lang w:val="en-US" w:eastAsia="ru-RU"/>
              </w:rPr>
              <w:t>, 2023</w:t>
            </w:r>
            <w:r>
              <w:rPr>
                <w:rFonts w:ascii="Arial" w:eastAsia="Arial" w:hAnsi="Arial" w:cs="Arial"/>
                <w:sz w:val="20"/>
                <w:szCs w:val="20"/>
                <w:lang w:val="en-US" w:eastAsia="ru-RU"/>
              </w:rPr>
              <w:t xml:space="preserve"> at </w:t>
            </w:r>
            <w:r w:rsidRPr="009D1776">
              <w:rPr>
                <w:rFonts w:ascii="Arial" w:eastAsia="Arial" w:hAnsi="Arial" w:cs="Arial"/>
                <w:b/>
                <w:sz w:val="20"/>
                <w:szCs w:val="20"/>
                <w:lang w:val="en-US" w:eastAsia="ru-RU"/>
              </w:rPr>
              <w:t>14.30</w:t>
            </w:r>
            <w:r>
              <w:rPr>
                <w:rFonts w:ascii="Arial" w:eastAsia="Arial" w:hAnsi="Arial" w:cs="Arial"/>
                <w:sz w:val="20"/>
                <w:szCs w:val="20"/>
                <w:lang w:val="en-US" w:eastAsia="ru-RU"/>
              </w:rPr>
              <w:t xml:space="preserve"> Baku time in the address stated in section V of the announcement.  </w:t>
            </w:r>
          </w:p>
          <w:p w:rsidR="00226552" w:rsidRPr="00E30035" w:rsidRDefault="003011E3" w:rsidP="003D02CE">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 xml:space="preserve">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 If the bidding is held online, it is possible to participate by visiting the relevant link (the relevant link will be sent on the day of the bidding). </w:t>
            </w:r>
          </w:p>
        </w:tc>
      </w:tr>
      <w:tr w:rsidR="005054FB" w:rsidRPr="00437D15" w:rsidTr="00226552">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6552" w:rsidRPr="00E30035" w:rsidRDefault="00226552" w:rsidP="00226552">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6552" w:rsidRPr="00E30035" w:rsidRDefault="003011E3" w:rsidP="00226552">
            <w:pPr>
              <w:spacing w:before="120" w:after="120" w:line="240" w:lineRule="auto"/>
              <w:ind w:left="119"/>
              <w:jc w:val="both"/>
              <w:rPr>
                <w:rFonts w:ascii="Arial" w:hAnsi="Arial" w:cs="Arial"/>
                <w:b/>
                <w:sz w:val="20"/>
                <w:szCs w:val="20"/>
                <w:lang w:val="az-Latn-AZ" w:eastAsia="ru-RU"/>
              </w:rPr>
            </w:pPr>
            <w:proofErr w:type="gramStart"/>
            <w:r>
              <w:rPr>
                <w:rFonts w:ascii="Arial" w:eastAsia="Arial" w:hAnsi="Arial" w:cs="Arial"/>
                <w:b/>
                <w:bCs/>
                <w:sz w:val="20"/>
                <w:szCs w:val="20"/>
                <w:lang w:val="en-US" w:eastAsia="ru-RU"/>
              </w:rPr>
              <w:t>Information  on</w:t>
            </w:r>
            <w:proofErr w:type="gramEnd"/>
            <w:r>
              <w:rPr>
                <w:rFonts w:ascii="Arial" w:eastAsia="Arial" w:hAnsi="Arial" w:cs="Arial"/>
                <w:b/>
                <w:bCs/>
                <w:sz w:val="20"/>
                <w:szCs w:val="20"/>
                <w:lang w:val="en-US" w:eastAsia="ru-RU"/>
              </w:rPr>
              <w:t xml:space="preserve"> the winner of the bidding :</w:t>
            </w:r>
          </w:p>
          <w:p w:rsidR="00226552" w:rsidRDefault="003011E3" w:rsidP="00226552">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226552" w:rsidRPr="00E30035" w:rsidRDefault="003011E3" w:rsidP="00226552">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226552" w:rsidRPr="00E30035" w:rsidRDefault="00226552" w:rsidP="00226552">
      <w:pPr>
        <w:spacing w:after="0" w:line="240" w:lineRule="auto"/>
        <w:ind w:firstLine="708"/>
        <w:jc w:val="both"/>
        <w:rPr>
          <w:rFonts w:ascii="Arial" w:hAnsi="Arial" w:cs="Arial"/>
          <w:sz w:val="24"/>
          <w:szCs w:val="24"/>
          <w:lang w:val="az-Latn-AZ" w:eastAsia="ru-RU"/>
        </w:rPr>
      </w:pPr>
    </w:p>
    <w:p w:rsidR="00226552" w:rsidRPr="00712393" w:rsidRDefault="00226552" w:rsidP="00226552">
      <w:pPr>
        <w:rPr>
          <w:rFonts w:ascii="Arial" w:hAnsi="Arial" w:cs="Arial"/>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Pr="00712393"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rPr>
          <w:lang w:val="az-Latn-AZ"/>
        </w:rPr>
      </w:pPr>
    </w:p>
    <w:p w:rsidR="00226552" w:rsidRDefault="00226552" w:rsidP="00226552">
      <w:pPr>
        <w:spacing w:after="0" w:line="360" w:lineRule="auto"/>
        <w:jc w:val="center"/>
        <w:rPr>
          <w:rFonts w:ascii="Arial" w:hAnsi="Arial" w:cs="Arial"/>
          <w:b/>
          <w:sz w:val="24"/>
          <w:szCs w:val="24"/>
          <w:lang w:val="az-Latn-AZ"/>
        </w:rPr>
      </w:pPr>
    </w:p>
    <w:p w:rsidR="00226552" w:rsidRDefault="00226552" w:rsidP="00226552">
      <w:pPr>
        <w:spacing w:after="0" w:line="360" w:lineRule="auto"/>
        <w:jc w:val="center"/>
        <w:rPr>
          <w:rFonts w:ascii="Arial" w:hAnsi="Arial" w:cs="Arial"/>
          <w:b/>
          <w:sz w:val="24"/>
          <w:szCs w:val="24"/>
          <w:lang w:val="az-Latn-AZ"/>
        </w:rPr>
      </w:pPr>
    </w:p>
    <w:p w:rsidR="00226552" w:rsidRDefault="00226552" w:rsidP="00226552">
      <w:pPr>
        <w:spacing w:after="0" w:line="360" w:lineRule="auto"/>
        <w:jc w:val="center"/>
        <w:rPr>
          <w:rFonts w:ascii="Arial" w:hAnsi="Arial" w:cs="Arial"/>
          <w:b/>
          <w:sz w:val="24"/>
          <w:szCs w:val="24"/>
          <w:lang w:val="az-Latn-AZ"/>
        </w:rPr>
      </w:pPr>
    </w:p>
    <w:p w:rsidR="00226552" w:rsidRDefault="00226552" w:rsidP="00226552">
      <w:pPr>
        <w:spacing w:after="0" w:line="360" w:lineRule="auto"/>
        <w:jc w:val="center"/>
        <w:rPr>
          <w:rFonts w:ascii="Arial" w:hAnsi="Arial" w:cs="Arial"/>
          <w:b/>
          <w:sz w:val="24"/>
          <w:szCs w:val="24"/>
          <w:lang w:val="az-Latn-AZ"/>
        </w:rPr>
      </w:pPr>
    </w:p>
    <w:p w:rsidR="00226552" w:rsidRDefault="003011E3" w:rsidP="00226552">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rsidR="00226552" w:rsidRDefault="003011E3" w:rsidP="00226552">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226552" w:rsidRDefault="003011E3" w:rsidP="00226552">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226552" w:rsidRDefault="00226552" w:rsidP="00226552">
      <w:pPr>
        <w:spacing w:after="0" w:line="360" w:lineRule="auto"/>
        <w:rPr>
          <w:rFonts w:ascii="Arial" w:hAnsi="Arial" w:cs="Arial"/>
          <w:b/>
          <w:sz w:val="24"/>
          <w:szCs w:val="24"/>
          <w:lang w:val="az-Latn-AZ"/>
        </w:rPr>
      </w:pPr>
    </w:p>
    <w:p w:rsidR="00226552" w:rsidRDefault="003011E3" w:rsidP="00226552">
      <w:pPr>
        <w:rPr>
          <w:rFonts w:ascii="Arial" w:hAnsi="Arial" w:cs="Arial"/>
          <w:sz w:val="24"/>
          <w:szCs w:val="24"/>
          <w:lang w:val="az-Latn-AZ" w:eastAsia="ru-RU"/>
        </w:rPr>
      </w:pPr>
      <w:r>
        <w:rPr>
          <w:rFonts w:ascii="Arial" w:eastAsia="Arial" w:hAnsi="Arial" w:cs="Arial"/>
          <w:sz w:val="24"/>
          <w:szCs w:val="24"/>
          <w:lang w:val="en-US" w:eastAsia="ru-RU"/>
        </w:rPr>
        <w:t xml:space="preserve">___________ city  </w:t>
      </w:r>
      <w:proofErr w:type="gramStart"/>
      <w:r>
        <w:rPr>
          <w:rFonts w:ascii="Arial" w:eastAsia="Arial" w:hAnsi="Arial" w:cs="Arial"/>
          <w:sz w:val="24"/>
          <w:szCs w:val="24"/>
          <w:lang w:val="en-US" w:eastAsia="ru-RU"/>
        </w:rPr>
        <w:t xml:space="preserve">   “</w:t>
      </w:r>
      <w:proofErr w:type="gramEnd"/>
      <w:r>
        <w:rPr>
          <w:rFonts w:ascii="Arial" w:eastAsia="Arial" w:hAnsi="Arial" w:cs="Arial"/>
          <w:sz w:val="24"/>
          <w:szCs w:val="24"/>
          <w:lang w:val="en-US" w:eastAsia="ru-RU"/>
        </w:rPr>
        <w:t>__”_______20_</w:t>
      </w:r>
    </w:p>
    <w:p w:rsidR="00226552" w:rsidRDefault="003011E3" w:rsidP="00226552">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226552" w:rsidRDefault="00226552" w:rsidP="00226552">
      <w:pPr>
        <w:spacing w:after="0" w:line="240" w:lineRule="auto"/>
        <w:rPr>
          <w:rFonts w:ascii="Arial" w:hAnsi="Arial" w:cs="Arial"/>
          <w:bCs/>
          <w:i/>
          <w:sz w:val="24"/>
          <w:szCs w:val="24"/>
          <w:lang w:val="az-Latn-AZ" w:eastAsia="ru-RU"/>
        </w:rPr>
      </w:pPr>
    </w:p>
    <w:p w:rsidR="00226552" w:rsidRDefault="003011E3" w:rsidP="00226552">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rsidR="00226552" w:rsidRDefault="003011E3" w:rsidP="00226552">
      <w:pPr>
        <w:spacing w:after="0" w:line="240" w:lineRule="auto"/>
        <w:jc w:val="both"/>
        <w:rPr>
          <w:rFonts w:ascii="Arial" w:hAnsi="Arial" w:cs="Arial"/>
          <w:b/>
          <w:bCs/>
          <w:sz w:val="24"/>
          <w:szCs w:val="24"/>
          <w:lang w:val="az-Latn-AZ" w:eastAsia="ru-RU"/>
        </w:rPr>
      </w:pPr>
      <w:proofErr w:type="spellStart"/>
      <w:r>
        <w:rPr>
          <w:rFonts w:ascii="Arial" w:eastAsia="Arial" w:hAnsi="Arial" w:cs="Arial"/>
          <w:bCs/>
          <w:sz w:val="24"/>
          <w:szCs w:val="24"/>
          <w:lang w:val="en-US" w:eastAsia="ru-RU"/>
        </w:rPr>
        <w:t>Mr</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Jabrail</w:t>
      </w:r>
      <w:proofErr w:type="spellEnd"/>
      <w:r>
        <w:rPr>
          <w:rFonts w:ascii="Arial" w:eastAsia="Arial" w:hAnsi="Arial" w:cs="Arial"/>
          <w:bCs/>
          <w:sz w:val="24"/>
          <w:szCs w:val="24"/>
          <w:lang w:val="en-US" w:eastAsia="ru-RU"/>
        </w:rPr>
        <w:t xml:space="preserve"> Mahmudlu </w:t>
      </w:r>
    </w:p>
    <w:p w:rsidR="00226552" w:rsidRDefault="00226552" w:rsidP="00226552">
      <w:pPr>
        <w:spacing w:after="0" w:line="240" w:lineRule="auto"/>
        <w:jc w:val="both"/>
        <w:rPr>
          <w:rFonts w:ascii="Arial" w:hAnsi="Arial" w:cs="Arial"/>
          <w:bCs/>
          <w:sz w:val="24"/>
          <w:szCs w:val="24"/>
          <w:lang w:val="az-Latn-AZ" w:eastAsia="ru-RU"/>
        </w:rPr>
      </w:pPr>
    </w:p>
    <w:p w:rsidR="00226552" w:rsidRDefault="003011E3" w:rsidP="00226552">
      <w:pPr>
        <w:spacing w:after="120"/>
        <w:jc w:val="both"/>
        <w:rPr>
          <w:rFonts w:ascii="Arial" w:hAnsi="Arial" w:cs="Arial"/>
          <w:sz w:val="24"/>
          <w:szCs w:val="24"/>
          <w:lang w:val="az-Latn-AZ"/>
        </w:rPr>
      </w:pPr>
      <w:r>
        <w:rPr>
          <w:rFonts w:ascii="Arial" w:eastAsia="Arial" w:hAnsi="Arial" w:cs="Arial"/>
          <w:sz w:val="24"/>
          <w:szCs w:val="24"/>
          <w:lang w:val="en-US"/>
        </w:rPr>
        <w:t xml:space="preserve">We, hereby confirm the intention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to participate  in the open bidding No.  [ bidding No. shall be inserted by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announced by ASCO in respect of procurement of "__________________" .</w:t>
      </w:r>
    </w:p>
    <w:p w:rsidR="00226552" w:rsidRDefault="003011E3" w:rsidP="00226552">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in the stated bidding. </w:t>
      </w:r>
    </w:p>
    <w:p w:rsidR="00226552" w:rsidRDefault="003011E3" w:rsidP="00226552">
      <w:pPr>
        <w:spacing w:after="120"/>
        <w:jc w:val="both"/>
        <w:rPr>
          <w:rFonts w:ascii="Arial" w:hAnsi="Arial" w:cs="Arial"/>
          <w:sz w:val="24"/>
          <w:szCs w:val="24"/>
          <w:lang w:val="az-Latn-AZ"/>
        </w:rPr>
      </w:pPr>
      <w:r>
        <w:rPr>
          <w:rFonts w:ascii="Arial" w:eastAsia="Arial" w:hAnsi="Arial" w:cs="Arial"/>
          <w:sz w:val="24"/>
          <w:szCs w:val="24"/>
          <w:lang w:val="en-US"/>
        </w:rPr>
        <w:t xml:space="preserve">In addition, we warrant that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is not an affiliate of ASCO.</w:t>
      </w:r>
    </w:p>
    <w:p w:rsidR="00226552" w:rsidRDefault="003011E3" w:rsidP="00226552">
      <w:pPr>
        <w:spacing w:after="0"/>
        <w:jc w:val="both"/>
        <w:rPr>
          <w:rFonts w:ascii="Arial" w:hAnsi="Arial" w:cs="Arial"/>
          <w:sz w:val="24"/>
          <w:szCs w:val="24"/>
          <w:lang w:val="az-Latn-AZ"/>
        </w:rPr>
      </w:pPr>
      <w:r>
        <w:rPr>
          <w:rFonts w:ascii="Arial" w:eastAsia="Arial" w:hAnsi="Arial" w:cs="Arial"/>
          <w:sz w:val="24"/>
          <w:szCs w:val="24"/>
          <w:lang w:val="en-US"/>
        </w:rPr>
        <w:t xml:space="preserve">Below-mentioned contact details are available to respond to any question that may emerge in relation to the documents submitted and other issues: </w:t>
      </w:r>
    </w:p>
    <w:p w:rsidR="00226552" w:rsidRDefault="00226552" w:rsidP="00226552">
      <w:pPr>
        <w:spacing w:after="0"/>
        <w:jc w:val="both"/>
        <w:rPr>
          <w:rFonts w:ascii="Arial" w:hAnsi="Arial" w:cs="Arial"/>
          <w:sz w:val="24"/>
          <w:szCs w:val="24"/>
          <w:lang w:val="az-Latn-AZ"/>
        </w:rPr>
      </w:pPr>
    </w:p>
    <w:p w:rsidR="00226552" w:rsidRDefault="003011E3" w:rsidP="00226552">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226552" w:rsidRDefault="003011E3" w:rsidP="00226552">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226552" w:rsidRPr="00923D30" w:rsidRDefault="003011E3" w:rsidP="00226552">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226552" w:rsidRDefault="003011E3" w:rsidP="00226552">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226552" w:rsidRDefault="00226552" w:rsidP="00226552">
      <w:pPr>
        <w:spacing w:after="0" w:line="360" w:lineRule="auto"/>
        <w:rPr>
          <w:rFonts w:ascii="Arial" w:hAnsi="Arial" w:cs="Arial"/>
          <w:b/>
          <w:sz w:val="24"/>
          <w:szCs w:val="24"/>
          <w:lang w:val="az-Latn-AZ"/>
        </w:rPr>
      </w:pPr>
    </w:p>
    <w:p w:rsidR="00226552" w:rsidRDefault="003011E3" w:rsidP="00226552">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w:t>
      </w:r>
    </w:p>
    <w:p w:rsidR="00226552" w:rsidRDefault="003011E3" w:rsidP="00226552">
      <w:pPr>
        <w:numPr>
          <w:ilvl w:val="0"/>
          <w:numId w:val="5"/>
        </w:numPr>
        <w:spacing w:after="0" w:line="240" w:lineRule="auto"/>
        <w:contextualSpacing/>
        <w:rPr>
          <w:rFonts w:ascii="Arial" w:hAnsi="Arial" w:cs="Arial"/>
          <w:i/>
          <w:sz w:val="24"/>
          <w:szCs w:val="24"/>
          <w:lang w:val="az-Latn-AZ"/>
        </w:rPr>
      </w:pPr>
      <w:r>
        <w:rPr>
          <w:rFonts w:ascii="Arial" w:eastAsia="Arial" w:hAnsi="Arial" w:cs="Arial"/>
          <w:sz w:val="24"/>
          <w:szCs w:val="24"/>
          <w:lang w:val="en-US"/>
        </w:rPr>
        <w:t xml:space="preserve">Original of the bank evidence </w:t>
      </w:r>
      <w:proofErr w:type="gramStart"/>
      <w:r>
        <w:rPr>
          <w:rFonts w:ascii="Arial" w:eastAsia="Arial" w:hAnsi="Arial" w:cs="Arial"/>
          <w:sz w:val="24"/>
          <w:szCs w:val="24"/>
          <w:lang w:val="en-US"/>
        </w:rPr>
        <w:t>as  a</w:t>
      </w:r>
      <w:proofErr w:type="gramEnd"/>
      <w:r>
        <w:rPr>
          <w:rFonts w:ascii="Arial" w:eastAsia="Arial" w:hAnsi="Arial" w:cs="Arial"/>
          <w:sz w:val="24"/>
          <w:szCs w:val="24"/>
          <w:lang w:val="en-US"/>
        </w:rPr>
        <w:t xml:space="preserve"> proof of payment of participation fee  – __ page(s).</w:t>
      </w:r>
    </w:p>
    <w:p w:rsidR="00226552" w:rsidRDefault="00226552" w:rsidP="00226552">
      <w:pPr>
        <w:spacing w:after="0" w:line="240" w:lineRule="auto"/>
        <w:contextualSpacing/>
        <w:rPr>
          <w:rFonts w:ascii="Arial" w:hAnsi="Arial" w:cs="Arial"/>
          <w:i/>
          <w:sz w:val="24"/>
          <w:szCs w:val="24"/>
          <w:lang w:val="az-Latn-AZ"/>
        </w:rPr>
      </w:pPr>
    </w:p>
    <w:p w:rsidR="00226552" w:rsidRDefault="00226552" w:rsidP="00226552">
      <w:pPr>
        <w:spacing w:after="0" w:line="240" w:lineRule="auto"/>
        <w:contextualSpacing/>
        <w:rPr>
          <w:rFonts w:ascii="Arial" w:hAnsi="Arial" w:cs="Arial"/>
          <w:i/>
          <w:sz w:val="24"/>
          <w:szCs w:val="24"/>
          <w:lang w:val="az-Latn-AZ"/>
        </w:rPr>
      </w:pPr>
    </w:p>
    <w:p w:rsidR="00226552" w:rsidRDefault="003011E3" w:rsidP="00226552">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226552" w:rsidRDefault="003011E3" w:rsidP="00226552">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(initials of the authorized </w:t>
      </w:r>
      <w:proofErr w:type="gramStart"/>
      <w:r>
        <w:rPr>
          <w:rFonts w:ascii="Arial" w:eastAsia="Arial" w:hAnsi="Arial" w:cs="Arial"/>
          <w:sz w:val="24"/>
          <w:szCs w:val="24"/>
          <w:lang w:val="en-US" w:eastAsia="ru-RU"/>
        </w:rPr>
        <w:t xml:space="preserve">person)   </w:t>
      </w:r>
      <w:proofErr w:type="gramEnd"/>
      <w:r>
        <w:rPr>
          <w:rFonts w:ascii="Arial" w:eastAsia="Arial" w:hAnsi="Arial" w:cs="Arial"/>
          <w:sz w:val="24"/>
          <w:szCs w:val="24"/>
          <w:lang w:val="en-US" w:eastAsia="ru-RU"/>
        </w:rPr>
        <w:t xml:space="preserve">                                                                                                     (signature of the authorized person)</w:t>
      </w:r>
    </w:p>
    <w:p w:rsidR="00226552" w:rsidRDefault="003011E3" w:rsidP="00226552">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226552" w:rsidRDefault="003011E3" w:rsidP="00226552">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226552" w:rsidRDefault="003011E3" w:rsidP="00226552">
      <w:pPr>
        <w:rPr>
          <w:rFonts w:ascii="Arial" w:hAnsi="Arial" w:cs="Arial"/>
          <w:sz w:val="24"/>
          <w:szCs w:val="24"/>
          <w:lang w:val="az-Latn-AZ" w:eastAsia="ru-RU"/>
        </w:rPr>
      </w:pPr>
      <w:r>
        <w:rPr>
          <w:rFonts w:ascii="Arial" w:hAnsi="Arial" w:cs="Arial"/>
          <w:sz w:val="24"/>
          <w:szCs w:val="24"/>
          <w:lang w:val="az-Latn-AZ" w:eastAsia="ru-RU"/>
        </w:rPr>
        <w:t xml:space="preserve">                                                                          </w:t>
      </w:r>
    </w:p>
    <w:p w:rsidR="00226552" w:rsidRPr="00923D30" w:rsidRDefault="003011E3" w:rsidP="00226552">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226552" w:rsidRDefault="00226552" w:rsidP="00226552">
      <w:pPr>
        <w:rPr>
          <w:rFonts w:ascii="Arial" w:hAnsi="Arial" w:cs="Arial"/>
          <w:b/>
          <w:sz w:val="10"/>
          <w:lang w:val="az-Latn-AZ"/>
        </w:rPr>
      </w:pPr>
    </w:p>
    <w:p w:rsidR="00226552" w:rsidRDefault="00226552" w:rsidP="00226552">
      <w:pPr>
        <w:rPr>
          <w:rFonts w:ascii="Arial" w:hAnsi="Arial" w:cs="Arial"/>
          <w:b/>
          <w:sz w:val="10"/>
          <w:lang w:val="az-Latn-AZ"/>
        </w:rPr>
      </w:pPr>
    </w:p>
    <w:p w:rsidR="00226552" w:rsidRDefault="00226552" w:rsidP="00226552">
      <w:pPr>
        <w:rPr>
          <w:rFonts w:ascii="Arial" w:hAnsi="Arial" w:cs="Arial"/>
          <w:b/>
          <w:sz w:val="10"/>
          <w:lang w:val="az-Latn-AZ"/>
        </w:rPr>
      </w:pPr>
    </w:p>
    <w:p w:rsidR="00226552" w:rsidRDefault="003011E3" w:rsidP="00226552">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226552" w:rsidRDefault="003011E3" w:rsidP="00226552">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THE GOODS:</w:t>
      </w:r>
    </w:p>
    <w:p w:rsidR="00752110" w:rsidRPr="009D1776" w:rsidRDefault="00752110" w:rsidP="00226552">
      <w:pPr>
        <w:rPr>
          <w:rFonts w:ascii="Arial" w:hAnsi="Arial" w:cs="Arial"/>
          <w:b/>
          <w:sz w:val="16"/>
          <w:szCs w:val="16"/>
          <w:lang w:val="az-Latn-AZ"/>
        </w:rPr>
      </w:pPr>
    </w:p>
    <w:tbl>
      <w:tblPr>
        <w:tblStyle w:val="TableGrid"/>
        <w:tblW w:w="9763" w:type="dxa"/>
        <w:tblLook w:val="04A0" w:firstRow="1" w:lastRow="0" w:firstColumn="1" w:lastColumn="0" w:noHBand="0" w:noVBand="1"/>
      </w:tblPr>
      <w:tblGrid>
        <w:gridCol w:w="581"/>
        <w:gridCol w:w="1824"/>
        <w:gridCol w:w="4253"/>
        <w:gridCol w:w="1248"/>
        <w:gridCol w:w="1191"/>
        <w:gridCol w:w="1150"/>
      </w:tblGrid>
      <w:tr w:rsidR="005054FB" w:rsidRPr="009D1776" w:rsidTr="00752110">
        <w:trPr>
          <w:trHeight w:val="300"/>
        </w:trPr>
        <w:tc>
          <w:tcPr>
            <w:tcW w:w="581" w:type="dxa"/>
            <w:vMerge w:val="restart"/>
            <w:hideMark/>
          </w:tcPr>
          <w:p w:rsidR="00752110" w:rsidRPr="009D1776" w:rsidRDefault="003011E3" w:rsidP="003D4D00">
            <w:pPr>
              <w:jc w:val="center"/>
              <w:rPr>
                <w:rFonts w:ascii="Arial" w:hAnsi="Arial" w:cs="Arial"/>
                <w:b/>
                <w:bCs/>
                <w:sz w:val="16"/>
                <w:szCs w:val="16"/>
              </w:rPr>
            </w:pPr>
            <w:r w:rsidRPr="009D1776">
              <w:rPr>
                <w:rFonts w:ascii="Arial" w:eastAsia="Arial" w:hAnsi="Arial" w:cs="Arial"/>
                <w:b/>
                <w:bCs/>
                <w:sz w:val="16"/>
                <w:szCs w:val="16"/>
                <w:lang w:val="en-US"/>
              </w:rPr>
              <w:t>Item No.</w:t>
            </w:r>
          </w:p>
        </w:tc>
        <w:tc>
          <w:tcPr>
            <w:tcW w:w="1824" w:type="dxa"/>
            <w:vMerge w:val="restart"/>
            <w:noWrap/>
            <w:hideMark/>
          </w:tcPr>
          <w:p w:rsidR="00752110" w:rsidRPr="009D1776" w:rsidRDefault="003011E3" w:rsidP="003D4D00">
            <w:pPr>
              <w:jc w:val="center"/>
              <w:rPr>
                <w:rFonts w:ascii="Arial" w:hAnsi="Arial" w:cs="Arial"/>
                <w:b/>
                <w:bCs/>
                <w:sz w:val="16"/>
                <w:szCs w:val="16"/>
              </w:rPr>
            </w:pPr>
            <w:r w:rsidRPr="009D1776">
              <w:rPr>
                <w:rFonts w:ascii="Arial" w:eastAsia="Arial" w:hAnsi="Arial" w:cs="Arial"/>
                <w:b/>
                <w:bCs/>
                <w:sz w:val="16"/>
                <w:szCs w:val="16"/>
                <w:lang w:val="en-US"/>
              </w:rPr>
              <w:t>Sap code</w:t>
            </w:r>
          </w:p>
        </w:tc>
        <w:tc>
          <w:tcPr>
            <w:tcW w:w="4253" w:type="dxa"/>
            <w:vMerge w:val="restart"/>
            <w:hideMark/>
          </w:tcPr>
          <w:p w:rsidR="00752110" w:rsidRPr="009D1776" w:rsidRDefault="003011E3" w:rsidP="003D4D00">
            <w:pPr>
              <w:jc w:val="center"/>
              <w:rPr>
                <w:rFonts w:ascii="Arial" w:hAnsi="Arial" w:cs="Arial"/>
                <w:b/>
                <w:bCs/>
                <w:sz w:val="16"/>
                <w:szCs w:val="16"/>
              </w:rPr>
            </w:pPr>
            <w:r w:rsidRPr="009D1776">
              <w:rPr>
                <w:rFonts w:ascii="Arial" w:eastAsia="Arial" w:hAnsi="Arial" w:cs="Arial"/>
                <w:b/>
                <w:bCs/>
                <w:sz w:val="16"/>
                <w:szCs w:val="16"/>
                <w:lang w:val="en-US"/>
              </w:rPr>
              <w:t>Nomination of goods</w:t>
            </w:r>
          </w:p>
        </w:tc>
        <w:tc>
          <w:tcPr>
            <w:tcW w:w="859" w:type="dxa"/>
            <w:vMerge w:val="restart"/>
            <w:hideMark/>
          </w:tcPr>
          <w:p w:rsidR="00752110" w:rsidRPr="009D1776" w:rsidRDefault="003011E3" w:rsidP="003D4D00">
            <w:pPr>
              <w:jc w:val="center"/>
              <w:rPr>
                <w:rFonts w:ascii="Arial" w:hAnsi="Arial" w:cs="Arial"/>
                <w:b/>
                <w:bCs/>
                <w:sz w:val="16"/>
                <w:szCs w:val="16"/>
              </w:rPr>
            </w:pPr>
            <w:r w:rsidRPr="009D1776">
              <w:rPr>
                <w:rFonts w:ascii="Arial" w:eastAsia="Arial" w:hAnsi="Arial" w:cs="Arial"/>
                <w:b/>
                <w:bCs/>
                <w:sz w:val="16"/>
                <w:szCs w:val="16"/>
                <w:lang w:val="en-US"/>
              </w:rPr>
              <w:t>Measurement unit</w:t>
            </w:r>
          </w:p>
        </w:tc>
        <w:tc>
          <w:tcPr>
            <w:tcW w:w="1191" w:type="dxa"/>
            <w:vMerge w:val="restart"/>
            <w:hideMark/>
          </w:tcPr>
          <w:p w:rsidR="00752110" w:rsidRPr="009D1776" w:rsidRDefault="003011E3" w:rsidP="003D4D00">
            <w:pPr>
              <w:jc w:val="center"/>
              <w:rPr>
                <w:rFonts w:ascii="Arial" w:hAnsi="Arial" w:cs="Arial"/>
                <w:b/>
                <w:bCs/>
                <w:sz w:val="16"/>
                <w:szCs w:val="16"/>
              </w:rPr>
            </w:pPr>
            <w:r w:rsidRPr="009D1776">
              <w:rPr>
                <w:rFonts w:ascii="Arial" w:eastAsia="Arial" w:hAnsi="Arial" w:cs="Arial"/>
                <w:b/>
                <w:bCs/>
                <w:sz w:val="16"/>
                <w:szCs w:val="16"/>
                <w:lang w:val="en-US"/>
              </w:rPr>
              <w:t>Quantity</w:t>
            </w:r>
          </w:p>
        </w:tc>
        <w:tc>
          <w:tcPr>
            <w:tcW w:w="1050" w:type="dxa"/>
            <w:vMerge w:val="restart"/>
            <w:noWrap/>
            <w:hideMark/>
          </w:tcPr>
          <w:p w:rsidR="00752110" w:rsidRPr="009D1776" w:rsidRDefault="003011E3" w:rsidP="003D4D00">
            <w:pPr>
              <w:jc w:val="center"/>
              <w:rPr>
                <w:rFonts w:ascii="Arial" w:hAnsi="Arial" w:cs="Arial"/>
                <w:b/>
                <w:bCs/>
                <w:sz w:val="16"/>
                <w:szCs w:val="16"/>
              </w:rPr>
            </w:pPr>
            <w:r w:rsidRPr="009D1776">
              <w:rPr>
                <w:rFonts w:ascii="Arial" w:eastAsia="Arial" w:hAnsi="Arial" w:cs="Arial"/>
                <w:b/>
                <w:bCs/>
                <w:sz w:val="16"/>
                <w:szCs w:val="16"/>
                <w:lang w:val="en-US"/>
              </w:rPr>
              <w:t>Certification requirement</w:t>
            </w:r>
          </w:p>
        </w:tc>
      </w:tr>
      <w:tr w:rsidR="005054FB" w:rsidTr="00752110">
        <w:trPr>
          <w:trHeight w:val="300"/>
        </w:trPr>
        <w:tc>
          <w:tcPr>
            <w:tcW w:w="581" w:type="dxa"/>
            <w:vMerge/>
            <w:hideMark/>
          </w:tcPr>
          <w:p w:rsidR="00752110" w:rsidRPr="00B35069" w:rsidRDefault="00752110" w:rsidP="003D4D00">
            <w:pPr>
              <w:jc w:val="center"/>
              <w:rPr>
                <w:rFonts w:ascii="Arial" w:hAnsi="Arial" w:cs="Arial"/>
                <w:bCs/>
                <w:sz w:val="20"/>
                <w:szCs w:val="20"/>
              </w:rPr>
            </w:pPr>
          </w:p>
        </w:tc>
        <w:tc>
          <w:tcPr>
            <w:tcW w:w="1824" w:type="dxa"/>
            <w:vMerge/>
            <w:hideMark/>
          </w:tcPr>
          <w:p w:rsidR="00752110" w:rsidRPr="00B35069" w:rsidRDefault="00752110" w:rsidP="003D4D00">
            <w:pPr>
              <w:rPr>
                <w:rFonts w:ascii="Arial" w:hAnsi="Arial" w:cs="Arial"/>
                <w:bCs/>
                <w:sz w:val="20"/>
                <w:szCs w:val="20"/>
              </w:rPr>
            </w:pPr>
          </w:p>
        </w:tc>
        <w:tc>
          <w:tcPr>
            <w:tcW w:w="4253" w:type="dxa"/>
            <w:vMerge/>
            <w:hideMark/>
          </w:tcPr>
          <w:p w:rsidR="00752110" w:rsidRPr="00B35069" w:rsidRDefault="00752110" w:rsidP="003D4D00">
            <w:pPr>
              <w:rPr>
                <w:rFonts w:ascii="Arial" w:hAnsi="Arial" w:cs="Arial"/>
                <w:bCs/>
                <w:sz w:val="20"/>
                <w:szCs w:val="20"/>
              </w:rPr>
            </w:pPr>
          </w:p>
        </w:tc>
        <w:tc>
          <w:tcPr>
            <w:tcW w:w="859" w:type="dxa"/>
            <w:vMerge/>
            <w:hideMark/>
          </w:tcPr>
          <w:p w:rsidR="00752110" w:rsidRPr="00B35069" w:rsidRDefault="00752110" w:rsidP="003D4D00">
            <w:pPr>
              <w:jc w:val="center"/>
              <w:rPr>
                <w:rFonts w:ascii="Arial" w:hAnsi="Arial" w:cs="Arial"/>
                <w:bCs/>
                <w:sz w:val="20"/>
                <w:szCs w:val="20"/>
              </w:rPr>
            </w:pPr>
          </w:p>
        </w:tc>
        <w:tc>
          <w:tcPr>
            <w:tcW w:w="1191" w:type="dxa"/>
            <w:vMerge/>
            <w:hideMark/>
          </w:tcPr>
          <w:p w:rsidR="00752110" w:rsidRPr="00B35069" w:rsidRDefault="00752110" w:rsidP="003D4D00">
            <w:pPr>
              <w:jc w:val="center"/>
              <w:rPr>
                <w:rFonts w:ascii="Arial" w:hAnsi="Arial" w:cs="Arial"/>
                <w:bCs/>
                <w:sz w:val="20"/>
                <w:szCs w:val="20"/>
              </w:rPr>
            </w:pPr>
          </w:p>
        </w:tc>
        <w:tc>
          <w:tcPr>
            <w:tcW w:w="1050" w:type="dxa"/>
            <w:vMerge/>
            <w:hideMark/>
          </w:tcPr>
          <w:p w:rsidR="00752110" w:rsidRPr="00B35069" w:rsidRDefault="00752110" w:rsidP="003D4D00">
            <w:pPr>
              <w:rPr>
                <w:rFonts w:ascii="Arial" w:hAnsi="Arial" w:cs="Arial"/>
                <w:bCs/>
                <w:sz w:val="20"/>
                <w:szCs w:val="20"/>
              </w:rPr>
            </w:pPr>
          </w:p>
        </w:tc>
      </w:tr>
      <w:tr w:rsidR="005054FB" w:rsidRPr="00437D15" w:rsidTr="00752110">
        <w:trPr>
          <w:trHeight w:val="300"/>
        </w:trPr>
        <w:tc>
          <w:tcPr>
            <w:tcW w:w="581" w:type="dxa"/>
            <w:hideMark/>
          </w:tcPr>
          <w:p w:rsidR="00752110" w:rsidRPr="00B35069" w:rsidRDefault="00752110" w:rsidP="003D4D00">
            <w:pPr>
              <w:jc w:val="center"/>
              <w:rPr>
                <w:rFonts w:ascii="Arial" w:hAnsi="Arial" w:cs="Arial"/>
                <w:bCs/>
                <w:sz w:val="20"/>
                <w:szCs w:val="20"/>
              </w:rPr>
            </w:pPr>
          </w:p>
        </w:tc>
        <w:tc>
          <w:tcPr>
            <w:tcW w:w="1824" w:type="dxa"/>
            <w:noWrap/>
            <w:hideMark/>
          </w:tcPr>
          <w:p w:rsidR="00752110" w:rsidRPr="00B35069" w:rsidRDefault="003011E3" w:rsidP="003D4D00">
            <w:pPr>
              <w:rPr>
                <w:rFonts w:ascii="Arial" w:hAnsi="Arial" w:cs="Arial"/>
                <w:bCs/>
                <w:sz w:val="20"/>
                <w:szCs w:val="20"/>
              </w:rPr>
            </w:pPr>
            <w:r w:rsidRPr="00B35069">
              <w:rPr>
                <w:rFonts w:ascii="Arial" w:hAnsi="Arial" w:cs="Arial"/>
                <w:bCs/>
                <w:sz w:val="20"/>
                <w:szCs w:val="20"/>
              </w:rPr>
              <w:t> </w:t>
            </w:r>
          </w:p>
        </w:tc>
        <w:tc>
          <w:tcPr>
            <w:tcW w:w="4253" w:type="dxa"/>
            <w:hideMark/>
          </w:tcPr>
          <w:p w:rsidR="00752110" w:rsidRPr="009D1776" w:rsidRDefault="003011E3" w:rsidP="003D4D00">
            <w:pPr>
              <w:jc w:val="center"/>
              <w:rPr>
                <w:rFonts w:ascii="Arial" w:hAnsi="Arial" w:cs="Arial"/>
                <w:bCs/>
                <w:sz w:val="20"/>
                <w:szCs w:val="20"/>
                <w:lang w:val="en-US"/>
              </w:rPr>
            </w:pPr>
            <w:proofErr w:type="spellStart"/>
            <w:r>
              <w:rPr>
                <w:rFonts w:ascii="Arial" w:eastAsia="Arial" w:hAnsi="Arial" w:cs="Arial"/>
                <w:sz w:val="20"/>
                <w:szCs w:val="20"/>
                <w:lang w:val="en-US"/>
              </w:rPr>
              <w:t>Denizchi</w:t>
            </w:r>
            <w:proofErr w:type="spellEnd"/>
            <w:r>
              <w:rPr>
                <w:rFonts w:ascii="Arial" w:eastAsia="Arial" w:hAnsi="Arial" w:cs="Arial"/>
                <w:sz w:val="20"/>
                <w:szCs w:val="20"/>
                <w:lang w:val="en-US"/>
              </w:rPr>
              <w:t xml:space="preserve"> Repair and Construction LLC</w:t>
            </w:r>
          </w:p>
          <w:p w:rsidR="00752110" w:rsidRPr="009D1776" w:rsidRDefault="003011E3" w:rsidP="003D4D00">
            <w:pPr>
              <w:jc w:val="center"/>
              <w:rPr>
                <w:rFonts w:ascii="Arial" w:hAnsi="Arial" w:cs="Arial"/>
                <w:bCs/>
                <w:sz w:val="20"/>
                <w:szCs w:val="20"/>
                <w:lang w:val="en-US"/>
              </w:rPr>
            </w:pPr>
            <w:r>
              <w:rPr>
                <w:rFonts w:ascii="Arial" w:eastAsia="Arial" w:hAnsi="Arial" w:cs="Arial"/>
                <w:bCs/>
                <w:sz w:val="20"/>
                <w:szCs w:val="20"/>
                <w:lang w:val="en-US"/>
              </w:rPr>
              <w:t>Requisition No. 10058207</w:t>
            </w:r>
          </w:p>
        </w:tc>
        <w:tc>
          <w:tcPr>
            <w:tcW w:w="859" w:type="dxa"/>
            <w:hideMark/>
          </w:tcPr>
          <w:p w:rsidR="00752110" w:rsidRPr="009D1776" w:rsidRDefault="00752110" w:rsidP="003D4D00">
            <w:pPr>
              <w:jc w:val="center"/>
              <w:rPr>
                <w:rFonts w:ascii="Arial" w:hAnsi="Arial" w:cs="Arial"/>
                <w:bCs/>
                <w:sz w:val="20"/>
                <w:szCs w:val="20"/>
                <w:lang w:val="en-US"/>
              </w:rPr>
            </w:pPr>
          </w:p>
        </w:tc>
        <w:tc>
          <w:tcPr>
            <w:tcW w:w="1191" w:type="dxa"/>
            <w:hideMark/>
          </w:tcPr>
          <w:p w:rsidR="00752110" w:rsidRPr="009D1776" w:rsidRDefault="00752110" w:rsidP="003D4D00">
            <w:pPr>
              <w:jc w:val="center"/>
              <w:rPr>
                <w:rFonts w:ascii="Arial" w:hAnsi="Arial" w:cs="Arial"/>
                <w:bCs/>
                <w:sz w:val="20"/>
                <w:szCs w:val="20"/>
                <w:lang w:val="en-US"/>
              </w:rPr>
            </w:pPr>
          </w:p>
        </w:tc>
        <w:tc>
          <w:tcPr>
            <w:tcW w:w="1050" w:type="dxa"/>
            <w:hideMark/>
          </w:tcPr>
          <w:p w:rsidR="00752110" w:rsidRPr="009D1776" w:rsidRDefault="003011E3" w:rsidP="003D4D00">
            <w:pPr>
              <w:rPr>
                <w:rFonts w:ascii="Arial" w:hAnsi="Arial" w:cs="Arial"/>
                <w:bCs/>
                <w:sz w:val="20"/>
                <w:szCs w:val="20"/>
                <w:lang w:val="en-US"/>
              </w:rPr>
            </w:pPr>
            <w:r w:rsidRPr="009D1776">
              <w:rPr>
                <w:rFonts w:ascii="Arial" w:hAnsi="Arial" w:cs="Arial"/>
                <w:bCs/>
                <w:sz w:val="20"/>
                <w:szCs w:val="20"/>
                <w:lang w:val="en-US"/>
              </w:rPr>
              <w:t> </w:t>
            </w:r>
          </w:p>
        </w:tc>
      </w:tr>
      <w:tr w:rsidR="005054FB" w:rsidTr="00752110">
        <w:trPr>
          <w:trHeight w:val="300"/>
        </w:trPr>
        <w:tc>
          <w:tcPr>
            <w:tcW w:w="9763" w:type="dxa"/>
            <w:gridSpan w:val="6"/>
          </w:tcPr>
          <w:p w:rsidR="00752110" w:rsidRPr="00B35069" w:rsidRDefault="003011E3" w:rsidP="003D4D00">
            <w:pPr>
              <w:jc w:val="center"/>
              <w:rPr>
                <w:rFonts w:ascii="Arial" w:hAnsi="Arial" w:cs="Arial"/>
                <w:b/>
                <w:bCs/>
                <w:sz w:val="20"/>
                <w:szCs w:val="20"/>
              </w:rPr>
            </w:pPr>
            <w:r>
              <w:rPr>
                <w:rFonts w:ascii="Arial" w:eastAsia="Arial" w:hAnsi="Arial" w:cs="Arial"/>
                <w:b/>
                <w:bCs/>
                <w:sz w:val="20"/>
                <w:szCs w:val="20"/>
                <w:lang w:val="en-US"/>
              </w:rPr>
              <w:t xml:space="preserve"> LOT-1 </w:t>
            </w:r>
          </w:p>
        </w:tc>
      </w:tr>
      <w:tr w:rsidR="005054FB" w:rsidTr="00752110">
        <w:trPr>
          <w:trHeight w:val="900"/>
        </w:trPr>
        <w:tc>
          <w:tcPr>
            <w:tcW w:w="581" w:type="dxa"/>
            <w:noWrap/>
            <w:hideMark/>
          </w:tcPr>
          <w:p w:rsidR="00752110" w:rsidRPr="00B35069" w:rsidRDefault="003011E3" w:rsidP="003D4D00">
            <w:pPr>
              <w:jc w:val="center"/>
              <w:rPr>
                <w:rFonts w:ascii="Arial" w:hAnsi="Arial" w:cs="Arial"/>
                <w:sz w:val="20"/>
                <w:szCs w:val="20"/>
              </w:rPr>
            </w:pPr>
            <w:r>
              <w:rPr>
                <w:rFonts w:ascii="Arial" w:eastAsia="Arial" w:hAnsi="Arial" w:cs="Arial"/>
                <w:sz w:val="20"/>
                <w:szCs w:val="20"/>
                <w:lang w:val="en-US"/>
              </w:rPr>
              <w:t>1</w:t>
            </w:r>
          </w:p>
        </w:tc>
        <w:tc>
          <w:tcPr>
            <w:tcW w:w="1824"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5000008857</w:t>
            </w:r>
          </w:p>
        </w:tc>
        <w:tc>
          <w:tcPr>
            <w:tcW w:w="4253" w:type="dxa"/>
            <w:noWrap/>
            <w:vAlign w:val="center"/>
            <w:hideMark/>
          </w:tcPr>
          <w:p w:rsidR="00752110" w:rsidRPr="00B35069" w:rsidRDefault="003011E3" w:rsidP="003D4D00">
            <w:pPr>
              <w:rPr>
                <w:rFonts w:ascii="Arial" w:hAnsi="Arial" w:cs="Arial"/>
                <w:color w:val="000000"/>
                <w:sz w:val="20"/>
                <w:szCs w:val="20"/>
              </w:rPr>
            </w:pPr>
            <w:r>
              <w:rPr>
                <w:rFonts w:ascii="Arial" w:eastAsia="Arial" w:hAnsi="Arial" w:cs="Arial"/>
                <w:color w:val="000000"/>
                <w:sz w:val="20"/>
                <w:szCs w:val="20"/>
                <w:lang w:val="en-US"/>
              </w:rPr>
              <w:t xml:space="preserve">Gravel ГОСТ 8267 - 93 5 - 25 </w:t>
            </w:r>
          </w:p>
        </w:tc>
        <w:tc>
          <w:tcPr>
            <w:tcW w:w="859"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 xml:space="preserve">m3 </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730</w:t>
            </w:r>
          </w:p>
        </w:tc>
        <w:tc>
          <w:tcPr>
            <w:tcW w:w="1050" w:type="dxa"/>
            <w:hideMark/>
          </w:tcPr>
          <w:p w:rsidR="00752110" w:rsidRPr="00B35069" w:rsidRDefault="00752110" w:rsidP="003D4D00">
            <w:pPr>
              <w:rPr>
                <w:rFonts w:ascii="Arial" w:hAnsi="Arial" w:cs="Arial"/>
                <w:sz w:val="20"/>
                <w:szCs w:val="20"/>
              </w:rPr>
            </w:pPr>
          </w:p>
        </w:tc>
      </w:tr>
      <w:tr w:rsidR="005054FB" w:rsidRPr="00437D15" w:rsidTr="00752110">
        <w:trPr>
          <w:trHeight w:val="600"/>
        </w:trPr>
        <w:tc>
          <w:tcPr>
            <w:tcW w:w="581" w:type="dxa"/>
            <w:noWrap/>
            <w:hideMark/>
          </w:tcPr>
          <w:p w:rsidR="00752110" w:rsidRPr="00B35069" w:rsidRDefault="003011E3" w:rsidP="003D4D00">
            <w:pPr>
              <w:jc w:val="center"/>
              <w:rPr>
                <w:rFonts w:ascii="Arial" w:hAnsi="Arial" w:cs="Arial"/>
                <w:sz w:val="20"/>
                <w:szCs w:val="20"/>
              </w:rPr>
            </w:pPr>
            <w:r>
              <w:rPr>
                <w:rFonts w:ascii="Arial" w:eastAsia="Arial" w:hAnsi="Arial" w:cs="Arial"/>
                <w:sz w:val="20"/>
                <w:szCs w:val="20"/>
                <w:lang w:val="en-US"/>
              </w:rPr>
              <w:t>2</w:t>
            </w:r>
          </w:p>
        </w:tc>
        <w:tc>
          <w:tcPr>
            <w:tcW w:w="1824"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5000008860</w:t>
            </w:r>
          </w:p>
        </w:tc>
        <w:tc>
          <w:tcPr>
            <w:tcW w:w="4253" w:type="dxa"/>
            <w:noWrap/>
            <w:vAlign w:val="center"/>
            <w:hideMark/>
          </w:tcPr>
          <w:p w:rsidR="00752110" w:rsidRPr="009D1776" w:rsidRDefault="003011E3" w:rsidP="003D4D00">
            <w:pPr>
              <w:rPr>
                <w:rFonts w:ascii="Arial" w:hAnsi="Arial" w:cs="Arial"/>
                <w:color w:val="000000"/>
                <w:sz w:val="20"/>
                <w:szCs w:val="20"/>
                <w:lang w:val="en-US"/>
              </w:rPr>
            </w:pPr>
            <w:r>
              <w:rPr>
                <w:rFonts w:ascii="Arial" w:eastAsia="Arial" w:hAnsi="Arial" w:cs="Arial"/>
                <w:color w:val="000000"/>
                <w:sz w:val="20"/>
                <w:szCs w:val="20"/>
                <w:lang w:val="en-US"/>
              </w:rPr>
              <w:t>Concrete mixture  ГОСТ 26633 - 2015 M200 (B15)</w:t>
            </w:r>
          </w:p>
        </w:tc>
        <w:tc>
          <w:tcPr>
            <w:tcW w:w="859"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 xml:space="preserve">m3 </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150</w:t>
            </w:r>
          </w:p>
        </w:tc>
        <w:tc>
          <w:tcPr>
            <w:tcW w:w="1050" w:type="dxa"/>
            <w:hideMark/>
          </w:tcPr>
          <w:p w:rsidR="00752110" w:rsidRPr="009D1776" w:rsidRDefault="003011E3" w:rsidP="009D1776">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752110">
        <w:trPr>
          <w:trHeight w:val="600"/>
        </w:trPr>
        <w:tc>
          <w:tcPr>
            <w:tcW w:w="581" w:type="dxa"/>
            <w:noWrap/>
            <w:hideMark/>
          </w:tcPr>
          <w:p w:rsidR="00752110" w:rsidRPr="00B35069" w:rsidRDefault="003011E3" w:rsidP="003D4D00">
            <w:pPr>
              <w:jc w:val="center"/>
              <w:rPr>
                <w:rFonts w:ascii="Arial" w:hAnsi="Arial" w:cs="Arial"/>
                <w:sz w:val="20"/>
                <w:szCs w:val="20"/>
              </w:rPr>
            </w:pPr>
            <w:r>
              <w:rPr>
                <w:rFonts w:ascii="Arial" w:eastAsia="Arial" w:hAnsi="Arial" w:cs="Arial"/>
                <w:sz w:val="20"/>
                <w:szCs w:val="20"/>
                <w:lang w:val="en-US"/>
              </w:rPr>
              <w:t>3</w:t>
            </w:r>
          </w:p>
        </w:tc>
        <w:tc>
          <w:tcPr>
            <w:tcW w:w="1824"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5000008863</w:t>
            </w:r>
          </w:p>
        </w:tc>
        <w:tc>
          <w:tcPr>
            <w:tcW w:w="4253" w:type="dxa"/>
            <w:noWrap/>
            <w:vAlign w:val="center"/>
            <w:hideMark/>
          </w:tcPr>
          <w:p w:rsidR="00752110" w:rsidRPr="009D1776" w:rsidRDefault="003011E3" w:rsidP="003D4D00">
            <w:pPr>
              <w:rPr>
                <w:rFonts w:ascii="Arial" w:hAnsi="Arial" w:cs="Arial"/>
                <w:color w:val="000000"/>
                <w:sz w:val="20"/>
                <w:szCs w:val="20"/>
                <w:lang w:val="en-US"/>
              </w:rPr>
            </w:pPr>
            <w:r>
              <w:rPr>
                <w:rFonts w:ascii="Arial" w:eastAsia="Arial" w:hAnsi="Arial" w:cs="Arial"/>
                <w:color w:val="000000"/>
                <w:sz w:val="20"/>
                <w:szCs w:val="20"/>
                <w:lang w:val="en-US"/>
              </w:rPr>
              <w:t>Floor ceramic tiles (</w:t>
            </w:r>
            <w:proofErr w:type="spellStart"/>
            <w:r>
              <w:rPr>
                <w:rFonts w:ascii="Arial" w:eastAsia="Arial" w:hAnsi="Arial" w:cs="Arial"/>
                <w:color w:val="000000"/>
                <w:sz w:val="20"/>
                <w:szCs w:val="20"/>
                <w:lang w:val="en-US"/>
              </w:rPr>
              <w:t>gree</w:t>
            </w:r>
            <w:proofErr w:type="spellEnd"/>
            <w:r>
              <w:rPr>
                <w:rFonts w:ascii="Arial" w:eastAsia="Arial" w:hAnsi="Arial" w:cs="Arial"/>
                <w:color w:val="000000"/>
                <w:sz w:val="20"/>
                <w:szCs w:val="20"/>
                <w:lang w:val="en-US"/>
              </w:rPr>
              <w:t xml:space="preserve"> - open gray color) ГОСТ 13996 - 2019 40 x 40 cm</w:t>
            </w:r>
          </w:p>
        </w:tc>
        <w:tc>
          <w:tcPr>
            <w:tcW w:w="859"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 xml:space="preserve">m2 </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990</w:t>
            </w:r>
          </w:p>
        </w:tc>
        <w:tc>
          <w:tcPr>
            <w:tcW w:w="1050" w:type="dxa"/>
            <w:hideMark/>
          </w:tcPr>
          <w:p w:rsidR="00752110" w:rsidRPr="009D1776" w:rsidRDefault="003011E3" w:rsidP="009D1776">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752110">
        <w:trPr>
          <w:trHeight w:val="600"/>
        </w:trPr>
        <w:tc>
          <w:tcPr>
            <w:tcW w:w="581" w:type="dxa"/>
            <w:noWrap/>
            <w:hideMark/>
          </w:tcPr>
          <w:p w:rsidR="00752110" w:rsidRPr="00B35069" w:rsidRDefault="003011E3" w:rsidP="003D4D00">
            <w:pPr>
              <w:jc w:val="center"/>
              <w:rPr>
                <w:rFonts w:ascii="Arial" w:hAnsi="Arial" w:cs="Arial"/>
                <w:sz w:val="20"/>
                <w:szCs w:val="20"/>
              </w:rPr>
            </w:pPr>
            <w:r>
              <w:rPr>
                <w:rFonts w:ascii="Arial" w:eastAsia="Arial" w:hAnsi="Arial" w:cs="Arial"/>
                <w:sz w:val="20"/>
                <w:szCs w:val="20"/>
                <w:lang w:val="en-US"/>
              </w:rPr>
              <w:t>4</w:t>
            </w:r>
          </w:p>
        </w:tc>
        <w:tc>
          <w:tcPr>
            <w:tcW w:w="1824"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1000009644</w:t>
            </w:r>
          </w:p>
        </w:tc>
        <w:tc>
          <w:tcPr>
            <w:tcW w:w="4253" w:type="dxa"/>
            <w:noWrap/>
            <w:vAlign w:val="center"/>
            <w:hideMark/>
          </w:tcPr>
          <w:p w:rsidR="00752110" w:rsidRPr="00B35069" w:rsidRDefault="003011E3" w:rsidP="003D4D00">
            <w:pPr>
              <w:rPr>
                <w:rFonts w:ascii="Arial" w:hAnsi="Arial" w:cs="Arial"/>
                <w:color w:val="000000"/>
                <w:sz w:val="20"/>
                <w:szCs w:val="20"/>
                <w:lang w:val="en-US"/>
              </w:rPr>
            </w:pPr>
            <w:r>
              <w:rPr>
                <w:rFonts w:ascii="Arial" w:eastAsia="Arial" w:hAnsi="Arial" w:cs="Arial"/>
                <w:color w:val="000000"/>
                <w:sz w:val="20"/>
                <w:szCs w:val="20"/>
                <w:lang w:val="en-US"/>
              </w:rPr>
              <w:t>Beacon profile (used for plastering) ТC 1108 - 002 - 68239965 - 2016 L = 3000 mm   H = 10 mm</w:t>
            </w:r>
          </w:p>
        </w:tc>
        <w:tc>
          <w:tcPr>
            <w:tcW w:w="859" w:type="dxa"/>
            <w:noWrap/>
            <w:hideMark/>
          </w:tcPr>
          <w:p w:rsidR="00752110" w:rsidRPr="00B35069" w:rsidRDefault="003011E3" w:rsidP="003D4D00">
            <w:pPr>
              <w:jc w:val="center"/>
              <w:rPr>
                <w:rFonts w:ascii="Arial" w:hAnsi="Arial" w:cs="Arial"/>
                <w:sz w:val="20"/>
                <w:szCs w:val="20"/>
                <w:lang w:val="az-Latn-AZ"/>
              </w:rPr>
            </w:pPr>
            <w:r>
              <w:rPr>
                <w:rFonts w:ascii="Arial" w:eastAsia="Arial" w:hAnsi="Arial" w:cs="Arial"/>
                <w:sz w:val="20"/>
                <w:szCs w:val="20"/>
                <w:lang w:val="en-US"/>
              </w:rPr>
              <w:t>pcs</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320</w:t>
            </w:r>
          </w:p>
        </w:tc>
        <w:tc>
          <w:tcPr>
            <w:tcW w:w="1050" w:type="dxa"/>
            <w:hideMark/>
          </w:tcPr>
          <w:p w:rsidR="00752110" w:rsidRPr="009D1776" w:rsidRDefault="003011E3" w:rsidP="009D1776">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752110">
        <w:trPr>
          <w:trHeight w:val="600"/>
        </w:trPr>
        <w:tc>
          <w:tcPr>
            <w:tcW w:w="581" w:type="dxa"/>
            <w:noWrap/>
            <w:hideMark/>
          </w:tcPr>
          <w:p w:rsidR="00752110" w:rsidRPr="00B35069" w:rsidRDefault="003011E3" w:rsidP="003D4D00">
            <w:pPr>
              <w:jc w:val="center"/>
              <w:rPr>
                <w:rFonts w:ascii="Arial" w:hAnsi="Arial" w:cs="Arial"/>
                <w:sz w:val="20"/>
                <w:szCs w:val="20"/>
              </w:rPr>
            </w:pPr>
            <w:r>
              <w:rPr>
                <w:rFonts w:ascii="Arial" w:eastAsia="Arial" w:hAnsi="Arial" w:cs="Arial"/>
                <w:sz w:val="20"/>
                <w:szCs w:val="20"/>
                <w:lang w:val="en-US"/>
              </w:rPr>
              <w:t>5</w:t>
            </w:r>
          </w:p>
        </w:tc>
        <w:tc>
          <w:tcPr>
            <w:tcW w:w="1824"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1000047272</w:t>
            </w:r>
          </w:p>
        </w:tc>
        <w:tc>
          <w:tcPr>
            <w:tcW w:w="4253" w:type="dxa"/>
            <w:noWrap/>
            <w:vAlign w:val="center"/>
            <w:hideMark/>
          </w:tcPr>
          <w:p w:rsidR="00752110" w:rsidRPr="009D1776" w:rsidRDefault="003011E3" w:rsidP="003D4D00">
            <w:pPr>
              <w:rPr>
                <w:rFonts w:ascii="Arial" w:hAnsi="Arial" w:cs="Arial"/>
                <w:color w:val="000000"/>
                <w:sz w:val="20"/>
                <w:szCs w:val="20"/>
                <w:lang w:val="en-US"/>
              </w:rPr>
            </w:pPr>
            <w:r>
              <w:rPr>
                <w:rFonts w:ascii="Arial" w:eastAsia="Arial" w:hAnsi="Arial" w:cs="Arial"/>
                <w:color w:val="000000"/>
                <w:sz w:val="20"/>
                <w:szCs w:val="20"/>
                <w:lang w:val="en-US"/>
              </w:rPr>
              <w:t>Filler (light grey color) ГОСТ Р 58271 - 2018 5 kg</w:t>
            </w:r>
          </w:p>
        </w:tc>
        <w:tc>
          <w:tcPr>
            <w:tcW w:w="859" w:type="dxa"/>
            <w:noWrap/>
            <w:hideMark/>
          </w:tcPr>
          <w:p w:rsidR="00752110" w:rsidRPr="00B35069" w:rsidRDefault="003011E3" w:rsidP="003D4D00">
            <w:pPr>
              <w:jc w:val="center"/>
              <w:rPr>
                <w:rFonts w:ascii="Arial" w:hAnsi="Arial" w:cs="Arial"/>
                <w:sz w:val="20"/>
                <w:szCs w:val="20"/>
              </w:rPr>
            </w:pPr>
            <w:r>
              <w:rPr>
                <w:rFonts w:ascii="Arial" w:eastAsia="Arial" w:hAnsi="Arial" w:cs="Arial"/>
                <w:sz w:val="20"/>
                <w:szCs w:val="20"/>
                <w:lang w:val="en-US"/>
              </w:rPr>
              <w:t>pcs</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40</w:t>
            </w:r>
          </w:p>
        </w:tc>
        <w:tc>
          <w:tcPr>
            <w:tcW w:w="1050" w:type="dxa"/>
            <w:hideMark/>
          </w:tcPr>
          <w:p w:rsidR="00752110" w:rsidRPr="009D1776" w:rsidRDefault="003011E3" w:rsidP="009D1776">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Tr="00752110">
        <w:trPr>
          <w:trHeight w:val="231"/>
        </w:trPr>
        <w:tc>
          <w:tcPr>
            <w:tcW w:w="9763" w:type="dxa"/>
            <w:gridSpan w:val="6"/>
            <w:noWrap/>
          </w:tcPr>
          <w:p w:rsidR="00752110" w:rsidRPr="00B35069" w:rsidRDefault="003011E3" w:rsidP="003D4D00">
            <w:pPr>
              <w:jc w:val="center"/>
              <w:rPr>
                <w:rFonts w:ascii="Arial" w:hAnsi="Arial" w:cs="Arial"/>
                <w:b/>
                <w:sz w:val="20"/>
                <w:szCs w:val="20"/>
              </w:rPr>
            </w:pPr>
            <w:r>
              <w:rPr>
                <w:rFonts w:ascii="Arial" w:eastAsia="Arial" w:hAnsi="Arial" w:cs="Arial"/>
                <w:b/>
                <w:bCs/>
                <w:sz w:val="20"/>
                <w:szCs w:val="20"/>
                <w:lang w:val="en-US"/>
              </w:rPr>
              <w:t>LOT-2</w:t>
            </w:r>
          </w:p>
        </w:tc>
      </w:tr>
      <w:tr w:rsidR="005054FB" w:rsidRPr="00437D15" w:rsidTr="008111C7">
        <w:trPr>
          <w:trHeight w:val="600"/>
        </w:trPr>
        <w:tc>
          <w:tcPr>
            <w:tcW w:w="581" w:type="dxa"/>
            <w:noWrap/>
            <w:vAlign w:val="center"/>
          </w:tcPr>
          <w:p w:rsidR="00752110" w:rsidRPr="008111C7" w:rsidRDefault="003011E3" w:rsidP="003D4D00">
            <w:pPr>
              <w:jc w:val="center"/>
              <w:rPr>
                <w:rFonts w:ascii="Arial" w:hAnsi="Arial" w:cs="Arial"/>
                <w:color w:val="000000"/>
                <w:sz w:val="20"/>
                <w:szCs w:val="20"/>
                <w:lang w:val="az-Latn-AZ"/>
              </w:rPr>
            </w:pPr>
            <w:r>
              <w:rPr>
                <w:rFonts w:ascii="Arial" w:eastAsia="Arial" w:hAnsi="Arial" w:cs="Arial"/>
                <w:color w:val="000000"/>
                <w:sz w:val="20"/>
                <w:szCs w:val="20"/>
                <w:lang w:val="en-US"/>
              </w:rPr>
              <w:t>1</w:t>
            </w:r>
          </w:p>
        </w:tc>
        <w:tc>
          <w:tcPr>
            <w:tcW w:w="1824"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1000066149</w:t>
            </w:r>
          </w:p>
        </w:tc>
        <w:tc>
          <w:tcPr>
            <w:tcW w:w="4253" w:type="dxa"/>
            <w:noWrap/>
            <w:vAlign w:val="center"/>
            <w:hideMark/>
          </w:tcPr>
          <w:p w:rsidR="00752110" w:rsidRPr="009D1776" w:rsidRDefault="003011E3" w:rsidP="003D4D00">
            <w:pPr>
              <w:rPr>
                <w:rFonts w:ascii="Arial" w:hAnsi="Arial" w:cs="Arial"/>
                <w:color w:val="000000"/>
                <w:sz w:val="20"/>
                <w:szCs w:val="20"/>
                <w:lang w:val="en-US"/>
              </w:rPr>
            </w:pPr>
            <w:r>
              <w:rPr>
                <w:rFonts w:ascii="Arial" w:eastAsia="Arial" w:hAnsi="Arial" w:cs="Arial"/>
                <w:color w:val="000000"/>
                <w:sz w:val="20"/>
                <w:szCs w:val="20"/>
                <w:lang w:val="en-US"/>
              </w:rPr>
              <w:t>Concrete sewage well construction  ГОСТ 8020 - 2016 Ø 1000 mm, H =1000 mm, wall thickness 100 mm</w:t>
            </w:r>
          </w:p>
        </w:tc>
        <w:tc>
          <w:tcPr>
            <w:tcW w:w="859"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pcs</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4</w:t>
            </w:r>
          </w:p>
        </w:tc>
        <w:tc>
          <w:tcPr>
            <w:tcW w:w="1050" w:type="dxa"/>
            <w:hideMark/>
          </w:tcPr>
          <w:p w:rsidR="00752110" w:rsidRPr="009D1776" w:rsidRDefault="003011E3" w:rsidP="009D1776">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8111C7">
        <w:trPr>
          <w:trHeight w:val="600"/>
        </w:trPr>
        <w:tc>
          <w:tcPr>
            <w:tcW w:w="581" w:type="dxa"/>
            <w:noWrap/>
            <w:vAlign w:val="center"/>
          </w:tcPr>
          <w:p w:rsidR="00752110" w:rsidRPr="008111C7" w:rsidRDefault="003011E3" w:rsidP="003D4D00">
            <w:pPr>
              <w:jc w:val="center"/>
              <w:rPr>
                <w:rFonts w:ascii="Arial" w:hAnsi="Arial" w:cs="Arial"/>
                <w:color w:val="000000"/>
                <w:sz w:val="20"/>
                <w:szCs w:val="20"/>
                <w:lang w:val="az-Latn-AZ"/>
              </w:rPr>
            </w:pPr>
            <w:r>
              <w:rPr>
                <w:rFonts w:ascii="Arial" w:eastAsia="Arial" w:hAnsi="Arial" w:cs="Arial"/>
                <w:color w:val="000000"/>
                <w:sz w:val="20"/>
                <w:szCs w:val="20"/>
                <w:lang w:val="en-US"/>
              </w:rPr>
              <w:t>2</w:t>
            </w:r>
          </w:p>
        </w:tc>
        <w:tc>
          <w:tcPr>
            <w:tcW w:w="1824"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1000103709</w:t>
            </w:r>
          </w:p>
        </w:tc>
        <w:tc>
          <w:tcPr>
            <w:tcW w:w="4253" w:type="dxa"/>
            <w:noWrap/>
            <w:vAlign w:val="center"/>
            <w:hideMark/>
          </w:tcPr>
          <w:p w:rsidR="00752110" w:rsidRPr="00B35069" w:rsidRDefault="003011E3" w:rsidP="003D4D00">
            <w:pPr>
              <w:rPr>
                <w:rFonts w:ascii="Arial" w:hAnsi="Arial" w:cs="Arial"/>
                <w:color w:val="000000"/>
                <w:sz w:val="20"/>
                <w:szCs w:val="20"/>
                <w:lang w:val="az-Latn-AZ"/>
              </w:rPr>
            </w:pPr>
            <w:r>
              <w:rPr>
                <w:rFonts w:ascii="Arial" w:eastAsia="Arial" w:hAnsi="Arial" w:cs="Arial"/>
                <w:color w:val="000000"/>
                <w:sz w:val="20"/>
                <w:szCs w:val="20"/>
                <w:lang w:val="en-US"/>
              </w:rPr>
              <w:t>Concrete sewage well complete with foundation with opposite 2 sockets d = 300 mm  ГОСТ 8020-2016 Ø1000 mm H = 1000 mm wall thickness 100 mm</w:t>
            </w:r>
          </w:p>
        </w:tc>
        <w:tc>
          <w:tcPr>
            <w:tcW w:w="859"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pcs</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4</w:t>
            </w:r>
          </w:p>
        </w:tc>
        <w:tc>
          <w:tcPr>
            <w:tcW w:w="1050" w:type="dxa"/>
            <w:hideMark/>
          </w:tcPr>
          <w:p w:rsidR="00752110" w:rsidRPr="009D1776" w:rsidRDefault="003011E3" w:rsidP="009D1776">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8111C7">
        <w:trPr>
          <w:trHeight w:val="600"/>
        </w:trPr>
        <w:tc>
          <w:tcPr>
            <w:tcW w:w="581" w:type="dxa"/>
            <w:noWrap/>
            <w:vAlign w:val="center"/>
          </w:tcPr>
          <w:p w:rsidR="00752110" w:rsidRPr="008111C7" w:rsidRDefault="003011E3" w:rsidP="003D4D00">
            <w:pPr>
              <w:jc w:val="center"/>
              <w:rPr>
                <w:rFonts w:ascii="Arial" w:hAnsi="Arial" w:cs="Arial"/>
                <w:color w:val="000000"/>
                <w:sz w:val="20"/>
                <w:szCs w:val="20"/>
                <w:lang w:val="az-Latn-AZ"/>
              </w:rPr>
            </w:pPr>
            <w:r>
              <w:rPr>
                <w:rFonts w:ascii="Arial" w:eastAsia="Arial" w:hAnsi="Arial" w:cs="Arial"/>
                <w:color w:val="000000"/>
                <w:sz w:val="20"/>
                <w:szCs w:val="20"/>
                <w:lang w:val="en-US"/>
              </w:rPr>
              <w:t>3</w:t>
            </w:r>
          </w:p>
        </w:tc>
        <w:tc>
          <w:tcPr>
            <w:tcW w:w="1824"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1000066150</w:t>
            </w:r>
          </w:p>
        </w:tc>
        <w:tc>
          <w:tcPr>
            <w:tcW w:w="4253" w:type="dxa"/>
            <w:noWrap/>
            <w:vAlign w:val="center"/>
            <w:hideMark/>
          </w:tcPr>
          <w:p w:rsidR="00752110" w:rsidRPr="00B35069" w:rsidRDefault="003011E3" w:rsidP="003D4D00">
            <w:pPr>
              <w:rPr>
                <w:rFonts w:ascii="Arial" w:hAnsi="Arial" w:cs="Arial"/>
                <w:color w:val="000000"/>
                <w:sz w:val="20"/>
                <w:szCs w:val="20"/>
                <w:lang w:val="az-Latn-AZ"/>
              </w:rPr>
            </w:pPr>
            <w:r>
              <w:rPr>
                <w:rFonts w:ascii="Arial" w:eastAsia="Arial" w:hAnsi="Arial" w:cs="Arial"/>
                <w:color w:val="000000"/>
                <w:sz w:val="20"/>
                <w:szCs w:val="20"/>
                <w:lang w:val="en-US"/>
              </w:rPr>
              <w:t>Cast iron sewage cover (complete with concrete basement) ГОСТ 3634 - 2019 D = 70 cm</w:t>
            </w:r>
          </w:p>
        </w:tc>
        <w:tc>
          <w:tcPr>
            <w:tcW w:w="859"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set</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4</w:t>
            </w:r>
          </w:p>
        </w:tc>
        <w:tc>
          <w:tcPr>
            <w:tcW w:w="1050" w:type="dxa"/>
            <w:hideMark/>
          </w:tcPr>
          <w:p w:rsidR="00752110" w:rsidRPr="009D1776" w:rsidRDefault="003011E3" w:rsidP="009D1776">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8111C7">
        <w:trPr>
          <w:trHeight w:val="600"/>
        </w:trPr>
        <w:tc>
          <w:tcPr>
            <w:tcW w:w="581" w:type="dxa"/>
            <w:noWrap/>
            <w:vAlign w:val="center"/>
          </w:tcPr>
          <w:p w:rsidR="00752110" w:rsidRPr="008111C7" w:rsidRDefault="003011E3" w:rsidP="003D4D00">
            <w:pPr>
              <w:spacing w:before="240"/>
              <w:jc w:val="center"/>
              <w:rPr>
                <w:rFonts w:ascii="Arial" w:hAnsi="Arial" w:cs="Arial"/>
                <w:color w:val="000000"/>
                <w:sz w:val="20"/>
                <w:szCs w:val="20"/>
                <w:lang w:val="az-Latn-AZ"/>
              </w:rPr>
            </w:pPr>
            <w:r>
              <w:rPr>
                <w:rFonts w:ascii="Arial" w:eastAsia="Arial" w:hAnsi="Arial" w:cs="Arial"/>
                <w:color w:val="000000"/>
                <w:sz w:val="20"/>
                <w:szCs w:val="20"/>
                <w:lang w:val="en-US"/>
              </w:rPr>
              <w:lastRenderedPageBreak/>
              <w:t>4</w:t>
            </w:r>
          </w:p>
        </w:tc>
        <w:tc>
          <w:tcPr>
            <w:tcW w:w="1824" w:type="dxa"/>
            <w:noWrap/>
            <w:hideMark/>
          </w:tcPr>
          <w:p w:rsidR="00752110" w:rsidRPr="00B35069" w:rsidRDefault="003011E3" w:rsidP="003D4D00">
            <w:pPr>
              <w:spacing w:before="240"/>
              <w:jc w:val="center"/>
              <w:rPr>
                <w:rFonts w:ascii="Arial" w:hAnsi="Arial" w:cs="Arial"/>
                <w:sz w:val="20"/>
                <w:szCs w:val="20"/>
                <w:lang w:val="az-Latn-AZ"/>
              </w:rPr>
            </w:pPr>
            <w:r w:rsidRPr="00B35069">
              <w:rPr>
                <w:rFonts w:ascii="Arial" w:hAnsi="Arial" w:cs="Arial"/>
                <w:sz w:val="20"/>
                <w:szCs w:val="20"/>
                <w:lang w:val="az-Latn-AZ"/>
              </w:rPr>
              <w:t>--</w:t>
            </w:r>
          </w:p>
        </w:tc>
        <w:tc>
          <w:tcPr>
            <w:tcW w:w="4253" w:type="dxa"/>
            <w:noWrap/>
            <w:vAlign w:val="center"/>
            <w:hideMark/>
          </w:tcPr>
          <w:p w:rsidR="00752110" w:rsidRPr="00B35069" w:rsidRDefault="003011E3" w:rsidP="003D4D00">
            <w:pPr>
              <w:spacing w:before="240"/>
              <w:rPr>
                <w:rFonts w:ascii="Arial" w:hAnsi="Arial" w:cs="Arial"/>
                <w:color w:val="000000"/>
                <w:sz w:val="20"/>
                <w:szCs w:val="20"/>
                <w:lang w:val="az-Latn-AZ"/>
              </w:rPr>
            </w:pPr>
            <w:r>
              <w:rPr>
                <w:rFonts w:ascii="Arial" w:eastAsia="Arial" w:hAnsi="Arial" w:cs="Arial"/>
                <w:color w:val="000000"/>
                <w:sz w:val="20"/>
                <w:szCs w:val="20"/>
                <w:lang w:val="en-US"/>
              </w:rPr>
              <w:t xml:space="preserve">Polymer concrete drainage canal for rainwater with a metal grille BS EN 1433-2002 with one end capped 0,30 x 0,30 m, L = 1 m </w:t>
            </w:r>
          </w:p>
        </w:tc>
        <w:tc>
          <w:tcPr>
            <w:tcW w:w="859" w:type="dxa"/>
            <w:noWrap/>
            <w:vAlign w:val="center"/>
            <w:hideMark/>
          </w:tcPr>
          <w:p w:rsidR="00752110" w:rsidRPr="00B35069" w:rsidRDefault="003011E3" w:rsidP="003D4D00">
            <w:pPr>
              <w:spacing w:before="240"/>
              <w:jc w:val="center"/>
              <w:rPr>
                <w:rFonts w:ascii="Arial" w:hAnsi="Arial" w:cs="Arial"/>
                <w:color w:val="000000"/>
                <w:sz w:val="20"/>
                <w:szCs w:val="20"/>
              </w:rPr>
            </w:pPr>
            <w:r>
              <w:rPr>
                <w:rFonts w:ascii="Arial" w:eastAsia="Arial" w:hAnsi="Arial" w:cs="Arial"/>
                <w:color w:val="000000"/>
                <w:sz w:val="20"/>
                <w:szCs w:val="20"/>
                <w:lang w:val="en-US"/>
              </w:rPr>
              <w:t>pcs</w:t>
            </w:r>
          </w:p>
        </w:tc>
        <w:tc>
          <w:tcPr>
            <w:tcW w:w="1191" w:type="dxa"/>
            <w:noWrap/>
            <w:vAlign w:val="center"/>
            <w:hideMark/>
          </w:tcPr>
          <w:p w:rsidR="00752110" w:rsidRPr="00B35069" w:rsidRDefault="003011E3" w:rsidP="003D4D00">
            <w:pPr>
              <w:spacing w:before="240"/>
              <w:jc w:val="center"/>
              <w:rPr>
                <w:rFonts w:ascii="Arial" w:hAnsi="Arial" w:cs="Arial"/>
                <w:color w:val="000000"/>
                <w:sz w:val="20"/>
                <w:szCs w:val="20"/>
              </w:rPr>
            </w:pPr>
            <w:r>
              <w:rPr>
                <w:rFonts w:ascii="Arial" w:eastAsia="Arial" w:hAnsi="Arial" w:cs="Arial"/>
                <w:color w:val="000000"/>
                <w:sz w:val="20"/>
                <w:szCs w:val="20"/>
                <w:lang w:val="en-US"/>
              </w:rPr>
              <w:t>16</w:t>
            </w:r>
          </w:p>
        </w:tc>
        <w:tc>
          <w:tcPr>
            <w:tcW w:w="1050" w:type="dxa"/>
            <w:hideMark/>
          </w:tcPr>
          <w:p w:rsidR="00752110" w:rsidRPr="009D1776" w:rsidRDefault="003011E3" w:rsidP="009D1776">
            <w:pPr>
              <w:spacing w:before="240"/>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8111C7">
        <w:trPr>
          <w:trHeight w:val="1611"/>
        </w:trPr>
        <w:tc>
          <w:tcPr>
            <w:tcW w:w="581" w:type="dxa"/>
            <w:noWrap/>
            <w:vAlign w:val="center"/>
          </w:tcPr>
          <w:p w:rsidR="00752110" w:rsidRPr="008111C7" w:rsidRDefault="003011E3" w:rsidP="003D4D00">
            <w:pPr>
              <w:spacing w:before="240"/>
              <w:jc w:val="center"/>
              <w:rPr>
                <w:rFonts w:ascii="Arial" w:hAnsi="Arial" w:cs="Arial"/>
                <w:color w:val="000000"/>
                <w:sz w:val="20"/>
                <w:szCs w:val="20"/>
                <w:lang w:val="az-Latn-AZ"/>
              </w:rPr>
            </w:pPr>
            <w:r>
              <w:rPr>
                <w:rFonts w:ascii="Arial" w:eastAsia="Arial" w:hAnsi="Arial" w:cs="Arial"/>
                <w:color w:val="000000"/>
                <w:sz w:val="20"/>
                <w:szCs w:val="20"/>
                <w:lang w:val="en-US"/>
              </w:rPr>
              <w:t>5</w:t>
            </w:r>
          </w:p>
        </w:tc>
        <w:tc>
          <w:tcPr>
            <w:tcW w:w="1824" w:type="dxa"/>
            <w:noWrap/>
            <w:hideMark/>
          </w:tcPr>
          <w:p w:rsidR="00752110" w:rsidRPr="00B35069" w:rsidRDefault="003011E3" w:rsidP="003D4D00">
            <w:pPr>
              <w:spacing w:before="240"/>
              <w:jc w:val="center"/>
              <w:rPr>
                <w:rFonts w:ascii="Arial" w:hAnsi="Arial" w:cs="Arial"/>
                <w:sz w:val="20"/>
                <w:szCs w:val="20"/>
                <w:lang w:val="az-Latn-AZ"/>
              </w:rPr>
            </w:pPr>
            <w:r w:rsidRPr="00B35069">
              <w:rPr>
                <w:rFonts w:ascii="Arial" w:hAnsi="Arial" w:cs="Arial"/>
                <w:sz w:val="20"/>
                <w:szCs w:val="20"/>
                <w:lang w:val="az-Latn-AZ"/>
              </w:rPr>
              <w:t>--</w:t>
            </w:r>
          </w:p>
        </w:tc>
        <w:tc>
          <w:tcPr>
            <w:tcW w:w="4253" w:type="dxa"/>
            <w:noWrap/>
            <w:vAlign w:val="center"/>
            <w:hideMark/>
          </w:tcPr>
          <w:p w:rsidR="00752110" w:rsidRPr="00B35069" w:rsidRDefault="003011E3" w:rsidP="003D4D00">
            <w:pPr>
              <w:spacing w:before="240"/>
              <w:rPr>
                <w:rFonts w:ascii="Arial" w:hAnsi="Arial" w:cs="Arial"/>
                <w:color w:val="000000"/>
                <w:sz w:val="20"/>
                <w:szCs w:val="20"/>
                <w:lang w:val="az-Latn-AZ"/>
              </w:rPr>
            </w:pPr>
            <w:r>
              <w:rPr>
                <w:rFonts w:ascii="Arial" w:eastAsia="Arial" w:hAnsi="Arial" w:cs="Arial"/>
                <w:color w:val="000000"/>
                <w:sz w:val="20"/>
                <w:szCs w:val="20"/>
                <w:lang w:val="en-US"/>
              </w:rPr>
              <w:t>Polymer concrete drainage canal for rainwater with a metal grille BS EN 1433-2002 0,30 x 0,30m, L = 1 m, middle output tube Ø 200 mm</w:t>
            </w:r>
          </w:p>
        </w:tc>
        <w:tc>
          <w:tcPr>
            <w:tcW w:w="859" w:type="dxa"/>
            <w:noWrap/>
            <w:vAlign w:val="center"/>
            <w:hideMark/>
          </w:tcPr>
          <w:p w:rsidR="00752110" w:rsidRPr="00B35069" w:rsidRDefault="003011E3" w:rsidP="003D4D00">
            <w:pPr>
              <w:spacing w:before="240"/>
              <w:jc w:val="center"/>
              <w:rPr>
                <w:rFonts w:ascii="Arial" w:hAnsi="Arial" w:cs="Arial"/>
                <w:color w:val="000000"/>
                <w:sz w:val="20"/>
                <w:szCs w:val="20"/>
              </w:rPr>
            </w:pPr>
            <w:r>
              <w:rPr>
                <w:rFonts w:ascii="Arial" w:eastAsia="Arial" w:hAnsi="Arial" w:cs="Arial"/>
                <w:color w:val="000000"/>
                <w:sz w:val="20"/>
                <w:szCs w:val="20"/>
                <w:lang w:val="en-US"/>
              </w:rPr>
              <w:t>pcs</w:t>
            </w:r>
          </w:p>
        </w:tc>
        <w:tc>
          <w:tcPr>
            <w:tcW w:w="1191" w:type="dxa"/>
            <w:noWrap/>
            <w:vAlign w:val="center"/>
            <w:hideMark/>
          </w:tcPr>
          <w:p w:rsidR="00752110" w:rsidRPr="00B35069" w:rsidRDefault="003011E3" w:rsidP="003D4D00">
            <w:pPr>
              <w:spacing w:before="240"/>
              <w:jc w:val="center"/>
              <w:rPr>
                <w:rFonts w:ascii="Arial" w:hAnsi="Arial" w:cs="Arial"/>
                <w:color w:val="000000"/>
                <w:sz w:val="20"/>
                <w:szCs w:val="20"/>
              </w:rPr>
            </w:pPr>
            <w:r>
              <w:rPr>
                <w:rFonts w:ascii="Arial" w:eastAsia="Arial" w:hAnsi="Arial" w:cs="Arial"/>
                <w:color w:val="000000"/>
                <w:sz w:val="20"/>
                <w:szCs w:val="20"/>
                <w:lang w:val="en-US"/>
              </w:rPr>
              <w:t>10</w:t>
            </w:r>
          </w:p>
        </w:tc>
        <w:tc>
          <w:tcPr>
            <w:tcW w:w="1050" w:type="dxa"/>
            <w:hideMark/>
          </w:tcPr>
          <w:p w:rsidR="00752110" w:rsidRPr="009D1776" w:rsidRDefault="003011E3" w:rsidP="009D1776">
            <w:pPr>
              <w:spacing w:before="240"/>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752110">
        <w:trPr>
          <w:trHeight w:val="883"/>
        </w:trPr>
        <w:tc>
          <w:tcPr>
            <w:tcW w:w="581" w:type="dxa"/>
            <w:noWrap/>
            <w:vAlign w:val="center"/>
            <w:hideMark/>
          </w:tcPr>
          <w:p w:rsidR="00752110" w:rsidRPr="008111C7" w:rsidRDefault="003011E3" w:rsidP="003D4D00">
            <w:pPr>
              <w:jc w:val="center"/>
              <w:rPr>
                <w:rFonts w:ascii="Arial" w:hAnsi="Arial" w:cs="Arial"/>
                <w:color w:val="000000"/>
                <w:sz w:val="20"/>
                <w:szCs w:val="20"/>
                <w:lang w:val="az-Latn-AZ"/>
              </w:rPr>
            </w:pPr>
            <w:r>
              <w:rPr>
                <w:rFonts w:ascii="Arial" w:eastAsia="Arial" w:hAnsi="Arial" w:cs="Arial"/>
                <w:color w:val="000000"/>
                <w:sz w:val="20"/>
                <w:szCs w:val="20"/>
                <w:lang w:val="en-US"/>
              </w:rPr>
              <w:t>6</w:t>
            </w:r>
          </w:p>
        </w:tc>
        <w:tc>
          <w:tcPr>
            <w:tcW w:w="1824" w:type="dxa"/>
            <w:noWrap/>
            <w:hideMark/>
          </w:tcPr>
          <w:p w:rsidR="00752110" w:rsidRPr="00B35069" w:rsidRDefault="003011E3" w:rsidP="003D4D00">
            <w:pPr>
              <w:jc w:val="center"/>
              <w:rPr>
                <w:rFonts w:ascii="Arial" w:hAnsi="Arial" w:cs="Arial"/>
                <w:sz w:val="20"/>
                <w:szCs w:val="20"/>
                <w:lang w:val="az-Latn-AZ"/>
              </w:rPr>
            </w:pPr>
            <w:r w:rsidRPr="00B35069">
              <w:rPr>
                <w:rFonts w:ascii="Arial" w:hAnsi="Arial" w:cs="Arial"/>
                <w:sz w:val="20"/>
                <w:szCs w:val="20"/>
                <w:lang w:val="az-Latn-AZ"/>
              </w:rPr>
              <w:t>--</w:t>
            </w:r>
          </w:p>
        </w:tc>
        <w:tc>
          <w:tcPr>
            <w:tcW w:w="4253" w:type="dxa"/>
            <w:noWrap/>
            <w:vAlign w:val="center"/>
            <w:hideMark/>
          </w:tcPr>
          <w:p w:rsidR="00752110" w:rsidRPr="00B35069" w:rsidRDefault="003011E3" w:rsidP="003D4D00">
            <w:pPr>
              <w:rPr>
                <w:rFonts w:ascii="Arial" w:hAnsi="Arial" w:cs="Arial"/>
                <w:color w:val="000000"/>
                <w:sz w:val="20"/>
                <w:szCs w:val="20"/>
                <w:lang w:val="az-Latn-AZ"/>
              </w:rPr>
            </w:pPr>
            <w:r>
              <w:rPr>
                <w:rFonts w:ascii="Arial" w:eastAsia="Arial" w:hAnsi="Arial" w:cs="Arial"/>
                <w:color w:val="000000"/>
                <w:sz w:val="20"/>
                <w:szCs w:val="20"/>
                <w:lang w:val="en-US"/>
              </w:rPr>
              <w:t xml:space="preserve">Polymer concrete drainage canal for rainwater with a metal grille BS EN 1433-2002 both ends open 0,30 x 0,30 m, L = 0.5 m </w:t>
            </w:r>
          </w:p>
        </w:tc>
        <w:tc>
          <w:tcPr>
            <w:tcW w:w="859"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pcs</w:t>
            </w:r>
          </w:p>
        </w:tc>
        <w:tc>
          <w:tcPr>
            <w:tcW w:w="1191" w:type="dxa"/>
            <w:noWrap/>
            <w:vAlign w:val="center"/>
            <w:hideMark/>
          </w:tcPr>
          <w:p w:rsidR="00752110" w:rsidRPr="00B35069" w:rsidRDefault="003011E3" w:rsidP="003D4D00">
            <w:pPr>
              <w:jc w:val="center"/>
              <w:rPr>
                <w:rFonts w:ascii="Arial" w:hAnsi="Arial" w:cs="Arial"/>
                <w:color w:val="000000"/>
                <w:sz w:val="20"/>
                <w:szCs w:val="20"/>
              </w:rPr>
            </w:pPr>
            <w:r>
              <w:rPr>
                <w:rFonts w:ascii="Arial" w:eastAsia="Arial" w:hAnsi="Arial" w:cs="Arial"/>
                <w:color w:val="000000"/>
                <w:sz w:val="20"/>
                <w:szCs w:val="20"/>
                <w:lang w:val="en-US"/>
              </w:rPr>
              <w:t>42</w:t>
            </w:r>
          </w:p>
        </w:tc>
        <w:tc>
          <w:tcPr>
            <w:tcW w:w="1050" w:type="dxa"/>
            <w:hideMark/>
          </w:tcPr>
          <w:p w:rsidR="00752110" w:rsidRPr="009D1776" w:rsidRDefault="003011E3" w:rsidP="009D1776">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bl>
    <w:p w:rsidR="00226552" w:rsidRDefault="00226552" w:rsidP="00226552">
      <w:pPr>
        <w:jc w:val="center"/>
        <w:rPr>
          <w:rFonts w:ascii="Arial" w:hAnsi="Arial" w:cs="Arial"/>
          <w:b/>
          <w:sz w:val="24"/>
          <w:szCs w:val="24"/>
          <w:lang w:val="az-Latn-AZ"/>
        </w:rPr>
      </w:pPr>
    </w:p>
    <w:tbl>
      <w:tblPr>
        <w:tblW w:w="9918" w:type="dxa"/>
        <w:tblLook w:val="04A0" w:firstRow="1" w:lastRow="0" w:firstColumn="1" w:lastColumn="0" w:noHBand="0" w:noVBand="1"/>
      </w:tblPr>
      <w:tblGrid>
        <w:gridCol w:w="549"/>
        <w:gridCol w:w="1431"/>
        <w:gridCol w:w="3972"/>
        <w:gridCol w:w="889"/>
        <w:gridCol w:w="1248"/>
        <w:gridCol w:w="1829"/>
      </w:tblGrid>
      <w:tr w:rsidR="005054FB" w:rsidTr="00E17E12">
        <w:trPr>
          <w:trHeight w:val="428"/>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b/>
                <w:color w:val="000000"/>
                <w:sz w:val="16"/>
                <w:szCs w:val="16"/>
              </w:rPr>
            </w:pPr>
            <w:r w:rsidRPr="009D1776">
              <w:rPr>
                <w:rFonts w:ascii="Arial" w:hAnsi="Arial" w:cs="Arial"/>
                <w:b/>
                <w:color w:val="000000"/>
                <w:sz w:val="16"/>
                <w:szCs w:val="16"/>
              </w:rPr>
              <w: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b/>
                <w:color w:val="000000"/>
                <w:sz w:val="16"/>
                <w:szCs w:val="16"/>
              </w:rPr>
            </w:pPr>
            <w:r w:rsidRPr="009D1776">
              <w:rPr>
                <w:rFonts w:ascii="Arial" w:eastAsia="Arial" w:hAnsi="Arial" w:cs="Arial"/>
                <w:b/>
                <w:color w:val="000000"/>
                <w:sz w:val="16"/>
                <w:szCs w:val="16"/>
                <w:lang w:val="en-US"/>
              </w:rPr>
              <w:t>SAP  number</w:t>
            </w:r>
          </w:p>
        </w:tc>
        <w:tc>
          <w:tcPr>
            <w:tcW w:w="4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b/>
                <w:color w:val="000000"/>
                <w:sz w:val="16"/>
                <w:szCs w:val="16"/>
                <w:lang w:val="az-Latn-AZ"/>
              </w:rPr>
            </w:pPr>
            <w:r w:rsidRPr="009D1776">
              <w:rPr>
                <w:rFonts w:ascii="Arial" w:eastAsia="Arial" w:hAnsi="Arial" w:cs="Arial"/>
                <w:b/>
                <w:color w:val="000000"/>
                <w:sz w:val="16"/>
                <w:szCs w:val="16"/>
                <w:lang w:val="en-US"/>
              </w:rPr>
              <w:t>Nomination of materials</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b/>
                <w:color w:val="000000"/>
                <w:sz w:val="16"/>
                <w:szCs w:val="16"/>
              </w:rPr>
            </w:pPr>
            <w:r w:rsidRPr="009D1776">
              <w:rPr>
                <w:rFonts w:ascii="Arial" w:eastAsia="Arial" w:hAnsi="Arial" w:cs="Arial"/>
                <w:b/>
                <w:color w:val="000000"/>
                <w:sz w:val="16"/>
                <w:szCs w:val="16"/>
                <w:lang w:val="en-US"/>
              </w:rPr>
              <w:t xml:space="preserve">Quantity </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b/>
                <w:color w:val="000000"/>
                <w:sz w:val="16"/>
                <w:szCs w:val="16"/>
              </w:rPr>
            </w:pPr>
            <w:r w:rsidRPr="009D1776">
              <w:rPr>
                <w:rFonts w:ascii="Arial" w:eastAsia="Arial" w:hAnsi="Arial" w:cs="Arial"/>
                <w:b/>
                <w:color w:val="000000"/>
                <w:sz w:val="16"/>
                <w:szCs w:val="16"/>
                <w:lang w:val="en-US"/>
              </w:rPr>
              <w:t>Measurement unit</w:t>
            </w:r>
          </w:p>
        </w:tc>
        <w:tc>
          <w:tcPr>
            <w:tcW w:w="1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b/>
                <w:color w:val="000000"/>
                <w:sz w:val="16"/>
                <w:szCs w:val="16"/>
              </w:rPr>
            </w:pPr>
            <w:r w:rsidRPr="009D1776">
              <w:rPr>
                <w:rFonts w:ascii="Arial" w:eastAsia="Arial" w:hAnsi="Arial" w:cs="Arial"/>
                <w:b/>
                <w:color w:val="000000"/>
                <w:sz w:val="16"/>
                <w:szCs w:val="16"/>
                <w:lang w:val="en-US"/>
              </w:rPr>
              <w:t xml:space="preserve"> Certification requirement </w:t>
            </w:r>
          </w:p>
        </w:tc>
      </w:tr>
      <w:tr w:rsidR="005054FB" w:rsidTr="00E17E12">
        <w:trPr>
          <w:trHeight w:val="51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CE7353" w:rsidRPr="00E17E12" w:rsidRDefault="00CE7353" w:rsidP="0099549C">
            <w:pPr>
              <w:rPr>
                <w:rFonts w:ascii="Arial" w:hAnsi="Arial" w:cs="Arial"/>
                <w:color w:val="000000"/>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7353" w:rsidRPr="00E17E12" w:rsidRDefault="00CE7353" w:rsidP="0099549C">
            <w:pPr>
              <w:rPr>
                <w:rFonts w:ascii="Arial" w:hAnsi="Arial" w:cs="Arial"/>
                <w:color w:val="000000"/>
                <w:sz w:val="20"/>
                <w:szCs w:val="20"/>
              </w:rPr>
            </w:pPr>
          </w:p>
        </w:tc>
        <w:tc>
          <w:tcPr>
            <w:tcW w:w="4192" w:type="dxa"/>
            <w:vMerge/>
            <w:tcBorders>
              <w:top w:val="single" w:sz="4" w:space="0" w:color="auto"/>
              <w:left w:val="single" w:sz="4" w:space="0" w:color="auto"/>
              <w:bottom w:val="single" w:sz="4" w:space="0" w:color="auto"/>
              <w:right w:val="single" w:sz="4" w:space="0" w:color="auto"/>
            </w:tcBorders>
            <w:vAlign w:val="center"/>
            <w:hideMark/>
          </w:tcPr>
          <w:p w:rsidR="00CE7353" w:rsidRPr="00E17E12" w:rsidRDefault="00CE7353" w:rsidP="0099549C">
            <w:pPr>
              <w:rPr>
                <w:rFonts w:ascii="Arial" w:hAnsi="Arial" w:cs="Arial"/>
                <w:color w:val="000000"/>
                <w:sz w:val="20"/>
                <w:szCs w:val="20"/>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CE7353" w:rsidRPr="00E17E12" w:rsidRDefault="00CE7353" w:rsidP="0099549C">
            <w:pPr>
              <w:rPr>
                <w:rFonts w:ascii="Arial" w:hAnsi="Arial" w:cs="Arial"/>
                <w:color w:val="000000"/>
                <w:sz w:val="20"/>
                <w:szCs w:val="20"/>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CE7353" w:rsidRPr="00E17E12" w:rsidRDefault="00CE7353" w:rsidP="0099549C">
            <w:pPr>
              <w:rPr>
                <w:rFonts w:ascii="Arial" w:hAnsi="Arial" w:cs="Arial"/>
                <w:color w:val="000000"/>
                <w:sz w:val="20"/>
                <w:szCs w:val="20"/>
              </w:rPr>
            </w:pPr>
          </w:p>
        </w:tc>
        <w:tc>
          <w:tcPr>
            <w:tcW w:w="1886" w:type="dxa"/>
            <w:vMerge/>
            <w:tcBorders>
              <w:top w:val="single" w:sz="4" w:space="0" w:color="auto"/>
              <w:left w:val="single" w:sz="4" w:space="0" w:color="auto"/>
              <w:bottom w:val="single" w:sz="4" w:space="0" w:color="auto"/>
              <w:right w:val="single" w:sz="4" w:space="0" w:color="auto"/>
            </w:tcBorders>
            <w:vAlign w:val="center"/>
            <w:hideMark/>
          </w:tcPr>
          <w:p w:rsidR="00CE7353" w:rsidRPr="00E17E12" w:rsidRDefault="00CE7353" w:rsidP="0099549C">
            <w:pPr>
              <w:rPr>
                <w:rFonts w:ascii="Arial" w:hAnsi="Arial" w:cs="Arial"/>
                <w:color w:val="000000"/>
                <w:sz w:val="20"/>
                <w:szCs w:val="20"/>
              </w:rPr>
            </w:pPr>
          </w:p>
        </w:tc>
      </w:tr>
      <w:tr w:rsidR="005054FB" w:rsidRPr="00437D15" w:rsidTr="00E17E12">
        <w:trPr>
          <w:trHeight w:val="45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sidRPr="00E17E12">
              <w:rPr>
                <w:rFonts w:ascii="Arial"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sidRPr="00E17E12">
              <w:rPr>
                <w:rFonts w:ascii="Arial" w:hAnsi="Arial" w:cs="Arial"/>
                <w:color w:val="000000"/>
                <w:sz w:val="20"/>
                <w:szCs w:val="20"/>
              </w:rPr>
              <w:t> </w:t>
            </w:r>
          </w:p>
        </w:tc>
        <w:tc>
          <w:tcPr>
            <w:tcW w:w="4192" w:type="dxa"/>
            <w:tcBorders>
              <w:top w:val="nil"/>
              <w:left w:val="nil"/>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color w:val="000000"/>
                <w:sz w:val="20"/>
                <w:szCs w:val="20"/>
                <w:lang w:val="en-US"/>
              </w:rPr>
            </w:pPr>
            <w:r>
              <w:rPr>
                <w:rFonts w:ascii="Arial" w:eastAsia="Arial" w:hAnsi="Arial" w:cs="Arial"/>
                <w:color w:val="000000"/>
                <w:sz w:val="20"/>
                <w:szCs w:val="20"/>
                <w:lang w:val="en-US"/>
              </w:rPr>
              <w:t>“</w:t>
            </w:r>
            <w:proofErr w:type="spellStart"/>
            <w:r>
              <w:rPr>
                <w:rFonts w:ascii="Arial" w:eastAsia="Arial" w:hAnsi="Arial" w:cs="Arial"/>
                <w:color w:val="000000"/>
                <w:sz w:val="20"/>
                <w:szCs w:val="20"/>
                <w:lang w:val="en-US"/>
              </w:rPr>
              <w:t>Denizchi</w:t>
            </w:r>
            <w:proofErr w:type="spellEnd"/>
            <w:r>
              <w:rPr>
                <w:rFonts w:ascii="Arial" w:eastAsia="Arial" w:hAnsi="Arial" w:cs="Arial"/>
                <w:color w:val="000000"/>
                <w:sz w:val="20"/>
                <w:szCs w:val="20"/>
                <w:lang w:val="en-US"/>
              </w:rPr>
              <w:t xml:space="preserve"> repair and construction” LLC 10058644</w:t>
            </w:r>
          </w:p>
        </w:tc>
        <w:tc>
          <w:tcPr>
            <w:tcW w:w="889" w:type="dxa"/>
            <w:tcBorders>
              <w:top w:val="nil"/>
              <w:left w:val="nil"/>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color w:val="000000"/>
                <w:sz w:val="20"/>
                <w:szCs w:val="20"/>
                <w:lang w:val="en-US"/>
              </w:rPr>
            </w:pPr>
            <w:r w:rsidRPr="009D1776">
              <w:rPr>
                <w:rFonts w:ascii="Arial" w:hAnsi="Arial" w:cs="Arial"/>
                <w:color w:val="000000"/>
                <w:sz w:val="20"/>
                <w:szCs w:val="20"/>
                <w:lang w:val="en-US"/>
              </w:rPr>
              <w:t> </w:t>
            </w:r>
          </w:p>
        </w:tc>
        <w:tc>
          <w:tcPr>
            <w:tcW w:w="949" w:type="dxa"/>
            <w:tcBorders>
              <w:top w:val="nil"/>
              <w:left w:val="nil"/>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color w:val="000000"/>
                <w:sz w:val="20"/>
                <w:szCs w:val="20"/>
                <w:lang w:val="en-US"/>
              </w:rPr>
            </w:pPr>
            <w:r w:rsidRPr="009D1776">
              <w:rPr>
                <w:rFonts w:ascii="Arial" w:hAnsi="Arial" w:cs="Arial"/>
                <w:color w:val="000000"/>
                <w:sz w:val="20"/>
                <w:szCs w:val="20"/>
                <w:lang w:val="en-US"/>
              </w:rPr>
              <w:t> </w:t>
            </w:r>
          </w:p>
        </w:tc>
        <w:tc>
          <w:tcPr>
            <w:tcW w:w="1886" w:type="dxa"/>
            <w:tcBorders>
              <w:top w:val="nil"/>
              <w:left w:val="nil"/>
              <w:bottom w:val="single" w:sz="4" w:space="0" w:color="auto"/>
              <w:right w:val="single" w:sz="4" w:space="0" w:color="auto"/>
            </w:tcBorders>
            <w:shd w:val="clear" w:color="auto" w:fill="auto"/>
            <w:vAlign w:val="center"/>
            <w:hideMark/>
          </w:tcPr>
          <w:p w:rsidR="00CE7353" w:rsidRPr="009D1776" w:rsidRDefault="003011E3" w:rsidP="0099549C">
            <w:pPr>
              <w:jc w:val="center"/>
              <w:rPr>
                <w:rFonts w:ascii="Arial" w:hAnsi="Arial" w:cs="Arial"/>
                <w:color w:val="000000"/>
                <w:sz w:val="20"/>
                <w:szCs w:val="20"/>
                <w:lang w:val="en-US"/>
              </w:rPr>
            </w:pPr>
            <w:r w:rsidRPr="009D1776">
              <w:rPr>
                <w:rFonts w:ascii="Arial" w:hAnsi="Arial" w:cs="Arial"/>
                <w:color w:val="000000"/>
                <w:sz w:val="20"/>
                <w:szCs w:val="20"/>
                <w:lang w:val="en-US"/>
              </w:rPr>
              <w:t> </w:t>
            </w:r>
          </w:p>
        </w:tc>
      </w:tr>
      <w:tr w:rsidR="005054FB" w:rsidTr="00E17E12">
        <w:trPr>
          <w:trHeight w:val="60"/>
        </w:trPr>
        <w:tc>
          <w:tcPr>
            <w:tcW w:w="562" w:type="dxa"/>
            <w:tcBorders>
              <w:top w:val="nil"/>
              <w:left w:val="single" w:sz="4" w:space="0" w:color="auto"/>
              <w:bottom w:val="single" w:sz="4" w:space="0" w:color="auto"/>
              <w:right w:val="single" w:sz="4" w:space="0" w:color="auto"/>
            </w:tcBorders>
            <w:shd w:val="clear" w:color="auto" w:fill="auto"/>
            <w:vAlign w:val="center"/>
          </w:tcPr>
          <w:p w:rsidR="00F64739" w:rsidRPr="009D1776" w:rsidRDefault="00F64739" w:rsidP="0099549C">
            <w:pPr>
              <w:jc w:val="center"/>
              <w:rPr>
                <w:rFonts w:ascii="Arial" w:hAnsi="Arial" w:cs="Arial"/>
                <w:b/>
                <w:color w:val="000000"/>
                <w:sz w:val="20"/>
                <w:szCs w:val="20"/>
                <w:lang w:val="en-US"/>
              </w:rPr>
            </w:pPr>
          </w:p>
        </w:tc>
        <w:tc>
          <w:tcPr>
            <w:tcW w:w="1440" w:type="dxa"/>
            <w:tcBorders>
              <w:top w:val="nil"/>
              <w:left w:val="nil"/>
              <w:bottom w:val="single" w:sz="4" w:space="0" w:color="auto"/>
              <w:right w:val="single" w:sz="4" w:space="0" w:color="auto"/>
            </w:tcBorders>
            <w:shd w:val="clear" w:color="auto" w:fill="auto"/>
            <w:vAlign w:val="center"/>
          </w:tcPr>
          <w:p w:rsidR="00F64739" w:rsidRPr="009D1776" w:rsidRDefault="00F64739" w:rsidP="0099549C">
            <w:pPr>
              <w:jc w:val="center"/>
              <w:rPr>
                <w:rFonts w:ascii="Arial" w:hAnsi="Arial" w:cs="Arial"/>
                <w:b/>
                <w:color w:val="000000"/>
                <w:sz w:val="20"/>
                <w:szCs w:val="20"/>
                <w:lang w:val="en-US"/>
              </w:rPr>
            </w:pPr>
          </w:p>
        </w:tc>
        <w:tc>
          <w:tcPr>
            <w:tcW w:w="4192" w:type="dxa"/>
            <w:tcBorders>
              <w:top w:val="nil"/>
              <w:left w:val="nil"/>
              <w:bottom w:val="single" w:sz="4" w:space="0" w:color="auto"/>
              <w:right w:val="single" w:sz="4" w:space="0" w:color="auto"/>
            </w:tcBorders>
            <w:shd w:val="clear" w:color="auto" w:fill="auto"/>
            <w:vAlign w:val="center"/>
          </w:tcPr>
          <w:p w:rsidR="00F64739" w:rsidRPr="00E17E12" w:rsidRDefault="003011E3" w:rsidP="0099549C">
            <w:pPr>
              <w:jc w:val="center"/>
              <w:rPr>
                <w:rFonts w:ascii="Arial" w:hAnsi="Arial" w:cs="Arial"/>
                <w:b/>
                <w:color w:val="000000"/>
                <w:sz w:val="20"/>
                <w:szCs w:val="20"/>
                <w:lang w:val="az-Latn-AZ"/>
              </w:rPr>
            </w:pPr>
            <w:r>
              <w:rPr>
                <w:rFonts w:ascii="Arial" w:eastAsia="Arial" w:hAnsi="Arial" w:cs="Arial"/>
                <w:b/>
                <w:bCs/>
                <w:color w:val="000000"/>
                <w:sz w:val="20"/>
                <w:szCs w:val="20"/>
                <w:lang w:val="en-US"/>
              </w:rPr>
              <w:t>LOT-3</w:t>
            </w:r>
          </w:p>
        </w:tc>
        <w:tc>
          <w:tcPr>
            <w:tcW w:w="889" w:type="dxa"/>
            <w:tcBorders>
              <w:top w:val="nil"/>
              <w:left w:val="nil"/>
              <w:bottom w:val="single" w:sz="4" w:space="0" w:color="auto"/>
              <w:right w:val="single" w:sz="4" w:space="0" w:color="auto"/>
            </w:tcBorders>
            <w:shd w:val="clear" w:color="auto" w:fill="auto"/>
            <w:vAlign w:val="center"/>
          </w:tcPr>
          <w:p w:rsidR="00F64739" w:rsidRPr="00E17E12" w:rsidRDefault="00F64739" w:rsidP="0099549C">
            <w:pPr>
              <w:jc w:val="center"/>
              <w:rPr>
                <w:rFonts w:ascii="Arial" w:hAnsi="Arial" w:cs="Arial"/>
                <w:b/>
                <w:color w:val="000000"/>
                <w:sz w:val="20"/>
                <w:szCs w:val="20"/>
              </w:rPr>
            </w:pPr>
          </w:p>
        </w:tc>
        <w:tc>
          <w:tcPr>
            <w:tcW w:w="949" w:type="dxa"/>
            <w:tcBorders>
              <w:top w:val="nil"/>
              <w:left w:val="nil"/>
              <w:bottom w:val="single" w:sz="4" w:space="0" w:color="auto"/>
              <w:right w:val="single" w:sz="4" w:space="0" w:color="auto"/>
            </w:tcBorders>
            <w:shd w:val="clear" w:color="auto" w:fill="auto"/>
            <w:vAlign w:val="center"/>
          </w:tcPr>
          <w:p w:rsidR="00F64739" w:rsidRPr="00E17E12" w:rsidRDefault="00F64739" w:rsidP="0099549C">
            <w:pPr>
              <w:jc w:val="center"/>
              <w:rPr>
                <w:rFonts w:ascii="Arial" w:hAnsi="Arial" w:cs="Arial"/>
                <w:b/>
                <w:color w:val="000000"/>
                <w:sz w:val="20"/>
                <w:szCs w:val="20"/>
              </w:rPr>
            </w:pPr>
          </w:p>
        </w:tc>
        <w:tc>
          <w:tcPr>
            <w:tcW w:w="1886" w:type="dxa"/>
            <w:tcBorders>
              <w:top w:val="nil"/>
              <w:left w:val="nil"/>
              <w:bottom w:val="single" w:sz="4" w:space="0" w:color="auto"/>
              <w:right w:val="single" w:sz="4" w:space="0" w:color="auto"/>
            </w:tcBorders>
            <w:shd w:val="clear" w:color="auto" w:fill="auto"/>
            <w:vAlign w:val="center"/>
          </w:tcPr>
          <w:p w:rsidR="00F64739" w:rsidRPr="00E17E12" w:rsidRDefault="00F64739" w:rsidP="0099549C">
            <w:pPr>
              <w:jc w:val="center"/>
              <w:rPr>
                <w:rFonts w:ascii="Arial" w:hAnsi="Arial" w:cs="Arial"/>
                <w:b/>
                <w:color w:val="000000"/>
                <w:sz w:val="20"/>
                <w:szCs w:val="20"/>
              </w:rPr>
            </w:pPr>
          </w:p>
        </w:tc>
      </w:tr>
      <w:tr w:rsidR="005054FB" w:rsidRPr="00437D15" w:rsidTr="00E17E12">
        <w:trPr>
          <w:trHeight w:val="39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1</w:t>
            </w:r>
          </w:p>
        </w:tc>
        <w:tc>
          <w:tcPr>
            <w:tcW w:w="1440"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5000008862</w:t>
            </w:r>
          </w:p>
        </w:tc>
        <w:tc>
          <w:tcPr>
            <w:tcW w:w="4192"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rPr>
                <w:rFonts w:ascii="Arial" w:hAnsi="Arial" w:cs="Arial"/>
                <w:color w:val="000000"/>
                <w:sz w:val="20"/>
                <w:szCs w:val="20"/>
              </w:rPr>
            </w:pPr>
            <w:r>
              <w:rPr>
                <w:rFonts w:ascii="Arial" w:eastAsia="Arial" w:hAnsi="Arial" w:cs="Arial"/>
                <w:color w:val="000000"/>
                <w:sz w:val="20"/>
                <w:szCs w:val="20"/>
                <w:lang w:val="en-US"/>
              </w:rPr>
              <w:t>Concrete ГОСТ 31108 - 2016, M400</w:t>
            </w:r>
          </w:p>
        </w:tc>
        <w:tc>
          <w:tcPr>
            <w:tcW w:w="889"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400</w:t>
            </w:r>
          </w:p>
        </w:tc>
        <w:tc>
          <w:tcPr>
            <w:tcW w:w="949" w:type="dxa"/>
            <w:tcBorders>
              <w:top w:val="nil"/>
              <w:left w:val="nil"/>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ton</w:t>
            </w:r>
          </w:p>
        </w:tc>
        <w:tc>
          <w:tcPr>
            <w:tcW w:w="1886" w:type="dxa"/>
            <w:tcBorders>
              <w:top w:val="nil"/>
              <w:left w:val="nil"/>
              <w:bottom w:val="single" w:sz="4" w:space="0" w:color="auto"/>
              <w:right w:val="single" w:sz="4" w:space="0" w:color="auto"/>
            </w:tcBorders>
            <w:shd w:val="clear" w:color="000000" w:fill="FFFFFF"/>
            <w:vAlign w:val="center"/>
            <w:hideMark/>
          </w:tcPr>
          <w:p w:rsidR="00CE7353" w:rsidRPr="009D1776" w:rsidRDefault="003011E3" w:rsidP="0099549C">
            <w:pPr>
              <w:jc w:val="center"/>
              <w:rPr>
                <w:rFonts w:ascii="Arial" w:hAnsi="Arial" w:cs="Arial"/>
                <w:color w:val="000000"/>
                <w:sz w:val="20"/>
                <w:szCs w:val="20"/>
                <w:lang w:val="en-US"/>
              </w:rPr>
            </w:pPr>
            <w:r>
              <w:rPr>
                <w:rFonts w:ascii="Arial" w:eastAsia="Arial" w:hAnsi="Arial" w:cs="Arial"/>
                <w:sz w:val="20"/>
                <w:szCs w:val="20"/>
                <w:lang w:val="en-US"/>
              </w:rPr>
              <w:t>Certificate of conformity and quality</w:t>
            </w:r>
          </w:p>
        </w:tc>
      </w:tr>
      <w:tr w:rsidR="005054FB" w:rsidRPr="00437D15" w:rsidTr="00E17E12">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2</w:t>
            </w:r>
          </w:p>
        </w:tc>
        <w:tc>
          <w:tcPr>
            <w:tcW w:w="1440"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1000038695</w:t>
            </w:r>
          </w:p>
        </w:tc>
        <w:tc>
          <w:tcPr>
            <w:tcW w:w="4192" w:type="dxa"/>
            <w:tcBorders>
              <w:top w:val="nil"/>
              <w:left w:val="nil"/>
              <w:bottom w:val="single" w:sz="4" w:space="0" w:color="auto"/>
              <w:right w:val="single" w:sz="4" w:space="0" w:color="auto"/>
            </w:tcBorders>
            <w:shd w:val="clear" w:color="000000" w:fill="FFFFFF"/>
            <w:vAlign w:val="center"/>
            <w:hideMark/>
          </w:tcPr>
          <w:p w:rsidR="00CE7353" w:rsidRPr="009D1776" w:rsidRDefault="003011E3" w:rsidP="0099549C">
            <w:pPr>
              <w:rPr>
                <w:rFonts w:ascii="Arial" w:hAnsi="Arial" w:cs="Arial"/>
                <w:color w:val="000000"/>
                <w:sz w:val="20"/>
                <w:szCs w:val="20"/>
                <w:lang w:val="en-US"/>
              </w:rPr>
            </w:pPr>
            <w:r>
              <w:rPr>
                <w:rFonts w:ascii="Arial" w:eastAsia="Arial" w:hAnsi="Arial" w:cs="Arial"/>
                <w:color w:val="000000"/>
                <w:sz w:val="20"/>
                <w:szCs w:val="20"/>
                <w:lang w:val="en-US"/>
              </w:rPr>
              <w:t>Window sill  (white with marble texture) ГОСТ 30673 - 2013, width =  30 cm</w:t>
            </w:r>
          </w:p>
        </w:tc>
        <w:tc>
          <w:tcPr>
            <w:tcW w:w="889" w:type="dxa"/>
            <w:tcBorders>
              <w:top w:val="nil"/>
              <w:left w:val="nil"/>
              <w:bottom w:val="single" w:sz="4" w:space="0" w:color="auto"/>
              <w:right w:val="single" w:sz="4" w:space="0" w:color="auto"/>
            </w:tcBorders>
            <w:shd w:val="clear" w:color="auto" w:fill="auto"/>
            <w:noWrap/>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12</w:t>
            </w:r>
          </w:p>
        </w:tc>
        <w:tc>
          <w:tcPr>
            <w:tcW w:w="949" w:type="dxa"/>
            <w:tcBorders>
              <w:top w:val="nil"/>
              <w:left w:val="nil"/>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m</w:t>
            </w:r>
          </w:p>
        </w:tc>
        <w:tc>
          <w:tcPr>
            <w:tcW w:w="1886" w:type="dxa"/>
            <w:tcBorders>
              <w:top w:val="nil"/>
              <w:left w:val="nil"/>
              <w:bottom w:val="single" w:sz="4" w:space="0" w:color="auto"/>
              <w:right w:val="single" w:sz="4" w:space="0" w:color="auto"/>
            </w:tcBorders>
            <w:shd w:val="clear" w:color="000000" w:fill="FFFFFF"/>
            <w:vAlign w:val="center"/>
            <w:hideMark/>
          </w:tcPr>
          <w:p w:rsidR="00CE7353" w:rsidRPr="009D1776" w:rsidRDefault="003011E3" w:rsidP="0099549C">
            <w:pPr>
              <w:jc w:val="center"/>
              <w:rPr>
                <w:rFonts w:ascii="Arial" w:hAnsi="Arial" w:cs="Arial"/>
                <w:color w:val="000000"/>
                <w:sz w:val="20"/>
                <w:szCs w:val="20"/>
                <w:lang w:val="en-US"/>
              </w:rPr>
            </w:pPr>
            <w:r>
              <w:rPr>
                <w:rFonts w:ascii="Arial" w:eastAsia="Arial" w:hAnsi="Arial" w:cs="Arial"/>
                <w:sz w:val="20"/>
                <w:szCs w:val="20"/>
                <w:lang w:val="en-US"/>
              </w:rPr>
              <w:t>Certificate of conformity and quality</w:t>
            </w:r>
          </w:p>
        </w:tc>
      </w:tr>
      <w:tr w:rsidR="005054FB" w:rsidRPr="00437D15" w:rsidTr="00E17E12">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3</w:t>
            </w:r>
          </w:p>
        </w:tc>
        <w:tc>
          <w:tcPr>
            <w:tcW w:w="1440"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1000025212</w:t>
            </w:r>
          </w:p>
        </w:tc>
        <w:tc>
          <w:tcPr>
            <w:tcW w:w="4192" w:type="dxa"/>
            <w:tcBorders>
              <w:top w:val="nil"/>
              <w:left w:val="nil"/>
              <w:bottom w:val="single" w:sz="4" w:space="0" w:color="auto"/>
              <w:right w:val="single" w:sz="4" w:space="0" w:color="auto"/>
            </w:tcBorders>
            <w:shd w:val="clear" w:color="000000" w:fill="FFFFFF"/>
            <w:vAlign w:val="center"/>
            <w:hideMark/>
          </w:tcPr>
          <w:p w:rsidR="00CE7353" w:rsidRPr="009D1776" w:rsidRDefault="003011E3" w:rsidP="0099549C">
            <w:pPr>
              <w:rPr>
                <w:rFonts w:ascii="Arial" w:hAnsi="Arial" w:cs="Arial"/>
                <w:color w:val="000000"/>
                <w:sz w:val="20"/>
                <w:szCs w:val="20"/>
                <w:lang w:val="en-US"/>
              </w:rPr>
            </w:pPr>
            <w:r>
              <w:rPr>
                <w:rFonts w:ascii="Arial" w:eastAsia="Arial" w:hAnsi="Arial" w:cs="Arial"/>
                <w:color w:val="000000"/>
                <w:sz w:val="20"/>
                <w:szCs w:val="20"/>
                <w:lang w:val="en-US"/>
              </w:rPr>
              <w:t>Metal doorstep  for laminated flooring (brown) flat bottom  ГОСТ 32304 - 2013, L = 2,7 m, width = 3 cm</w:t>
            </w:r>
          </w:p>
        </w:tc>
        <w:tc>
          <w:tcPr>
            <w:tcW w:w="889" w:type="dxa"/>
            <w:tcBorders>
              <w:top w:val="nil"/>
              <w:left w:val="nil"/>
              <w:bottom w:val="single" w:sz="4" w:space="0" w:color="auto"/>
              <w:right w:val="single" w:sz="4" w:space="0" w:color="auto"/>
            </w:tcBorders>
            <w:shd w:val="clear" w:color="auto" w:fill="auto"/>
            <w:noWrap/>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360</w:t>
            </w:r>
          </w:p>
        </w:tc>
        <w:tc>
          <w:tcPr>
            <w:tcW w:w="949" w:type="dxa"/>
            <w:tcBorders>
              <w:top w:val="nil"/>
              <w:left w:val="nil"/>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pcs</w:t>
            </w:r>
          </w:p>
        </w:tc>
        <w:tc>
          <w:tcPr>
            <w:tcW w:w="1886" w:type="dxa"/>
            <w:tcBorders>
              <w:top w:val="nil"/>
              <w:left w:val="nil"/>
              <w:bottom w:val="single" w:sz="4" w:space="0" w:color="auto"/>
              <w:right w:val="single" w:sz="4" w:space="0" w:color="auto"/>
            </w:tcBorders>
            <w:shd w:val="clear" w:color="000000" w:fill="FFFFFF"/>
            <w:hideMark/>
          </w:tcPr>
          <w:p w:rsidR="00CE7353" w:rsidRPr="009D1776" w:rsidRDefault="003011E3" w:rsidP="0099549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E17E12">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4</w:t>
            </w:r>
          </w:p>
        </w:tc>
        <w:tc>
          <w:tcPr>
            <w:tcW w:w="1440"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jc w:val="center"/>
              <w:rPr>
                <w:rFonts w:ascii="Arial" w:hAnsi="Arial" w:cs="Arial"/>
                <w:sz w:val="20"/>
                <w:szCs w:val="20"/>
              </w:rPr>
            </w:pPr>
            <w:r>
              <w:rPr>
                <w:rFonts w:ascii="Arial" w:eastAsia="Arial" w:hAnsi="Arial" w:cs="Arial"/>
                <w:sz w:val="20"/>
                <w:szCs w:val="20"/>
                <w:lang w:val="en-US"/>
              </w:rPr>
              <w:t>5000001584</w:t>
            </w:r>
          </w:p>
        </w:tc>
        <w:tc>
          <w:tcPr>
            <w:tcW w:w="4192" w:type="dxa"/>
            <w:tcBorders>
              <w:top w:val="nil"/>
              <w:left w:val="nil"/>
              <w:bottom w:val="single" w:sz="4" w:space="0" w:color="auto"/>
              <w:right w:val="single" w:sz="4" w:space="0" w:color="auto"/>
            </w:tcBorders>
            <w:shd w:val="clear" w:color="000000" w:fill="FFFFFF"/>
            <w:vAlign w:val="center"/>
            <w:hideMark/>
          </w:tcPr>
          <w:p w:rsidR="00CE7353" w:rsidRPr="009D1776" w:rsidRDefault="003011E3" w:rsidP="0099549C">
            <w:pPr>
              <w:rPr>
                <w:rFonts w:ascii="Arial" w:hAnsi="Arial" w:cs="Arial"/>
                <w:color w:val="000000"/>
                <w:sz w:val="20"/>
                <w:szCs w:val="20"/>
                <w:lang w:val="en-US"/>
              </w:rPr>
            </w:pPr>
            <w:r>
              <w:rPr>
                <w:rFonts w:ascii="Arial" w:eastAsia="Arial" w:hAnsi="Arial" w:cs="Arial"/>
                <w:color w:val="000000"/>
                <w:sz w:val="20"/>
                <w:szCs w:val="20"/>
                <w:lang w:val="en-US"/>
              </w:rPr>
              <w:t>Transparent silicone ГОСТ P57400 - 2017, 310 gr</w:t>
            </w:r>
          </w:p>
        </w:tc>
        <w:tc>
          <w:tcPr>
            <w:tcW w:w="889" w:type="dxa"/>
            <w:tcBorders>
              <w:top w:val="nil"/>
              <w:left w:val="nil"/>
              <w:bottom w:val="single" w:sz="4" w:space="0" w:color="auto"/>
              <w:right w:val="single" w:sz="4" w:space="0" w:color="auto"/>
            </w:tcBorders>
            <w:shd w:val="clear" w:color="auto" w:fill="auto"/>
            <w:noWrap/>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200</w:t>
            </w:r>
          </w:p>
        </w:tc>
        <w:tc>
          <w:tcPr>
            <w:tcW w:w="949" w:type="dxa"/>
            <w:tcBorders>
              <w:top w:val="nil"/>
              <w:left w:val="nil"/>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pcs</w:t>
            </w:r>
          </w:p>
        </w:tc>
        <w:tc>
          <w:tcPr>
            <w:tcW w:w="1886" w:type="dxa"/>
            <w:tcBorders>
              <w:top w:val="nil"/>
              <w:left w:val="nil"/>
              <w:bottom w:val="single" w:sz="4" w:space="0" w:color="auto"/>
              <w:right w:val="single" w:sz="4" w:space="0" w:color="auto"/>
            </w:tcBorders>
            <w:shd w:val="clear" w:color="000000" w:fill="FFFFFF"/>
            <w:hideMark/>
          </w:tcPr>
          <w:p w:rsidR="00CE7353" w:rsidRPr="009D1776" w:rsidRDefault="003011E3" w:rsidP="0099549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RPr="00437D15" w:rsidTr="00E17E12">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5</w:t>
            </w:r>
          </w:p>
        </w:tc>
        <w:tc>
          <w:tcPr>
            <w:tcW w:w="1440"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5000007046</w:t>
            </w:r>
          </w:p>
        </w:tc>
        <w:tc>
          <w:tcPr>
            <w:tcW w:w="4192" w:type="dxa"/>
            <w:tcBorders>
              <w:top w:val="nil"/>
              <w:left w:val="nil"/>
              <w:bottom w:val="single" w:sz="4" w:space="0" w:color="auto"/>
              <w:right w:val="single" w:sz="4" w:space="0" w:color="auto"/>
            </w:tcBorders>
            <w:shd w:val="clear" w:color="000000" w:fill="FFFFFF"/>
            <w:vAlign w:val="center"/>
            <w:hideMark/>
          </w:tcPr>
          <w:p w:rsidR="00CE7353" w:rsidRPr="009D1776" w:rsidRDefault="003011E3" w:rsidP="0099549C">
            <w:pPr>
              <w:rPr>
                <w:rFonts w:ascii="Arial" w:hAnsi="Arial" w:cs="Arial"/>
                <w:color w:val="000000"/>
                <w:sz w:val="20"/>
                <w:szCs w:val="20"/>
                <w:lang w:val="en-US"/>
              </w:rPr>
            </w:pPr>
            <w:r>
              <w:rPr>
                <w:rFonts w:ascii="Arial" w:eastAsia="Arial" w:hAnsi="Arial" w:cs="Arial"/>
                <w:color w:val="000000"/>
                <w:sz w:val="20"/>
                <w:szCs w:val="20"/>
                <w:lang w:val="en-US"/>
              </w:rPr>
              <w:t xml:space="preserve">Plastic channel for laying power cables (fire resistant)  ГОСТ МЭК 61084 - 1 - 2007, 25 x 25 x 2000 mm </w:t>
            </w:r>
          </w:p>
        </w:tc>
        <w:tc>
          <w:tcPr>
            <w:tcW w:w="889" w:type="dxa"/>
            <w:tcBorders>
              <w:top w:val="nil"/>
              <w:left w:val="nil"/>
              <w:bottom w:val="single" w:sz="4" w:space="0" w:color="auto"/>
              <w:right w:val="single" w:sz="4" w:space="0" w:color="auto"/>
            </w:tcBorders>
            <w:shd w:val="clear" w:color="auto" w:fill="auto"/>
            <w:noWrap/>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250</w:t>
            </w:r>
          </w:p>
        </w:tc>
        <w:tc>
          <w:tcPr>
            <w:tcW w:w="949" w:type="dxa"/>
            <w:tcBorders>
              <w:top w:val="nil"/>
              <w:left w:val="nil"/>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m</w:t>
            </w:r>
          </w:p>
        </w:tc>
        <w:tc>
          <w:tcPr>
            <w:tcW w:w="1886" w:type="dxa"/>
            <w:tcBorders>
              <w:top w:val="nil"/>
              <w:left w:val="nil"/>
              <w:bottom w:val="single" w:sz="4" w:space="0" w:color="auto"/>
              <w:right w:val="single" w:sz="4" w:space="0" w:color="auto"/>
            </w:tcBorders>
            <w:shd w:val="clear" w:color="000000" w:fill="FFFFFF"/>
            <w:hideMark/>
          </w:tcPr>
          <w:p w:rsidR="00CE7353" w:rsidRPr="009D1776" w:rsidRDefault="003011E3" w:rsidP="0099549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5054FB" w:rsidTr="008111C7">
        <w:trPr>
          <w:trHeight w:val="34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6</w:t>
            </w:r>
          </w:p>
        </w:tc>
        <w:tc>
          <w:tcPr>
            <w:tcW w:w="1440"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5000008857</w:t>
            </w:r>
          </w:p>
        </w:tc>
        <w:tc>
          <w:tcPr>
            <w:tcW w:w="4192" w:type="dxa"/>
            <w:tcBorders>
              <w:top w:val="nil"/>
              <w:left w:val="nil"/>
              <w:bottom w:val="single" w:sz="4" w:space="0" w:color="auto"/>
              <w:right w:val="single" w:sz="4" w:space="0" w:color="auto"/>
            </w:tcBorders>
            <w:shd w:val="clear" w:color="000000" w:fill="FFFFFF"/>
            <w:vAlign w:val="center"/>
            <w:hideMark/>
          </w:tcPr>
          <w:p w:rsidR="00CE7353" w:rsidRPr="00E17E12" w:rsidRDefault="003011E3" w:rsidP="0099549C">
            <w:pPr>
              <w:rPr>
                <w:rFonts w:ascii="Arial" w:hAnsi="Arial" w:cs="Arial"/>
                <w:color w:val="000000"/>
                <w:sz w:val="20"/>
                <w:szCs w:val="20"/>
              </w:rPr>
            </w:pPr>
            <w:r>
              <w:rPr>
                <w:rFonts w:ascii="Arial" w:eastAsia="Arial" w:hAnsi="Arial" w:cs="Arial"/>
                <w:color w:val="000000"/>
                <w:sz w:val="20"/>
                <w:szCs w:val="20"/>
                <w:lang w:val="en-US"/>
              </w:rPr>
              <w:t>Gravel ГОСТ 8267 - 93, 5 - 25</w:t>
            </w:r>
          </w:p>
        </w:tc>
        <w:tc>
          <w:tcPr>
            <w:tcW w:w="889" w:type="dxa"/>
            <w:tcBorders>
              <w:top w:val="nil"/>
              <w:left w:val="nil"/>
              <w:bottom w:val="single" w:sz="4" w:space="0" w:color="auto"/>
              <w:right w:val="single" w:sz="4" w:space="0" w:color="auto"/>
            </w:tcBorders>
            <w:shd w:val="clear" w:color="auto" w:fill="auto"/>
            <w:noWrap/>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600</w:t>
            </w:r>
          </w:p>
        </w:tc>
        <w:tc>
          <w:tcPr>
            <w:tcW w:w="949" w:type="dxa"/>
            <w:tcBorders>
              <w:top w:val="nil"/>
              <w:left w:val="nil"/>
              <w:bottom w:val="single" w:sz="4" w:space="0" w:color="auto"/>
              <w:right w:val="single" w:sz="4" w:space="0" w:color="auto"/>
            </w:tcBorders>
            <w:shd w:val="clear" w:color="auto" w:fill="auto"/>
            <w:vAlign w:val="center"/>
            <w:hideMark/>
          </w:tcPr>
          <w:p w:rsidR="00CE7353" w:rsidRPr="00E17E12" w:rsidRDefault="003011E3" w:rsidP="0099549C">
            <w:pPr>
              <w:jc w:val="center"/>
              <w:rPr>
                <w:rFonts w:ascii="Arial" w:hAnsi="Arial" w:cs="Arial"/>
                <w:color w:val="000000"/>
                <w:sz w:val="20"/>
                <w:szCs w:val="20"/>
              </w:rPr>
            </w:pPr>
            <w:r>
              <w:rPr>
                <w:rFonts w:ascii="Arial" w:eastAsia="Arial" w:hAnsi="Arial" w:cs="Arial"/>
                <w:color w:val="000000"/>
                <w:sz w:val="20"/>
                <w:szCs w:val="20"/>
                <w:lang w:val="en-US"/>
              </w:rPr>
              <w:t xml:space="preserve">m3 </w:t>
            </w:r>
          </w:p>
        </w:tc>
        <w:tc>
          <w:tcPr>
            <w:tcW w:w="1886" w:type="dxa"/>
            <w:tcBorders>
              <w:top w:val="nil"/>
              <w:left w:val="nil"/>
              <w:bottom w:val="single" w:sz="4" w:space="0" w:color="auto"/>
              <w:right w:val="single" w:sz="4" w:space="0" w:color="auto"/>
            </w:tcBorders>
            <w:shd w:val="clear" w:color="000000" w:fill="FFFFFF"/>
          </w:tcPr>
          <w:p w:rsidR="00CE7353" w:rsidRPr="00E17E12" w:rsidRDefault="00CE7353" w:rsidP="0099549C">
            <w:pPr>
              <w:jc w:val="center"/>
              <w:rPr>
                <w:rFonts w:ascii="Arial" w:hAnsi="Arial" w:cs="Arial"/>
                <w:sz w:val="20"/>
                <w:szCs w:val="20"/>
              </w:rPr>
            </w:pPr>
          </w:p>
        </w:tc>
      </w:tr>
    </w:tbl>
    <w:p w:rsidR="00F64739" w:rsidRPr="00E17E12" w:rsidRDefault="003011E3" w:rsidP="000F262A">
      <w:pPr>
        <w:jc w:val="both"/>
        <w:rPr>
          <w:rFonts w:ascii="Arial" w:hAnsi="Arial" w:cs="Arial"/>
          <w:b/>
          <w:sz w:val="24"/>
          <w:szCs w:val="24"/>
          <w:lang w:val="az-Latn-AZ"/>
        </w:rPr>
      </w:pPr>
      <w:r>
        <w:rPr>
          <w:rFonts w:ascii="Arial" w:eastAsia="Arial" w:hAnsi="Arial" w:cs="Arial"/>
          <w:b/>
          <w:bCs/>
          <w:sz w:val="24"/>
          <w:szCs w:val="24"/>
          <w:lang w:val="en-US"/>
        </w:rPr>
        <w:t xml:space="preserve">N o t e: Payment condition shall be accepted on actual basis </w:t>
      </w:r>
      <w:proofErr w:type="gramStart"/>
      <w:r>
        <w:rPr>
          <w:rFonts w:ascii="Arial" w:eastAsia="Arial" w:hAnsi="Arial" w:cs="Arial"/>
          <w:b/>
          <w:bCs/>
          <w:sz w:val="24"/>
          <w:szCs w:val="24"/>
          <w:lang w:val="en-US"/>
        </w:rPr>
        <w:t>only,</w:t>
      </w:r>
      <w:proofErr w:type="gramEnd"/>
      <w:r>
        <w:rPr>
          <w:rFonts w:ascii="Arial" w:eastAsia="Arial" w:hAnsi="Arial" w:cs="Arial"/>
          <w:b/>
          <w:bCs/>
          <w:sz w:val="24"/>
          <w:szCs w:val="24"/>
          <w:lang w:val="en-US"/>
        </w:rPr>
        <w:t xml:space="preserve"> other terms will not be accepted.</w:t>
      </w:r>
    </w:p>
    <w:p w:rsidR="00F64739" w:rsidRPr="00E17E12" w:rsidRDefault="003011E3" w:rsidP="000F262A">
      <w:pPr>
        <w:jc w:val="both"/>
        <w:rPr>
          <w:rFonts w:ascii="Arial" w:hAnsi="Arial" w:cs="Arial"/>
          <w:b/>
          <w:sz w:val="24"/>
          <w:szCs w:val="24"/>
          <w:lang w:val="az-Latn-AZ"/>
        </w:rPr>
      </w:pPr>
      <w:r>
        <w:rPr>
          <w:rFonts w:ascii="Arial" w:eastAsia="Arial" w:hAnsi="Arial" w:cs="Arial"/>
          <w:b/>
          <w:bCs/>
          <w:sz w:val="24"/>
          <w:szCs w:val="24"/>
          <w:lang w:val="en-US"/>
        </w:rPr>
        <w:t xml:space="preserve">Construction materials provided for in Lot-1: </w:t>
      </w:r>
    </w:p>
    <w:p w:rsidR="00F64739" w:rsidRPr="00E17E12" w:rsidRDefault="003011E3" w:rsidP="00F64739">
      <w:pPr>
        <w:pStyle w:val="ListParagraph"/>
        <w:numPr>
          <w:ilvl w:val="0"/>
          <w:numId w:val="18"/>
        </w:numPr>
        <w:jc w:val="both"/>
        <w:rPr>
          <w:rFonts w:ascii="Arial" w:hAnsi="Arial" w:cs="Arial"/>
          <w:b/>
          <w:sz w:val="24"/>
          <w:szCs w:val="24"/>
          <w:lang w:val="az-Latn-AZ"/>
        </w:rPr>
      </w:pPr>
      <w:r>
        <w:rPr>
          <w:rFonts w:ascii="Arial" w:eastAsia="Arial" w:hAnsi="Arial" w:cs="Arial"/>
          <w:b/>
          <w:bCs/>
          <w:sz w:val="24"/>
          <w:szCs w:val="24"/>
          <w:lang w:val="en-US"/>
        </w:rPr>
        <w:t xml:space="preserve">Delivery period and address: “Sailors Recreation Base” located in </w:t>
      </w:r>
      <w:proofErr w:type="spellStart"/>
      <w:r>
        <w:rPr>
          <w:rFonts w:ascii="Arial" w:eastAsia="Arial" w:hAnsi="Arial" w:cs="Arial"/>
          <w:b/>
          <w:bCs/>
          <w:sz w:val="24"/>
          <w:szCs w:val="24"/>
          <w:lang w:val="en-US"/>
        </w:rPr>
        <w:t>Nabran</w:t>
      </w:r>
      <w:proofErr w:type="spellEnd"/>
      <w:r>
        <w:rPr>
          <w:rFonts w:ascii="Arial" w:eastAsia="Arial" w:hAnsi="Arial" w:cs="Arial"/>
          <w:b/>
          <w:bCs/>
          <w:sz w:val="24"/>
          <w:szCs w:val="24"/>
          <w:lang w:val="en-US"/>
        </w:rPr>
        <w:t xml:space="preserve"> settlement of </w:t>
      </w:r>
      <w:proofErr w:type="spellStart"/>
      <w:r>
        <w:rPr>
          <w:rFonts w:ascii="Arial" w:eastAsia="Arial" w:hAnsi="Arial" w:cs="Arial"/>
          <w:b/>
          <w:bCs/>
          <w:sz w:val="24"/>
          <w:szCs w:val="24"/>
          <w:lang w:val="en-US"/>
        </w:rPr>
        <w:t>Khachmaz</w:t>
      </w:r>
      <w:proofErr w:type="spellEnd"/>
      <w:r>
        <w:rPr>
          <w:rFonts w:ascii="Arial" w:eastAsia="Arial" w:hAnsi="Arial" w:cs="Arial"/>
          <w:b/>
          <w:bCs/>
          <w:sz w:val="24"/>
          <w:szCs w:val="24"/>
          <w:lang w:val="en-US"/>
        </w:rPr>
        <w:t xml:space="preserve"> region during January - March 2023</w:t>
      </w:r>
    </w:p>
    <w:p w:rsidR="00F64739" w:rsidRPr="00E17E12" w:rsidRDefault="003011E3" w:rsidP="00F64739">
      <w:pPr>
        <w:jc w:val="both"/>
        <w:rPr>
          <w:rFonts w:ascii="Arial" w:hAnsi="Arial" w:cs="Arial"/>
          <w:b/>
          <w:sz w:val="24"/>
          <w:szCs w:val="24"/>
          <w:lang w:val="az-Latn-AZ"/>
        </w:rPr>
      </w:pPr>
      <w:r>
        <w:rPr>
          <w:rFonts w:ascii="Arial" w:eastAsia="Arial" w:hAnsi="Arial" w:cs="Arial"/>
          <w:b/>
          <w:bCs/>
          <w:sz w:val="24"/>
          <w:szCs w:val="24"/>
          <w:lang w:val="en-US"/>
        </w:rPr>
        <w:lastRenderedPageBreak/>
        <w:t xml:space="preserve">Construction materials provided for in Lot-2: </w:t>
      </w:r>
    </w:p>
    <w:p w:rsidR="00E17E12" w:rsidRPr="00E17E12" w:rsidRDefault="003011E3" w:rsidP="00F64739">
      <w:pPr>
        <w:pStyle w:val="ListParagraph"/>
        <w:numPr>
          <w:ilvl w:val="0"/>
          <w:numId w:val="18"/>
        </w:numPr>
        <w:jc w:val="both"/>
        <w:rPr>
          <w:rFonts w:ascii="Arial" w:hAnsi="Arial" w:cs="Arial"/>
          <w:b/>
          <w:sz w:val="24"/>
          <w:szCs w:val="24"/>
          <w:lang w:val="az-Latn-AZ"/>
        </w:rPr>
      </w:pPr>
      <w:r>
        <w:rPr>
          <w:rFonts w:ascii="Arial" w:eastAsia="Arial" w:hAnsi="Arial" w:cs="Arial"/>
          <w:b/>
          <w:bCs/>
          <w:sz w:val="24"/>
          <w:szCs w:val="24"/>
          <w:lang w:val="en-US"/>
        </w:rPr>
        <w:t xml:space="preserve">Delivery period and address: Newly constructed buildings located at 9 </w:t>
      </w:r>
      <w:proofErr w:type="spellStart"/>
      <w:r>
        <w:rPr>
          <w:rFonts w:ascii="Arial" w:eastAsia="Arial" w:hAnsi="Arial" w:cs="Arial"/>
          <w:b/>
          <w:bCs/>
          <w:sz w:val="24"/>
          <w:szCs w:val="24"/>
          <w:lang w:val="en-US"/>
        </w:rPr>
        <w:t>Javanshire</w:t>
      </w:r>
      <w:proofErr w:type="spellEnd"/>
      <w:r>
        <w:rPr>
          <w:rFonts w:ascii="Arial" w:eastAsia="Arial" w:hAnsi="Arial" w:cs="Arial"/>
          <w:b/>
          <w:bCs/>
          <w:sz w:val="24"/>
          <w:szCs w:val="24"/>
          <w:lang w:val="en-US"/>
        </w:rPr>
        <w:t xml:space="preserve"> Street, </w:t>
      </w:r>
      <w:proofErr w:type="spellStart"/>
      <w:r>
        <w:rPr>
          <w:rFonts w:ascii="Arial" w:eastAsia="Arial" w:hAnsi="Arial" w:cs="Arial"/>
          <w:b/>
          <w:bCs/>
          <w:sz w:val="24"/>
          <w:szCs w:val="24"/>
          <w:lang w:val="en-US"/>
        </w:rPr>
        <w:t>Khatai</w:t>
      </w:r>
      <w:proofErr w:type="spellEnd"/>
      <w:r>
        <w:rPr>
          <w:rFonts w:ascii="Arial" w:eastAsia="Arial" w:hAnsi="Arial" w:cs="Arial"/>
          <w:b/>
          <w:bCs/>
          <w:sz w:val="24"/>
          <w:szCs w:val="24"/>
          <w:lang w:val="en-US"/>
        </w:rPr>
        <w:t xml:space="preserve"> district, within 2 (two) days of placing an order as demand arises during 2023</w:t>
      </w:r>
    </w:p>
    <w:p w:rsidR="000F262A" w:rsidRPr="00E17E12" w:rsidRDefault="003011E3" w:rsidP="00E17E12">
      <w:pPr>
        <w:jc w:val="both"/>
        <w:rPr>
          <w:rFonts w:ascii="Arial" w:hAnsi="Arial" w:cs="Arial"/>
          <w:b/>
          <w:sz w:val="24"/>
          <w:szCs w:val="24"/>
          <w:lang w:val="az-Latn-AZ"/>
        </w:rPr>
      </w:pPr>
      <w:r>
        <w:rPr>
          <w:rFonts w:ascii="Arial" w:eastAsia="Arial" w:hAnsi="Arial" w:cs="Arial"/>
          <w:b/>
          <w:bCs/>
          <w:sz w:val="24"/>
          <w:szCs w:val="24"/>
          <w:lang w:val="en-US"/>
        </w:rPr>
        <w:t xml:space="preserve">Construction materials provided for in Lot-3: </w:t>
      </w:r>
    </w:p>
    <w:p w:rsidR="00E17E12" w:rsidRPr="009D1776" w:rsidRDefault="003011E3" w:rsidP="00E17E12">
      <w:pPr>
        <w:pStyle w:val="ListParagraph"/>
        <w:numPr>
          <w:ilvl w:val="0"/>
          <w:numId w:val="18"/>
        </w:numPr>
        <w:jc w:val="both"/>
        <w:rPr>
          <w:rFonts w:ascii="Arial" w:hAnsi="Arial" w:cs="Arial"/>
          <w:sz w:val="24"/>
          <w:szCs w:val="24"/>
          <w:lang w:val="az-Latn-AZ"/>
        </w:rPr>
      </w:pPr>
      <w:r>
        <w:rPr>
          <w:rFonts w:ascii="Arial" w:eastAsia="Arial" w:hAnsi="Arial" w:cs="Arial"/>
          <w:b/>
          <w:bCs/>
          <w:sz w:val="24"/>
          <w:szCs w:val="24"/>
          <w:lang w:val="en-US"/>
        </w:rPr>
        <w:t xml:space="preserve">Delivery period and address for the construction materials reflected in items 1 - 5: Newly constructed buildings located at 9 </w:t>
      </w:r>
      <w:proofErr w:type="spellStart"/>
      <w:r>
        <w:rPr>
          <w:rFonts w:ascii="Arial" w:eastAsia="Arial" w:hAnsi="Arial" w:cs="Arial"/>
          <w:b/>
          <w:bCs/>
          <w:sz w:val="24"/>
          <w:szCs w:val="24"/>
          <w:lang w:val="en-US"/>
        </w:rPr>
        <w:t>Javanshire</w:t>
      </w:r>
      <w:proofErr w:type="spellEnd"/>
      <w:r>
        <w:rPr>
          <w:rFonts w:ascii="Arial" w:eastAsia="Arial" w:hAnsi="Arial" w:cs="Arial"/>
          <w:b/>
          <w:bCs/>
          <w:sz w:val="24"/>
          <w:szCs w:val="24"/>
          <w:lang w:val="en-US"/>
        </w:rPr>
        <w:t xml:space="preserve"> Street, </w:t>
      </w:r>
      <w:proofErr w:type="spellStart"/>
      <w:r>
        <w:rPr>
          <w:rFonts w:ascii="Arial" w:eastAsia="Arial" w:hAnsi="Arial" w:cs="Arial"/>
          <w:b/>
          <w:bCs/>
          <w:sz w:val="24"/>
          <w:szCs w:val="24"/>
          <w:lang w:val="en-US"/>
        </w:rPr>
        <w:t>Khatai</w:t>
      </w:r>
      <w:proofErr w:type="spellEnd"/>
      <w:r>
        <w:rPr>
          <w:rFonts w:ascii="Arial" w:eastAsia="Arial" w:hAnsi="Arial" w:cs="Arial"/>
          <w:b/>
          <w:bCs/>
          <w:sz w:val="24"/>
          <w:szCs w:val="24"/>
          <w:lang w:val="en-US"/>
        </w:rPr>
        <w:t xml:space="preserve"> district, within 2 (</w:t>
      </w:r>
      <w:r w:rsidRPr="009D1776">
        <w:rPr>
          <w:rFonts w:ascii="Arial" w:eastAsia="Arial" w:hAnsi="Arial" w:cs="Arial"/>
          <w:bCs/>
          <w:sz w:val="24"/>
          <w:szCs w:val="24"/>
          <w:lang w:val="en-US"/>
        </w:rPr>
        <w:t>two) days of placing an order as demand arises during 2023</w:t>
      </w:r>
    </w:p>
    <w:p w:rsidR="00E17E12" w:rsidRPr="009D1776" w:rsidRDefault="003011E3" w:rsidP="00E17E12">
      <w:pPr>
        <w:pStyle w:val="ListParagraph"/>
        <w:numPr>
          <w:ilvl w:val="0"/>
          <w:numId w:val="18"/>
        </w:numPr>
        <w:jc w:val="both"/>
        <w:rPr>
          <w:rFonts w:ascii="Arial" w:hAnsi="Arial" w:cs="Arial"/>
          <w:sz w:val="24"/>
          <w:szCs w:val="24"/>
          <w:lang w:val="az-Latn-AZ"/>
        </w:rPr>
      </w:pPr>
      <w:r w:rsidRPr="009D1776">
        <w:rPr>
          <w:rFonts w:ascii="Arial" w:eastAsia="Arial" w:hAnsi="Arial" w:cs="Arial"/>
          <w:sz w:val="24"/>
          <w:szCs w:val="24"/>
          <w:lang w:val="en-US"/>
        </w:rPr>
        <w:t xml:space="preserve">Delivery period and address for the construction materials reflected in item no. 6: Berth belonging to CSOF located at </w:t>
      </w:r>
      <w:proofErr w:type="spellStart"/>
      <w:r w:rsidRPr="009D1776">
        <w:rPr>
          <w:rFonts w:ascii="Arial" w:eastAsia="Arial" w:hAnsi="Arial" w:cs="Arial"/>
          <w:sz w:val="24"/>
          <w:szCs w:val="24"/>
          <w:lang w:val="en-US"/>
        </w:rPr>
        <w:t>Sahil</w:t>
      </w:r>
      <w:proofErr w:type="spellEnd"/>
      <w:r w:rsidRPr="009D1776">
        <w:rPr>
          <w:rFonts w:ascii="Arial" w:eastAsia="Arial" w:hAnsi="Arial" w:cs="Arial"/>
          <w:sz w:val="24"/>
          <w:szCs w:val="24"/>
          <w:lang w:val="en-US"/>
        </w:rPr>
        <w:t xml:space="preserve"> </w:t>
      </w:r>
      <w:proofErr w:type="spellStart"/>
      <w:r w:rsidRPr="009D1776">
        <w:rPr>
          <w:rFonts w:ascii="Arial" w:eastAsia="Arial" w:hAnsi="Arial" w:cs="Arial"/>
          <w:sz w:val="24"/>
          <w:szCs w:val="24"/>
          <w:lang w:val="en-US"/>
        </w:rPr>
        <w:t>s</w:t>
      </w:r>
      <w:r w:rsidR="009D1776">
        <w:rPr>
          <w:rFonts w:ascii="Arial" w:eastAsia="Arial" w:hAnsi="Arial" w:cs="Arial"/>
          <w:sz w:val="24"/>
          <w:szCs w:val="24"/>
          <w:lang w:val="en-US"/>
        </w:rPr>
        <w:t>eetlement</w:t>
      </w:r>
      <w:proofErr w:type="spellEnd"/>
      <w:r w:rsidR="009D1776">
        <w:rPr>
          <w:rFonts w:ascii="Arial" w:eastAsia="Arial" w:hAnsi="Arial" w:cs="Arial"/>
          <w:sz w:val="24"/>
          <w:szCs w:val="24"/>
          <w:lang w:val="en-US"/>
        </w:rPr>
        <w:t xml:space="preserve"> in </w:t>
      </w:r>
      <w:proofErr w:type="spellStart"/>
      <w:r w:rsidR="009D1776">
        <w:rPr>
          <w:rFonts w:ascii="Arial" w:eastAsia="Arial" w:hAnsi="Arial" w:cs="Arial"/>
          <w:sz w:val="24"/>
          <w:szCs w:val="24"/>
          <w:lang w:val="en-US"/>
        </w:rPr>
        <w:t>Garadagh</w:t>
      </w:r>
      <w:proofErr w:type="spellEnd"/>
      <w:r w:rsidR="009D1776">
        <w:rPr>
          <w:rFonts w:ascii="Arial" w:eastAsia="Arial" w:hAnsi="Arial" w:cs="Arial"/>
          <w:sz w:val="24"/>
          <w:szCs w:val="24"/>
          <w:lang w:val="en-US"/>
        </w:rPr>
        <w:t xml:space="preserve"> district,</w:t>
      </w:r>
      <w:r w:rsidRPr="009D1776">
        <w:rPr>
          <w:rFonts w:ascii="Arial" w:eastAsia="Arial" w:hAnsi="Arial" w:cs="Arial"/>
          <w:sz w:val="24"/>
          <w:szCs w:val="24"/>
          <w:lang w:val="en-US"/>
        </w:rPr>
        <w:t xml:space="preserve"> as demand arises during 2023</w:t>
      </w:r>
      <w:r w:rsidR="009D1776">
        <w:rPr>
          <w:rFonts w:ascii="Arial" w:eastAsia="Arial" w:hAnsi="Arial" w:cs="Arial"/>
          <w:sz w:val="24"/>
          <w:szCs w:val="24"/>
          <w:lang w:val="en-US"/>
        </w:rPr>
        <w:t>.</w:t>
      </w:r>
    </w:p>
    <w:p w:rsidR="008111C7" w:rsidRDefault="008111C7" w:rsidP="008111C7">
      <w:pPr>
        <w:pStyle w:val="ListParagraph"/>
        <w:jc w:val="both"/>
        <w:rPr>
          <w:rFonts w:ascii="Arial" w:hAnsi="Arial" w:cs="Arial"/>
          <w:b/>
          <w:sz w:val="24"/>
          <w:szCs w:val="24"/>
          <w:lang w:val="az-Latn-AZ"/>
        </w:rPr>
      </w:pPr>
    </w:p>
    <w:p w:rsidR="008111C7" w:rsidRDefault="008111C7" w:rsidP="008111C7">
      <w:pPr>
        <w:pStyle w:val="ListParagraph"/>
        <w:jc w:val="both"/>
        <w:rPr>
          <w:rFonts w:ascii="Arial" w:hAnsi="Arial" w:cs="Arial"/>
          <w:b/>
          <w:sz w:val="24"/>
          <w:szCs w:val="24"/>
          <w:lang w:val="az-Latn-AZ"/>
        </w:rPr>
      </w:pPr>
    </w:p>
    <w:p w:rsidR="00020854" w:rsidRDefault="00020854" w:rsidP="00020854">
      <w:pPr>
        <w:pStyle w:val="ListParagraph"/>
        <w:jc w:val="both"/>
        <w:rPr>
          <w:rFonts w:ascii="Arial" w:hAnsi="Arial" w:cs="Arial"/>
          <w:b/>
          <w:sz w:val="24"/>
          <w:szCs w:val="24"/>
          <w:lang w:val="az-Latn-AZ"/>
        </w:rPr>
      </w:pPr>
    </w:p>
    <w:p w:rsidR="00020854" w:rsidRPr="009D1776" w:rsidRDefault="003011E3" w:rsidP="00320A4A">
      <w:pPr>
        <w:pStyle w:val="ListParagraph"/>
        <w:jc w:val="center"/>
        <w:rPr>
          <w:rFonts w:ascii="Arial" w:hAnsi="Arial" w:cs="Arial"/>
          <w:b/>
          <w:sz w:val="24"/>
          <w:szCs w:val="24"/>
          <w:lang w:val="az-Latn-AZ"/>
        </w:rPr>
      </w:pPr>
      <w:r w:rsidRPr="009D1776">
        <w:rPr>
          <w:rFonts w:ascii="Arial" w:eastAsia="Arial" w:hAnsi="Arial" w:cs="Arial"/>
          <w:b/>
          <w:bCs/>
          <w:sz w:val="24"/>
          <w:szCs w:val="24"/>
          <w:lang w:val="en-US"/>
        </w:rPr>
        <w:t>For tec</w:t>
      </w:r>
      <w:r w:rsidR="009D1776">
        <w:rPr>
          <w:rFonts w:ascii="Arial" w:eastAsia="Arial" w:hAnsi="Arial" w:cs="Arial"/>
          <w:b/>
          <w:bCs/>
          <w:sz w:val="24"/>
          <w:szCs w:val="24"/>
          <w:lang w:val="en-US"/>
        </w:rPr>
        <w:t>hnical questions please contact</w:t>
      </w:r>
      <w:r w:rsidRPr="009D1776">
        <w:rPr>
          <w:rFonts w:ascii="Arial" w:eastAsia="Arial" w:hAnsi="Arial" w:cs="Arial"/>
          <w:b/>
          <w:bCs/>
          <w:sz w:val="24"/>
          <w:szCs w:val="24"/>
          <w:lang w:val="en-US"/>
        </w:rPr>
        <w:t>:</w:t>
      </w:r>
    </w:p>
    <w:p w:rsidR="00320A4A" w:rsidRPr="009D1776" w:rsidRDefault="003011E3" w:rsidP="00320A4A">
      <w:pPr>
        <w:pStyle w:val="ListParagraph"/>
        <w:jc w:val="center"/>
        <w:rPr>
          <w:rFonts w:ascii="Arial" w:hAnsi="Arial" w:cs="Arial"/>
          <w:b/>
          <w:sz w:val="24"/>
          <w:szCs w:val="24"/>
          <w:lang w:val="az-Latn-AZ"/>
        </w:rPr>
      </w:pPr>
      <w:r w:rsidRPr="009D1776">
        <w:rPr>
          <w:rFonts w:ascii="Arial" w:eastAsia="Arial" w:hAnsi="Arial" w:cs="Arial"/>
          <w:b/>
          <w:sz w:val="24"/>
          <w:szCs w:val="24"/>
          <w:lang w:val="en-US"/>
        </w:rPr>
        <w:t>Elvin Aliyev, “</w:t>
      </w:r>
      <w:proofErr w:type="spellStart"/>
      <w:r w:rsidRPr="009D1776">
        <w:rPr>
          <w:rFonts w:ascii="Arial" w:eastAsia="Arial" w:hAnsi="Arial" w:cs="Arial"/>
          <w:b/>
          <w:sz w:val="24"/>
          <w:szCs w:val="24"/>
          <w:lang w:val="en-US"/>
        </w:rPr>
        <w:t>Denizchi</w:t>
      </w:r>
      <w:proofErr w:type="spellEnd"/>
      <w:r w:rsidRPr="009D1776">
        <w:rPr>
          <w:rFonts w:ascii="Arial" w:eastAsia="Arial" w:hAnsi="Arial" w:cs="Arial"/>
          <w:b/>
          <w:sz w:val="24"/>
          <w:szCs w:val="24"/>
          <w:lang w:val="en-US"/>
        </w:rPr>
        <w:t xml:space="preserve"> repair and construction” LLC</w:t>
      </w:r>
    </w:p>
    <w:p w:rsidR="00020854" w:rsidRPr="009D1776" w:rsidRDefault="003011E3" w:rsidP="00320A4A">
      <w:pPr>
        <w:pStyle w:val="ListParagraph"/>
        <w:jc w:val="center"/>
        <w:rPr>
          <w:rFonts w:ascii="Arial" w:hAnsi="Arial" w:cs="Arial"/>
          <w:b/>
          <w:sz w:val="24"/>
          <w:szCs w:val="24"/>
          <w:lang w:val="az-Latn-AZ"/>
        </w:rPr>
      </w:pPr>
      <w:r w:rsidRPr="009D1776">
        <w:rPr>
          <w:rFonts w:ascii="Arial" w:eastAsia="Arial" w:hAnsi="Arial" w:cs="Arial"/>
          <w:b/>
          <w:bCs/>
          <w:sz w:val="24"/>
          <w:szCs w:val="24"/>
          <w:lang w:val="en-US"/>
        </w:rPr>
        <w:t>Head of Technical Operation Department</w:t>
      </w:r>
    </w:p>
    <w:p w:rsidR="00020854" w:rsidRPr="009D1776" w:rsidRDefault="003011E3" w:rsidP="00320A4A">
      <w:pPr>
        <w:pStyle w:val="ListParagraph"/>
        <w:jc w:val="center"/>
        <w:rPr>
          <w:rFonts w:ascii="Arial" w:hAnsi="Arial" w:cs="Arial"/>
          <w:b/>
          <w:sz w:val="24"/>
          <w:szCs w:val="24"/>
          <w:lang w:val="az-Latn-AZ"/>
        </w:rPr>
      </w:pPr>
      <w:r w:rsidRPr="009D1776">
        <w:rPr>
          <w:rFonts w:ascii="Arial" w:eastAsia="Arial" w:hAnsi="Arial" w:cs="Arial"/>
          <w:b/>
          <w:bCs/>
          <w:sz w:val="24"/>
          <w:szCs w:val="24"/>
          <w:lang w:val="en-US"/>
        </w:rPr>
        <w:t>Tel: (+99412) 4043700 / 2069; (+99450) 2286364</w:t>
      </w:r>
    </w:p>
    <w:p w:rsidR="00020854" w:rsidRPr="009D1776" w:rsidRDefault="003011E3" w:rsidP="00320A4A">
      <w:pPr>
        <w:pStyle w:val="ListParagraph"/>
        <w:jc w:val="center"/>
        <w:rPr>
          <w:rFonts w:ascii="Arial" w:hAnsi="Arial" w:cs="Arial"/>
          <w:b/>
          <w:sz w:val="24"/>
          <w:szCs w:val="24"/>
          <w:lang w:val="az-Latn-AZ"/>
        </w:rPr>
      </w:pPr>
      <w:r w:rsidRPr="009D1776">
        <w:rPr>
          <w:rFonts w:ascii="Arial" w:eastAsia="Arial" w:hAnsi="Arial" w:cs="Arial"/>
          <w:b/>
          <w:sz w:val="24"/>
          <w:szCs w:val="24"/>
          <w:shd w:val="clear" w:color="auto" w:fill="FAFAFA"/>
          <w:lang w:val="en-US"/>
        </w:rPr>
        <w:t xml:space="preserve">E-mail:     elvin.aliyev@asco.az   </w:t>
      </w:r>
    </w:p>
    <w:p w:rsidR="00020854" w:rsidRPr="00020854" w:rsidRDefault="00020854" w:rsidP="00320A4A">
      <w:pPr>
        <w:pStyle w:val="ListParagraph"/>
        <w:jc w:val="both"/>
        <w:rPr>
          <w:rFonts w:ascii="Arial" w:hAnsi="Arial" w:cs="Arial"/>
          <w:b/>
          <w:sz w:val="24"/>
          <w:szCs w:val="24"/>
          <w:lang w:val="az-Latn-AZ"/>
        </w:rPr>
      </w:pPr>
    </w:p>
    <w:p w:rsidR="00226552" w:rsidRPr="00993E0B" w:rsidRDefault="003011E3" w:rsidP="00226552">
      <w:pPr>
        <w:jc w:val="center"/>
        <w:rPr>
          <w:rFonts w:ascii="Arial" w:hAnsi="Arial" w:cs="Arial"/>
          <w:sz w:val="20"/>
          <w:szCs w:val="20"/>
          <w:lang w:val="az-Latn-AZ"/>
        </w:rPr>
      </w:pPr>
      <w:r>
        <w:rPr>
          <w:rFonts w:ascii="Arial" w:eastAsia="Arial" w:hAnsi="Arial" w:cs="Arial"/>
          <w:sz w:val="20"/>
          <w:szCs w:val="20"/>
          <w:lang w:val="en-US"/>
        </w:rPr>
        <w:t xml:space="preserve">Due diligence shall be performed in accordance with the Procurement Guidelines of ASCO prior to the conclusion of the purchase agreement with the winner of the bidding.  </w:t>
      </w:r>
    </w:p>
    <w:p w:rsidR="00226552" w:rsidRPr="00497D34" w:rsidRDefault="003011E3" w:rsidP="00226552">
      <w:pPr>
        <w:jc w:val="both"/>
        <w:rPr>
          <w:rFonts w:ascii="Arial" w:hAnsi="Arial" w:cs="Arial"/>
          <w:sz w:val="18"/>
          <w:szCs w:val="18"/>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rsidR="00226552" w:rsidRPr="00497D34" w:rsidRDefault="003011E3" w:rsidP="00226552">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Articles of Association of the company (all amendments and changes including)</w:t>
      </w:r>
    </w:p>
    <w:p w:rsidR="00226552" w:rsidRPr="00497D34" w:rsidRDefault="003011E3" w:rsidP="00226552">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 xml:space="preserve">An extract from state registry of commercial legal </w:t>
      </w:r>
      <w:proofErr w:type="gramStart"/>
      <w:r>
        <w:rPr>
          <w:rFonts w:ascii="Arial" w:eastAsia="Arial" w:hAnsi="Arial" w:cs="Arial"/>
          <w:sz w:val="18"/>
          <w:szCs w:val="18"/>
          <w:lang w:val="en-US"/>
        </w:rPr>
        <w:t>entities  (</w:t>
      </w:r>
      <w:proofErr w:type="gramEnd"/>
      <w:r>
        <w:rPr>
          <w:rFonts w:ascii="Arial" w:eastAsia="Arial" w:hAnsi="Arial" w:cs="Arial"/>
          <w:sz w:val="18"/>
          <w:szCs w:val="18"/>
          <w:lang w:val="en-US"/>
        </w:rPr>
        <w:t>such extract to be issued not later than last 1 month)</w:t>
      </w:r>
    </w:p>
    <w:p w:rsidR="00226552" w:rsidRPr="00497D34" w:rsidRDefault="003011E3" w:rsidP="00226552">
      <w:pPr>
        <w:pStyle w:val="ListParagraph"/>
        <w:numPr>
          <w:ilvl w:val="0"/>
          <w:numId w:val="6"/>
        </w:numPr>
        <w:spacing w:after="0" w:line="240" w:lineRule="auto"/>
        <w:contextualSpacing w:val="0"/>
        <w:jc w:val="both"/>
        <w:rPr>
          <w:rFonts w:ascii="Arial" w:hAnsi="Arial" w:cs="Arial"/>
          <w:sz w:val="18"/>
          <w:szCs w:val="18"/>
          <w:lang w:val="az-Latn-AZ"/>
        </w:rPr>
      </w:pPr>
      <w:r>
        <w:rPr>
          <w:rFonts w:ascii="Arial" w:eastAsia="Arial" w:hAnsi="Arial" w:cs="Arial"/>
          <w:sz w:val="18"/>
          <w:szCs w:val="18"/>
          <w:lang w:val="en-US"/>
        </w:rPr>
        <w:t>Information on the founder in case if the founder of the company is a legal entity</w:t>
      </w:r>
    </w:p>
    <w:p w:rsidR="00226552" w:rsidRPr="00497D34" w:rsidRDefault="003011E3" w:rsidP="00226552">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 xml:space="preserve">Certificate of Tax Payer`s Identification Number </w:t>
      </w:r>
    </w:p>
    <w:p w:rsidR="00226552" w:rsidRPr="00497D34" w:rsidRDefault="003011E3" w:rsidP="00226552">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 xml:space="preserve">Audited accounting balance sheet or tax </w:t>
      </w:r>
      <w:proofErr w:type="gramStart"/>
      <w:r>
        <w:rPr>
          <w:rFonts w:ascii="Arial" w:eastAsia="Arial" w:hAnsi="Arial" w:cs="Arial"/>
          <w:sz w:val="18"/>
          <w:szCs w:val="18"/>
          <w:lang w:val="en-US"/>
        </w:rPr>
        <w:t>declaration  (</w:t>
      </w:r>
      <w:proofErr w:type="gramEnd"/>
      <w:r>
        <w:rPr>
          <w:rFonts w:ascii="Arial" w:eastAsia="Arial" w:hAnsi="Arial" w:cs="Arial"/>
          <w:sz w:val="18"/>
          <w:szCs w:val="18"/>
          <w:lang w:val="en-US"/>
        </w:rPr>
        <w:t xml:space="preserve">depending on the taxation system) / reference issued by taxation bodies on non-existence of debts for tax </w:t>
      </w:r>
    </w:p>
    <w:p w:rsidR="00226552" w:rsidRPr="00497D34" w:rsidRDefault="003011E3" w:rsidP="00226552">
      <w:pPr>
        <w:pStyle w:val="ListParagraph"/>
        <w:numPr>
          <w:ilvl w:val="0"/>
          <w:numId w:val="6"/>
        </w:numPr>
        <w:spacing w:after="0" w:line="240" w:lineRule="auto"/>
        <w:contextualSpacing w:val="0"/>
        <w:jc w:val="both"/>
        <w:rPr>
          <w:rFonts w:ascii="Arial" w:hAnsi="Arial" w:cs="Arial"/>
          <w:sz w:val="18"/>
          <w:szCs w:val="18"/>
          <w:lang w:val="en-US"/>
        </w:rPr>
      </w:pPr>
      <w:r>
        <w:rPr>
          <w:rFonts w:ascii="Arial" w:eastAsia="Arial" w:hAnsi="Arial" w:cs="Arial"/>
          <w:sz w:val="18"/>
          <w:szCs w:val="18"/>
          <w:lang w:val="en-US"/>
        </w:rPr>
        <w:t xml:space="preserve">Identification card of the legal representative </w:t>
      </w:r>
    </w:p>
    <w:p w:rsidR="00226552" w:rsidRPr="00497D34" w:rsidRDefault="003011E3" w:rsidP="00226552">
      <w:pPr>
        <w:pStyle w:val="ListParagraph"/>
        <w:numPr>
          <w:ilvl w:val="0"/>
          <w:numId w:val="6"/>
        </w:numPr>
        <w:spacing w:after="0" w:line="240" w:lineRule="auto"/>
        <w:contextualSpacing w:val="0"/>
        <w:jc w:val="both"/>
        <w:rPr>
          <w:rFonts w:ascii="Arial" w:hAnsi="Arial" w:cs="Arial"/>
          <w:sz w:val="18"/>
          <w:szCs w:val="18"/>
          <w:u w:val="single"/>
          <w:lang w:val="en-US"/>
        </w:rPr>
      </w:pPr>
      <w:r>
        <w:rPr>
          <w:rFonts w:ascii="Arial" w:eastAsia="Arial" w:hAnsi="Arial" w:cs="Arial"/>
          <w:sz w:val="18"/>
          <w:szCs w:val="18"/>
          <w:lang w:val="en-US"/>
        </w:rPr>
        <w:t xml:space="preserve">Licenses necessary for provision of the relevant services / </w:t>
      </w:r>
      <w:proofErr w:type="gramStart"/>
      <w:r>
        <w:rPr>
          <w:rFonts w:ascii="Arial" w:eastAsia="Arial" w:hAnsi="Arial" w:cs="Arial"/>
          <w:sz w:val="18"/>
          <w:szCs w:val="18"/>
          <w:lang w:val="en-US"/>
        </w:rPr>
        <w:t>works  (</w:t>
      </w:r>
      <w:proofErr w:type="gramEnd"/>
      <w:r>
        <w:rPr>
          <w:rFonts w:ascii="Arial" w:eastAsia="Arial" w:hAnsi="Arial" w:cs="Arial"/>
          <w:sz w:val="18"/>
          <w:szCs w:val="18"/>
          <w:lang w:val="en-US"/>
        </w:rPr>
        <w:t>if any)</w:t>
      </w:r>
    </w:p>
    <w:p w:rsidR="00226552" w:rsidRPr="00ED145E" w:rsidRDefault="003011E3" w:rsidP="00226552">
      <w:pPr>
        <w:jc w:val="both"/>
        <w:rPr>
          <w:lang w:val="en-US"/>
        </w:rPr>
      </w:pPr>
      <w:r>
        <w:rPr>
          <w:rFonts w:ascii="Arial" w:eastAsia="Arial" w:hAnsi="Arial" w:cs="Arial"/>
          <w:sz w:val="18"/>
          <w:szCs w:val="18"/>
          <w:lang w:val="en-US"/>
        </w:rPr>
        <w:t xml:space="preserve">No agreement of purchase shall be concluded with the company which did not present the above-mentioned documents or failed to be assessed positively as a result of the due diligence performed and shall be excluded from the bidding! </w:t>
      </w:r>
    </w:p>
    <w:p w:rsidR="00226552" w:rsidRPr="00B26956" w:rsidRDefault="00226552" w:rsidP="00226552">
      <w:pPr>
        <w:rPr>
          <w:lang w:val="en-US"/>
        </w:rPr>
      </w:pPr>
    </w:p>
    <w:p w:rsidR="00226552" w:rsidRPr="00972CB8" w:rsidRDefault="00226552" w:rsidP="00226552">
      <w:pPr>
        <w:rPr>
          <w:lang w:val="en-US"/>
        </w:rPr>
      </w:pPr>
    </w:p>
    <w:p w:rsidR="00C30D73" w:rsidRPr="00226552" w:rsidRDefault="00C30D73">
      <w:pPr>
        <w:rPr>
          <w:lang w:val="az-Latn-AZ"/>
        </w:rPr>
      </w:pPr>
    </w:p>
    <w:sectPr w:rsidR="00C30D73" w:rsidRPr="00226552" w:rsidSect="009D1776">
      <w:headerReference w:type="even" r:id="rId10"/>
      <w:headerReference w:type="default" r:id="rId11"/>
      <w:footerReference w:type="even" r:id="rId12"/>
      <w:footerReference w:type="default" r:id="rId13"/>
      <w:headerReference w:type="first" r:id="rId14"/>
      <w:footerReference w:type="first" r:id="rId15"/>
      <w:pgSz w:w="12240" w:h="15840"/>
      <w:pgMar w:top="851" w:right="90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D32" w:rsidRDefault="006D2D32" w:rsidP="00873C9C">
      <w:pPr>
        <w:spacing w:after="0" w:line="240" w:lineRule="auto"/>
      </w:pPr>
      <w:r>
        <w:separator/>
      </w:r>
    </w:p>
  </w:endnote>
  <w:endnote w:type="continuationSeparator" w:id="0">
    <w:p w:rsidR="006D2D32" w:rsidRDefault="006D2D32" w:rsidP="0087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z-Arial-LAT">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AzLat">
    <w:altName w:val="Arial"/>
    <w:charset w:val="CC"/>
    <w:family w:val="swiss"/>
    <w:pitch w:val="variable"/>
    <w:sig w:usb0="00000201" w:usb1="00000000" w:usb2="00000000" w:usb3="00000000" w:csb0="00000004" w:csb1="00000000"/>
  </w:font>
  <w:font w:name="Times Roman AzCyr">
    <w:altName w:val="Times New Roman"/>
    <w:charset w:val="CC"/>
    <w:family w:val="roman"/>
    <w:pitch w:val="variable"/>
    <w:sig w:usb0="00000201" w:usb1="00000000" w:usb2="00000000" w:usb3="00000000" w:csb0="00000004" w:csb1="00000000"/>
  </w:font>
  <w:font w:name="Arial Azeri Lat">
    <w:altName w:val="Arial"/>
    <w:charset w:val="CC"/>
    <w:family w:val="swiss"/>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9C" w:rsidRDefault="00873C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9C" w:rsidRDefault="00873C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9C" w:rsidRDefault="00873C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D32" w:rsidRDefault="006D2D32" w:rsidP="00873C9C">
      <w:pPr>
        <w:spacing w:after="0" w:line="240" w:lineRule="auto"/>
      </w:pPr>
      <w:r>
        <w:separator/>
      </w:r>
    </w:p>
  </w:footnote>
  <w:footnote w:type="continuationSeparator" w:id="0">
    <w:p w:rsidR="006D2D32" w:rsidRDefault="006D2D32" w:rsidP="00873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9C" w:rsidRDefault="00873C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9C" w:rsidRDefault="00873C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9C" w:rsidRDefault="00873C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9E5CC65C">
      <w:start w:val="25"/>
      <w:numFmt w:val="bullet"/>
      <w:lvlText w:val="-"/>
      <w:lvlJc w:val="left"/>
      <w:pPr>
        <w:tabs>
          <w:tab w:val="num" w:pos="720"/>
        </w:tabs>
        <w:ind w:left="720" w:hanging="360"/>
      </w:pPr>
      <w:rPr>
        <w:rFonts w:ascii="Times New Roman" w:eastAsia="Times New Roman" w:hAnsi="Times New Roman" w:cs="Times New Roman" w:hint="default"/>
      </w:rPr>
    </w:lvl>
    <w:lvl w:ilvl="1" w:tplc="61F6B2C8">
      <w:start w:val="1"/>
      <w:numFmt w:val="bullet"/>
      <w:lvlText w:val="o"/>
      <w:lvlJc w:val="left"/>
      <w:pPr>
        <w:tabs>
          <w:tab w:val="num" w:pos="1440"/>
        </w:tabs>
        <w:ind w:left="1440" w:hanging="360"/>
      </w:pPr>
      <w:rPr>
        <w:rFonts w:ascii="Courier New" w:hAnsi="Courier New" w:cs="Times New Roman" w:hint="default"/>
      </w:rPr>
    </w:lvl>
    <w:lvl w:ilvl="2" w:tplc="1584F136">
      <w:start w:val="1"/>
      <w:numFmt w:val="bullet"/>
      <w:lvlText w:val=""/>
      <w:lvlJc w:val="left"/>
      <w:pPr>
        <w:tabs>
          <w:tab w:val="num" w:pos="2160"/>
        </w:tabs>
        <w:ind w:left="2160" w:hanging="360"/>
      </w:pPr>
      <w:rPr>
        <w:rFonts w:ascii="Wingdings" w:hAnsi="Wingdings" w:hint="default"/>
      </w:rPr>
    </w:lvl>
    <w:lvl w:ilvl="3" w:tplc="2D1E4320">
      <w:start w:val="1"/>
      <w:numFmt w:val="bullet"/>
      <w:lvlText w:val=""/>
      <w:lvlJc w:val="left"/>
      <w:pPr>
        <w:tabs>
          <w:tab w:val="num" w:pos="2880"/>
        </w:tabs>
        <w:ind w:left="2880" w:hanging="360"/>
      </w:pPr>
      <w:rPr>
        <w:rFonts w:ascii="Symbol" w:hAnsi="Symbol" w:hint="default"/>
      </w:rPr>
    </w:lvl>
    <w:lvl w:ilvl="4" w:tplc="7CD6A30A">
      <w:start w:val="1"/>
      <w:numFmt w:val="bullet"/>
      <w:lvlText w:val="o"/>
      <w:lvlJc w:val="left"/>
      <w:pPr>
        <w:tabs>
          <w:tab w:val="num" w:pos="3600"/>
        </w:tabs>
        <w:ind w:left="3600" w:hanging="360"/>
      </w:pPr>
      <w:rPr>
        <w:rFonts w:ascii="Courier New" w:hAnsi="Courier New" w:cs="Times New Roman" w:hint="default"/>
      </w:rPr>
    </w:lvl>
    <w:lvl w:ilvl="5" w:tplc="323C7B6C">
      <w:start w:val="1"/>
      <w:numFmt w:val="bullet"/>
      <w:lvlText w:val=""/>
      <w:lvlJc w:val="left"/>
      <w:pPr>
        <w:tabs>
          <w:tab w:val="num" w:pos="4320"/>
        </w:tabs>
        <w:ind w:left="4320" w:hanging="360"/>
      </w:pPr>
      <w:rPr>
        <w:rFonts w:ascii="Wingdings" w:hAnsi="Wingdings" w:hint="default"/>
      </w:rPr>
    </w:lvl>
    <w:lvl w:ilvl="6" w:tplc="570609DA">
      <w:start w:val="1"/>
      <w:numFmt w:val="bullet"/>
      <w:lvlText w:val=""/>
      <w:lvlJc w:val="left"/>
      <w:pPr>
        <w:tabs>
          <w:tab w:val="num" w:pos="5040"/>
        </w:tabs>
        <w:ind w:left="5040" w:hanging="360"/>
      </w:pPr>
      <w:rPr>
        <w:rFonts w:ascii="Symbol" w:hAnsi="Symbol" w:hint="default"/>
      </w:rPr>
    </w:lvl>
    <w:lvl w:ilvl="7" w:tplc="6278EF58">
      <w:start w:val="1"/>
      <w:numFmt w:val="bullet"/>
      <w:lvlText w:val="o"/>
      <w:lvlJc w:val="left"/>
      <w:pPr>
        <w:tabs>
          <w:tab w:val="num" w:pos="5760"/>
        </w:tabs>
        <w:ind w:left="5760" w:hanging="360"/>
      </w:pPr>
      <w:rPr>
        <w:rFonts w:ascii="Courier New" w:hAnsi="Courier New" w:cs="Times New Roman" w:hint="default"/>
      </w:rPr>
    </w:lvl>
    <w:lvl w:ilvl="8" w:tplc="8B26B77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C80AD326">
      <w:start w:val="1"/>
      <w:numFmt w:val="decimal"/>
      <w:lvlText w:val="%1."/>
      <w:lvlJc w:val="left"/>
      <w:pPr>
        <w:ind w:left="360" w:hanging="360"/>
      </w:pPr>
    </w:lvl>
    <w:lvl w:ilvl="1" w:tplc="F6A6D7C8">
      <w:start w:val="1"/>
      <w:numFmt w:val="lowerLetter"/>
      <w:lvlText w:val="%2."/>
      <w:lvlJc w:val="left"/>
      <w:pPr>
        <w:ind w:left="1080" w:hanging="360"/>
      </w:pPr>
    </w:lvl>
    <w:lvl w:ilvl="2" w:tplc="BDA27A08">
      <w:start w:val="1"/>
      <w:numFmt w:val="lowerRoman"/>
      <w:lvlText w:val="%3."/>
      <w:lvlJc w:val="right"/>
      <w:pPr>
        <w:ind w:left="1800" w:hanging="180"/>
      </w:pPr>
    </w:lvl>
    <w:lvl w:ilvl="3" w:tplc="086EBD50">
      <w:start w:val="1"/>
      <w:numFmt w:val="decimal"/>
      <w:lvlText w:val="%4."/>
      <w:lvlJc w:val="left"/>
      <w:pPr>
        <w:ind w:left="2520" w:hanging="360"/>
      </w:pPr>
    </w:lvl>
    <w:lvl w:ilvl="4" w:tplc="557847DE">
      <w:start w:val="1"/>
      <w:numFmt w:val="lowerLetter"/>
      <w:lvlText w:val="%5."/>
      <w:lvlJc w:val="left"/>
      <w:pPr>
        <w:ind w:left="3240" w:hanging="360"/>
      </w:pPr>
    </w:lvl>
    <w:lvl w:ilvl="5" w:tplc="936ACBAC">
      <w:start w:val="1"/>
      <w:numFmt w:val="lowerRoman"/>
      <w:lvlText w:val="%6."/>
      <w:lvlJc w:val="right"/>
      <w:pPr>
        <w:ind w:left="3960" w:hanging="180"/>
      </w:pPr>
    </w:lvl>
    <w:lvl w:ilvl="6" w:tplc="3ABA4B24">
      <w:start w:val="1"/>
      <w:numFmt w:val="decimal"/>
      <w:lvlText w:val="%7."/>
      <w:lvlJc w:val="left"/>
      <w:pPr>
        <w:ind w:left="4680" w:hanging="360"/>
      </w:pPr>
    </w:lvl>
    <w:lvl w:ilvl="7" w:tplc="079C3A7C">
      <w:start w:val="1"/>
      <w:numFmt w:val="lowerLetter"/>
      <w:lvlText w:val="%8."/>
      <w:lvlJc w:val="left"/>
      <w:pPr>
        <w:ind w:left="5400" w:hanging="360"/>
      </w:pPr>
    </w:lvl>
    <w:lvl w:ilvl="8" w:tplc="18281018">
      <w:start w:val="1"/>
      <w:numFmt w:val="lowerRoman"/>
      <w:lvlText w:val="%9."/>
      <w:lvlJc w:val="right"/>
      <w:pPr>
        <w:ind w:left="6120" w:hanging="180"/>
      </w:pPr>
    </w:lvl>
  </w:abstractNum>
  <w:abstractNum w:abstractNumId="2" w15:restartNumberingAfterBreak="0">
    <w:nsid w:val="03AB62B3"/>
    <w:multiLevelType w:val="hybridMultilevel"/>
    <w:tmpl w:val="BA2EF4F6"/>
    <w:lvl w:ilvl="0" w:tplc="C32C2B58">
      <w:start w:val="1"/>
      <w:numFmt w:val="decimal"/>
      <w:lvlText w:val="%1."/>
      <w:lvlJc w:val="left"/>
      <w:pPr>
        <w:ind w:left="785" w:hanging="360"/>
      </w:pPr>
    </w:lvl>
    <w:lvl w:ilvl="1" w:tplc="58C639F4">
      <w:start w:val="1"/>
      <w:numFmt w:val="lowerLetter"/>
      <w:lvlText w:val="%2."/>
      <w:lvlJc w:val="left"/>
      <w:pPr>
        <w:ind w:left="1647" w:hanging="360"/>
      </w:pPr>
    </w:lvl>
    <w:lvl w:ilvl="2" w:tplc="A356BFB4">
      <w:start w:val="1"/>
      <w:numFmt w:val="lowerRoman"/>
      <w:lvlText w:val="%3."/>
      <w:lvlJc w:val="right"/>
      <w:pPr>
        <w:ind w:left="2367" w:hanging="180"/>
      </w:pPr>
    </w:lvl>
    <w:lvl w:ilvl="3" w:tplc="D6A6208A">
      <w:start w:val="1"/>
      <w:numFmt w:val="decimal"/>
      <w:lvlText w:val="%4."/>
      <w:lvlJc w:val="left"/>
      <w:pPr>
        <w:ind w:left="3087" w:hanging="360"/>
      </w:pPr>
    </w:lvl>
    <w:lvl w:ilvl="4" w:tplc="92F68D46">
      <w:start w:val="1"/>
      <w:numFmt w:val="lowerLetter"/>
      <w:lvlText w:val="%5."/>
      <w:lvlJc w:val="left"/>
      <w:pPr>
        <w:ind w:left="3807" w:hanging="360"/>
      </w:pPr>
    </w:lvl>
    <w:lvl w:ilvl="5" w:tplc="40A6ACD4">
      <w:start w:val="1"/>
      <w:numFmt w:val="lowerRoman"/>
      <w:lvlText w:val="%6."/>
      <w:lvlJc w:val="right"/>
      <w:pPr>
        <w:ind w:left="4527" w:hanging="180"/>
      </w:pPr>
    </w:lvl>
    <w:lvl w:ilvl="6" w:tplc="CD945646">
      <w:start w:val="1"/>
      <w:numFmt w:val="decimal"/>
      <w:lvlText w:val="%7."/>
      <w:lvlJc w:val="left"/>
      <w:pPr>
        <w:ind w:left="5247" w:hanging="360"/>
      </w:pPr>
    </w:lvl>
    <w:lvl w:ilvl="7" w:tplc="549C6AB2">
      <w:start w:val="1"/>
      <w:numFmt w:val="lowerLetter"/>
      <w:lvlText w:val="%8."/>
      <w:lvlJc w:val="left"/>
      <w:pPr>
        <w:ind w:left="5967" w:hanging="360"/>
      </w:pPr>
    </w:lvl>
    <w:lvl w:ilvl="8" w:tplc="8A88160A">
      <w:start w:val="1"/>
      <w:numFmt w:val="lowerRoman"/>
      <w:lvlText w:val="%9."/>
      <w:lvlJc w:val="right"/>
      <w:pPr>
        <w:ind w:left="6687" w:hanging="180"/>
      </w:pPr>
    </w:lvl>
  </w:abstractNum>
  <w:abstractNum w:abstractNumId="3" w15:restartNumberingAfterBreak="0">
    <w:nsid w:val="07B264A3"/>
    <w:multiLevelType w:val="singleLevel"/>
    <w:tmpl w:val="4E6CED86"/>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07E752DD"/>
    <w:multiLevelType w:val="hybridMultilevel"/>
    <w:tmpl w:val="7D26B49A"/>
    <w:lvl w:ilvl="0" w:tplc="D4125CF6">
      <w:numFmt w:val="bullet"/>
      <w:lvlText w:val="-"/>
      <w:lvlJc w:val="left"/>
      <w:pPr>
        <w:ind w:left="720" w:hanging="360"/>
      </w:pPr>
      <w:rPr>
        <w:rFonts w:ascii="Arial" w:eastAsiaTheme="minorHAnsi" w:hAnsi="Arial" w:cs="Arial" w:hint="default"/>
      </w:rPr>
    </w:lvl>
    <w:lvl w:ilvl="1" w:tplc="E6F87FF0" w:tentative="1">
      <w:start w:val="1"/>
      <w:numFmt w:val="bullet"/>
      <w:lvlText w:val="o"/>
      <w:lvlJc w:val="left"/>
      <w:pPr>
        <w:ind w:left="1440" w:hanging="360"/>
      </w:pPr>
      <w:rPr>
        <w:rFonts w:ascii="Courier New" w:hAnsi="Courier New" w:cs="Courier New" w:hint="default"/>
      </w:rPr>
    </w:lvl>
    <w:lvl w:ilvl="2" w:tplc="AE22D5B8" w:tentative="1">
      <w:start w:val="1"/>
      <w:numFmt w:val="bullet"/>
      <w:lvlText w:val=""/>
      <w:lvlJc w:val="left"/>
      <w:pPr>
        <w:ind w:left="2160" w:hanging="360"/>
      </w:pPr>
      <w:rPr>
        <w:rFonts w:ascii="Wingdings" w:hAnsi="Wingdings" w:hint="default"/>
      </w:rPr>
    </w:lvl>
    <w:lvl w:ilvl="3" w:tplc="A6E89E92" w:tentative="1">
      <w:start w:val="1"/>
      <w:numFmt w:val="bullet"/>
      <w:lvlText w:val=""/>
      <w:lvlJc w:val="left"/>
      <w:pPr>
        <w:ind w:left="2880" w:hanging="360"/>
      </w:pPr>
      <w:rPr>
        <w:rFonts w:ascii="Symbol" w:hAnsi="Symbol" w:hint="default"/>
      </w:rPr>
    </w:lvl>
    <w:lvl w:ilvl="4" w:tplc="AD68F902" w:tentative="1">
      <w:start w:val="1"/>
      <w:numFmt w:val="bullet"/>
      <w:lvlText w:val="o"/>
      <w:lvlJc w:val="left"/>
      <w:pPr>
        <w:ind w:left="3600" w:hanging="360"/>
      </w:pPr>
      <w:rPr>
        <w:rFonts w:ascii="Courier New" w:hAnsi="Courier New" w:cs="Courier New" w:hint="default"/>
      </w:rPr>
    </w:lvl>
    <w:lvl w:ilvl="5" w:tplc="894CC430" w:tentative="1">
      <w:start w:val="1"/>
      <w:numFmt w:val="bullet"/>
      <w:lvlText w:val=""/>
      <w:lvlJc w:val="left"/>
      <w:pPr>
        <w:ind w:left="4320" w:hanging="360"/>
      </w:pPr>
      <w:rPr>
        <w:rFonts w:ascii="Wingdings" w:hAnsi="Wingdings" w:hint="default"/>
      </w:rPr>
    </w:lvl>
    <w:lvl w:ilvl="6" w:tplc="08B2DA6C" w:tentative="1">
      <w:start w:val="1"/>
      <w:numFmt w:val="bullet"/>
      <w:lvlText w:val=""/>
      <w:lvlJc w:val="left"/>
      <w:pPr>
        <w:ind w:left="5040" w:hanging="360"/>
      </w:pPr>
      <w:rPr>
        <w:rFonts w:ascii="Symbol" w:hAnsi="Symbol" w:hint="default"/>
      </w:rPr>
    </w:lvl>
    <w:lvl w:ilvl="7" w:tplc="F9746DFA" w:tentative="1">
      <w:start w:val="1"/>
      <w:numFmt w:val="bullet"/>
      <w:lvlText w:val="o"/>
      <w:lvlJc w:val="left"/>
      <w:pPr>
        <w:ind w:left="5760" w:hanging="360"/>
      </w:pPr>
      <w:rPr>
        <w:rFonts w:ascii="Courier New" w:hAnsi="Courier New" w:cs="Courier New" w:hint="default"/>
      </w:rPr>
    </w:lvl>
    <w:lvl w:ilvl="8" w:tplc="9570705E" w:tentative="1">
      <w:start w:val="1"/>
      <w:numFmt w:val="bullet"/>
      <w:lvlText w:val=""/>
      <w:lvlJc w:val="left"/>
      <w:pPr>
        <w:ind w:left="6480" w:hanging="360"/>
      </w:pPr>
      <w:rPr>
        <w:rFonts w:ascii="Wingdings" w:hAnsi="Wingdings" w:hint="default"/>
      </w:rPr>
    </w:lvl>
  </w:abstractNum>
  <w:abstractNum w:abstractNumId="5" w15:restartNumberingAfterBreak="0">
    <w:nsid w:val="2B97027F"/>
    <w:multiLevelType w:val="hybridMultilevel"/>
    <w:tmpl w:val="D1683618"/>
    <w:lvl w:ilvl="0" w:tplc="219CC1EA">
      <w:start w:val="1"/>
      <w:numFmt w:val="bullet"/>
      <w:lvlText w:val=""/>
      <w:lvlJc w:val="left"/>
      <w:pPr>
        <w:ind w:left="720" w:hanging="360"/>
      </w:pPr>
      <w:rPr>
        <w:rFonts w:ascii="Symbol" w:hAnsi="Symbol" w:hint="default"/>
      </w:rPr>
    </w:lvl>
    <w:lvl w:ilvl="1" w:tplc="AC526624">
      <w:start w:val="1"/>
      <w:numFmt w:val="bullet"/>
      <w:lvlText w:val="o"/>
      <w:lvlJc w:val="left"/>
      <w:pPr>
        <w:ind w:left="1440" w:hanging="360"/>
      </w:pPr>
      <w:rPr>
        <w:rFonts w:ascii="Courier New" w:hAnsi="Courier New" w:cs="Courier New" w:hint="default"/>
      </w:rPr>
    </w:lvl>
    <w:lvl w:ilvl="2" w:tplc="FD6805F4">
      <w:start w:val="1"/>
      <w:numFmt w:val="bullet"/>
      <w:lvlText w:val=""/>
      <w:lvlJc w:val="left"/>
      <w:pPr>
        <w:ind w:left="2160" w:hanging="360"/>
      </w:pPr>
      <w:rPr>
        <w:rFonts w:ascii="Wingdings" w:hAnsi="Wingdings" w:hint="default"/>
      </w:rPr>
    </w:lvl>
    <w:lvl w:ilvl="3" w:tplc="D7B008FE">
      <w:start w:val="1"/>
      <w:numFmt w:val="bullet"/>
      <w:lvlText w:val=""/>
      <w:lvlJc w:val="left"/>
      <w:pPr>
        <w:ind w:left="2880" w:hanging="360"/>
      </w:pPr>
      <w:rPr>
        <w:rFonts w:ascii="Symbol" w:hAnsi="Symbol" w:hint="default"/>
      </w:rPr>
    </w:lvl>
    <w:lvl w:ilvl="4" w:tplc="708C3422">
      <w:start w:val="1"/>
      <w:numFmt w:val="bullet"/>
      <w:lvlText w:val="o"/>
      <w:lvlJc w:val="left"/>
      <w:pPr>
        <w:ind w:left="3600" w:hanging="360"/>
      </w:pPr>
      <w:rPr>
        <w:rFonts w:ascii="Courier New" w:hAnsi="Courier New" w:cs="Courier New" w:hint="default"/>
      </w:rPr>
    </w:lvl>
    <w:lvl w:ilvl="5" w:tplc="4A5ABB76">
      <w:start w:val="1"/>
      <w:numFmt w:val="bullet"/>
      <w:lvlText w:val=""/>
      <w:lvlJc w:val="left"/>
      <w:pPr>
        <w:ind w:left="4320" w:hanging="360"/>
      </w:pPr>
      <w:rPr>
        <w:rFonts w:ascii="Wingdings" w:hAnsi="Wingdings" w:hint="default"/>
      </w:rPr>
    </w:lvl>
    <w:lvl w:ilvl="6" w:tplc="412A37B8">
      <w:start w:val="1"/>
      <w:numFmt w:val="bullet"/>
      <w:lvlText w:val=""/>
      <w:lvlJc w:val="left"/>
      <w:pPr>
        <w:ind w:left="5040" w:hanging="360"/>
      </w:pPr>
      <w:rPr>
        <w:rFonts w:ascii="Symbol" w:hAnsi="Symbol" w:hint="default"/>
      </w:rPr>
    </w:lvl>
    <w:lvl w:ilvl="7" w:tplc="14F2C486">
      <w:start w:val="1"/>
      <w:numFmt w:val="bullet"/>
      <w:lvlText w:val="o"/>
      <w:lvlJc w:val="left"/>
      <w:pPr>
        <w:ind w:left="5760" w:hanging="360"/>
      </w:pPr>
      <w:rPr>
        <w:rFonts w:ascii="Courier New" w:hAnsi="Courier New" w:cs="Courier New" w:hint="default"/>
      </w:rPr>
    </w:lvl>
    <w:lvl w:ilvl="8" w:tplc="E61C4F36">
      <w:start w:val="1"/>
      <w:numFmt w:val="bullet"/>
      <w:lvlText w:val=""/>
      <w:lvlJc w:val="left"/>
      <w:pPr>
        <w:ind w:left="6480" w:hanging="360"/>
      </w:pPr>
      <w:rPr>
        <w:rFonts w:ascii="Wingdings" w:hAnsi="Wingdings" w:hint="default"/>
      </w:rPr>
    </w:lvl>
  </w:abstractNum>
  <w:abstractNum w:abstractNumId="6" w15:restartNumberingAfterBreak="0">
    <w:nsid w:val="2C8703D3"/>
    <w:multiLevelType w:val="hybridMultilevel"/>
    <w:tmpl w:val="C58E6C80"/>
    <w:lvl w:ilvl="0" w:tplc="1944CD30">
      <w:start w:val="1"/>
      <w:numFmt w:val="decimal"/>
      <w:lvlText w:val="%1."/>
      <w:lvlJc w:val="left"/>
      <w:pPr>
        <w:ind w:left="735" w:hanging="360"/>
      </w:pPr>
    </w:lvl>
    <w:lvl w:ilvl="1" w:tplc="517C9856">
      <w:start w:val="1"/>
      <w:numFmt w:val="lowerLetter"/>
      <w:lvlText w:val="%2."/>
      <w:lvlJc w:val="left"/>
      <w:pPr>
        <w:ind w:left="1455" w:hanging="360"/>
      </w:pPr>
    </w:lvl>
    <w:lvl w:ilvl="2" w:tplc="89B468C4">
      <w:start w:val="1"/>
      <w:numFmt w:val="lowerRoman"/>
      <w:lvlText w:val="%3."/>
      <w:lvlJc w:val="right"/>
      <w:pPr>
        <w:ind w:left="2175" w:hanging="180"/>
      </w:pPr>
    </w:lvl>
    <w:lvl w:ilvl="3" w:tplc="7D4A182E">
      <w:start w:val="1"/>
      <w:numFmt w:val="decimal"/>
      <w:lvlText w:val="%4."/>
      <w:lvlJc w:val="left"/>
      <w:pPr>
        <w:ind w:left="2895" w:hanging="360"/>
      </w:pPr>
    </w:lvl>
    <w:lvl w:ilvl="4" w:tplc="06E8511A">
      <w:start w:val="1"/>
      <w:numFmt w:val="lowerLetter"/>
      <w:lvlText w:val="%5."/>
      <w:lvlJc w:val="left"/>
      <w:pPr>
        <w:ind w:left="3615" w:hanging="360"/>
      </w:pPr>
    </w:lvl>
    <w:lvl w:ilvl="5" w:tplc="D60868C4">
      <w:start w:val="1"/>
      <w:numFmt w:val="lowerRoman"/>
      <w:lvlText w:val="%6."/>
      <w:lvlJc w:val="right"/>
      <w:pPr>
        <w:ind w:left="4335" w:hanging="180"/>
      </w:pPr>
    </w:lvl>
    <w:lvl w:ilvl="6" w:tplc="93EC5F1E">
      <w:start w:val="1"/>
      <w:numFmt w:val="decimal"/>
      <w:lvlText w:val="%7."/>
      <w:lvlJc w:val="left"/>
      <w:pPr>
        <w:ind w:left="5055" w:hanging="360"/>
      </w:pPr>
    </w:lvl>
    <w:lvl w:ilvl="7" w:tplc="5880B35A">
      <w:start w:val="1"/>
      <w:numFmt w:val="lowerLetter"/>
      <w:lvlText w:val="%8."/>
      <w:lvlJc w:val="left"/>
      <w:pPr>
        <w:ind w:left="5775" w:hanging="360"/>
      </w:pPr>
    </w:lvl>
    <w:lvl w:ilvl="8" w:tplc="F4ECBAB0">
      <w:start w:val="1"/>
      <w:numFmt w:val="lowerRoman"/>
      <w:lvlText w:val="%9."/>
      <w:lvlJc w:val="right"/>
      <w:pPr>
        <w:ind w:left="6495" w:hanging="180"/>
      </w:pPr>
    </w:lvl>
  </w:abstractNum>
  <w:abstractNum w:abstractNumId="7" w15:restartNumberingAfterBreak="0">
    <w:nsid w:val="2D5D7EA6"/>
    <w:multiLevelType w:val="hybridMultilevel"/>
    <w:tmpl w:val="28DCE3E2"/>
    <w:lvl w:ilvl="0" w:tplc="3DD0A7B4">
      <w:start w:val="1"/>
      <w:numFmt w:val="bullet"/>
      <w:lvlText w:val=""/>
      <w:lvlJc w:val="left"/>
      <w:pPr>
        <w:ind w:left="720" w:hanging="360"/>
      </w:pPr>
      <w:rPr>
        <w:rFonts w:ascii="Wingdings" w:hAnsi="Wingdings" w:hint="default"/>
      </w:rPr>
    </w:lvl>
    <w:lvl w:ilvl="1" w:tplc="2A5A0198">
      <w:start w:val="1"/>
      <w:numFmt w:val="bullet"/>
      <w:lvlText w:val="o"/>
      <w:lvlJc w:val="left"/>
      <w:pPr>
        <w:ind w:left="1440" w:hanging="360"/>
      </w:pPr>
      <w:rPr>
        <w:rFonts w:ascii="Courier New" w:hAnsi="Courier New" w:cs="Courier New" w:hint="default"/>
      </w:rPr>
    </w:lvl>
    <w:lvl w:ilvl="2" w:tplc="69BA7136">
      <w:start w:val="1"/>
      <w:numFmt w:val="bullet"/>
      <w:lvlText w:val=""/>
      <w:lvlJc w:val="left"/>
      <w:pPr>
        <w:ind w:left="2160" w:hanging="360"/>
      </w:pPr>
      <w:rPr>
        <w:rFonts w:ascii="Wingdings" w:hAnsi="Wingdings" w:hint="default"/>
      </w:rPr>
    </w:lvl>
    <w:lvl w:ilvl="3" w:tplc="7F044290">
      <w:start w:val="1"/>
      <w:numFmt w:val="bullet"/>
      <w:lvlText w:val=""/>
      <w:lvlJc w:val="left"/>
      <w:pPr>
        <w:ind w:left="2880" w:hanging="360"/>
      </w:pPr>
      <w:rPr>
        <w:rFonts w:ascii="Symbol" w:hAnsi="Symbol" w:hint="default"/>
      </w:rPr>
    </w:lvl>
    <w:lvl w:ilvl="4" w:tplc="F6629F6E">
      <w:start w:val="1"/>
      <w:numFmt w:val="bullet"/>
      <w:lvlText w:val="o"/>
      <w:lvlJc w:val="left"/>
      <w:pPr>
        <w:ind w:left="3600" w:hanging="360"/>
      </w:pPr>
      <w:rPr>
        <w:rFonts w:ascii="Courier New" w:hAnsi="Courier New" w:cs="Courier New" w:hint="default"/>
      </w:rPr>
    </w:lvl>
    <w:lvl w:ilvl="5" w:tplc="B4FCDB5E">
      <w:start w:val="1"/>
      <w:numFmt w:val="bullet"/>
      <w:lvlText w:val=""/>
      <w:lvlJc w:val="left"/>
      <w:pPr>
        <w:ind w:left="4320" w:hanging="360"/>
      </w:pPr>
      <w:rPr>
        <w:rFonts w:ascii="Wingdings" w:hAnsi="Wingdings" w:hint="default"/>
      </w:rPr>
    </w:lvl>
    <w:lvl w:ilvl="6" w:tplc="369ECB96">
      <w:start w:val="1"/>
      <w:numFmt w:val="bullet"/>
      <w:lvlText w:val=""/>
      <w:lvlJc w:val="left"/>
      <w:pPr>
        <w:ind w:left="5040" w:hanging="360"/>
      </w:pPr>
      <w:rPr>
        <w:rFonts w:ascii="Symbol" w:hAnsi="Symbol" w:hint="default"/>
      </w:rPr>
    </w:lvl>
    <w:lvl w:ilvl="7" w:tplc="F090882E">
      <w:start w:val="1"/>
      <w:numFmt w:val="bullet"/>
      <w:lvlText w:val="o"/>
      <w:lvlJc w:val="left"/>
      <w:pPr>
        <w:ind w:left="5760" w:hanging="360"/>
      </w:pPr>
      <w:rPr>
        <w:rFonts w:ascii="Courier New" w:hAnsi="Courier New" w:cs="Courier New" w:hint="default"/>
      </w:rPr>
    </w:lvl>
    <w:lvl w:ilvl="8" w:tplc="D4BE1B62">
      <w:start w:val="1"/>
      <w:numFmt w:val="bullet"/>
      <w:lvlText w:val=""/>
      <w:lvlJc w:val="left"/>
      <w:pPr>
        <w:ind w:left="6480" w:hanging="360"/>
      </w:pPr>
      <w:rPr>
        <w:rFonts w:ascii="Wingdings" w:hAnsi="Wingdings" w:hint="default"/>
      </w:rPr>
    </w:lvl>
  </w:abstractNum>
  <w:abstractNum w:abstractNumId="8" w15:restartNumberingAfterBreak="0">
    <w:nsid w:val="3A3B37D8"/>
    <w:multiLevelType w:val="hybridMultilevel"/>
    <w:tmpl w:val="82962A94"/>
    <w:lvl w:ilvl="0" w:tplc="89808B82">
      <w:start w:val="1"/>
      <w:numFmt w:val="decimal"/>
      <w:lvlText w:val="%1."/>
      <w:lvlJc w:val="left"/>
      <w:pPr>
        <w:ind w:left="360" w:hanging="360"/>
      </w:pPr>
    </w:lvl>
    <w:lvl w:ilvl="1" w:tplc="762AAB92" w:tentative="1">
      <w:start w:val="1"/>
      <w:numFmt w:val="lowerLetter"/>
      <w:lvlText w:val="%2."/>
      <w:lvlJc w:val="left"/>
      <w:pPr>
        <w:ind w:left="1080" w:hanging="360"/>
      </w:pPr>
    </w:lvl>
    <w:lvl w:ilvl="2" w:tplc="A7641F16" w:tentative="1">
      <w:start w:val="1"/>
      <w:numFmt w:val="lowerRoman"/>
      <w:lvlText w:val="%3."/>
      <w:lvlJc w:val="right"/>
      <w:pPr>
        <w:ind w:left="1800" w:hanging="180"/>
      </w:pPr>
    </w:lvl>
    <w:lvl w:ilvl="3" w:tplc="1A12AC14" w:tentative="1">
      <w:start w:val="1"/>
      <w:numFmt w:val="decimal"/>
      <w:lvlText w:val="%4."/>
      <w:lvlJc w:val="left"/>
      <w:pPr>
        <w:ind w:left="2520" w:hanging="360"/>
      </w:pPr>
    </w:lvl>
    <w:lvl w:ilvl="4" w:tplc="F4DA074C" w:tentative="1">
      <w:start w:val="1"/>
      <w:numFmt w:val="lowerLetter"/>
      <w:lvlText w:val="%5."/>
      <w:lvlJc w:val="left"/>
      <w:pPr>
        <w:ind w:left="3240" w:hanging="360"/>
      </w:pPr>
    </w:lvl>
    <w:lvl w:ilvl="5" w:tplc="27D81468" w:tentative="1">
      <w:start w:val="1"/>
      <w:numFmt w:val="lowerRoman"/>
      <w:lvlText w:val="%6."/>
      <w:lvlJc w:val="right"/>
      <w:pPr>
        <w:ind w:left="3960" w:hanging="180"/>
      </w:pPr>
    </w:lvl>
    <w:lvl w:ilvl="6" w:tplc="3C667D46" w:tentative="1">
      <w:start w:val="1"/>
      <w:numFmt w:val="decimal"/>
      <w:lvlText w:val="%7."/>
      <w:lvlJc w:val="left"/>
      <w:pPr>
        <w:ind w:left="4680" w:hanging="360"/>
      </w:pPr>
    </w:lvl>
    <w:lvl w:ilvl="7" w:tplc="43F8F7AE" w:tentative="1">
      <w:start w:val="1"/>
      <w:numFmt w:val="lowerLetter"/>
      <w:lvlText w:val="%8."/>
      <w:lvlJc w:val="left"/>
      <w:pPr>
        <w:ind w:left="5400" w:hanging="360"/>
      </w:pPr>
    </w:lvl>
    <w:lvl w:ilvl="8" w:tplc="914CA2D6" w:tentative="1">
      <w:start w:val="1"/>
      <w:numFmt w:val="lowerRoman"/>
      <w:lvlText w:val="%9."/>
      <w:lvlJc w:val="right"/>
      <w:pPr>
        <w:ind w:left="6120" w:hanging="180"/>
      </w:pPr>
    </w:lvl>
  </w:abstractNum>
  <w:abstractNum w:abstractNumId="9" w15:restartNumberingAfterBreak="0">
    <w:nsid w:val="6BF013AA"/>
    <w:multiLevelType w:val="hybridMultilevel"/>
    <w:tmpl w:val="0F38240C"/>
    <w:lvl w:ilvl="0" w:tplc="64826838">
      <w:start w:val="1"/>
      <w:numFmt w:val="decimal"/>
      <w:lvlText w:val="%1."/>
      <w:lvlJc w:val="left"/>
      <w:pPr>
        <w:tabs>
          <w:tab w:val="num" w:pos="645"/>
        </w:tabs>
        <w:ind w:left="645" w:hanging="420"/>
      </w:pPr>
    </w:lvl>
    <w:lvl w:ilvl="1" w:tplc="ACAAA258">
      <w:start w:val="1"/>
      <w:numFmt w:val="lowerLetter"/>
      <w:lvlText w:val="%2."/>
      <w:lvlJc w:val="left"/>
      <w:pPr>
        <w:tabs>
          <w:tab w:val="num" w:pos="1305"/>
        </w:tabs>
        <w:ind w:left="1305" w:hanging="360"/>
      </w:pPr>
    </w:lvl>
    <w:lvl w:ilvl="2" w:tplc="8294D164">
      <w:start w:val="1"/>
      <w:numFmt w:val="lowerRoman"/>
      <w:lvlText w:val="%3."/>
      <w:lvlJc w:val="right"/>
      <w:pPr>
        <w:tabs>
          <w:tab w:val="num" w:pos="2025"/>
        </w:tabs>
        <w:ind w:left="2025" w:hanging="180"/>
      </w:pPr>
    </w:lvl>
    <w:lvl w:ilvl="3" w:tplc="A05A47AC">
      <w:start w:val="1"/>
      <w:numFmt w:val="decimal"/>
      <w:lvlText w:val="%4."/>
      <w:lvlJc w:val="left"/>
      <w:pPr>
        <w:tabs>
          <w:tab w:val="num" w:pos="2745"/>
        </w:tabs>
        <w:ind w:left="2745" w:hanging="360"/>
      </w:pPr>
    </w:lvl>
    <w:lvl w:ilvl="4" w:tplc="1312F7E6">
      <w:start w:val="1"/>
      <w:numFmt w:val="lowerLetter"/>
      <w:lvlText w:val="%5."/>
      <w:lvlJc w:val="left"/>
      <w:pPr>
        <w:tabs>
          <w:tab w:val="num" w:pos="3465"/>
        </w:tabs>
        <w:ind w:left="3465" w:hanging="360"/>
      </w:pPr>
    </w:lvl>
    <w:lvl w:ilvl="5" w:tplc="C9BA975A">
      <w:start w:val="1"/>
      <w:numFmt w:val="lowerRoman"/>
      <w:lvlText w:val="%6."/>
      <w:lvlJc w:val="right"/>
      <w:pPr>
        <w:tabs>
          <w:tab w:val="num" w:pos="4185"/>
        </w:tabs>
        <w:ind w:left="4185" w:hanging="180"/>
      </w:pPr>
    </w:lvl>
    <w:lvl w:ilvl="6" w:tplc="E92E2B0C">
      <w:start w:val="1"/>
      <w:numFmt w:val="decimal"/>
      <w:lvlText w:val="%7."/>
      <w:lvlJc w:val="left"/>
      <w:pPr>
        <w:tabs>
          <w:tab w:val="num" w:pos="4905"/>
        </w:tabs>
        <w:ind w:left="4905" w:hanging="360"/>
      </w:pPr>
    </w:lvl>
    <w:lvl w:ilvl="7" w:tplc="E34CA032">
      <w:start w:val="1"/>
      <w:numFmt w:val="lowerLetter"/>
      <w:lvlText w:val="%8."/>
      <w:lvlJc w:val="left"/>
      <w:pPr>
        <w:tabs>
          <w:tab w:val="num" w:pos="5625"/>
        </w:tabs>
        <w:ind w:left="5625" w:hanging="360"/>
      </w:pPr>
    </w:lvl>
    <w:lvl w:ilvl="8" w:tplc="07DCEE82">
      <w:start w:val="1"/>
      <w:numFmt w:val="lowerRoman"/>
      <w:lvlText w:val="%9."/>
      <w:lvlJc w:val="right"/>
      <w:pPr>
        <w:tabs>
          <w:tab w:val="num" w:pos="6345"/>
        </w:tabs>
        <w:ind w:left="6345" w:hanging="180"/>
      </w:pPr>
    </w:lvl>
  </w:abstractNum>
  <w:abstractNum w:abstractNumId="10" w15:restartNumberingAfterBreak="0">
    <w:nsid w:val="6EBF654D"/>
    <w:multiLevelType w:val="hybridMultilevel"/>
    <w:tmpl w:val="54944660"/>
    <w:lvl w:ilvl="0" w:tplc="C4B8450C">
      <w:numFmt w:val="bullet"/>
      <w:lvlText w:val="-"/>
      <w:lvlJc w:val="left"/>
      <w:pPr>
        <w:ind w:left="479" w:hanging="360"/>
      </w:pPr>
      <w:rPr>
        <w:rFonts w:ascii="Arial" w:eastAsiaTheme="minorHAnsi" w:hAnsi="Arial" w:cs="Arial" w:hint="default"/>
      </w:rPr>
    </w:lvl>
    <w:lvl w:ilvl="1" w:tplc="3A38D51C" w:tentative="1">
      <w:start w:val="1"/>
      <w:numFmt w:val="bullet"/>
      <w:lvlText w:val="o"/>
      <w:lvlJc w:val="left"/>
      <w:pPr>
        <w:ind w:left="1199" w:hanging="360"/>
      </w:pPr>
      <w:rPr>
        <w:rFonts w:ascii="Courier New" w:hAnsi="Courier New" w:cs="Courier New" w:hint="default"/>
      </w:rPr>
    </w:lvl>
    <w:lvl w:ilvl="2" w:tplc="48A426C4" w:tentative="1">
      <w:start w:val="1"/>
      <w:numFmt w:val="bullet"/>
      <w:lvlText w:val=""/>
      <w:lvlJc w:val="left"/>
      <w:pPr>
        <w:ind w:left="1919" w:hanging="360"/>
      </w:pPr>
      <w:rPr>
        <w:rFonts w:ascii="Wingdings" w:hAnsi="Wingdings" w:hint="default"/>
      </w:rPr>
    </w:lvl>
    <w:lvl w:ilvl="3" w:tplc="A7BA2ECA" w:tentative="1">
      <w:start w:val="1"/>
      <w:numFmt w:val="bullet"/>
      <w:lvlText w:val=""/>
      <w:lvlJc w:val="left"/>
      <w:pPr>
        <w:ind w:left="2639" w:hanging="360"/>
      </w:pPr>
      <w:rPr>
        <w:rFonts w:ascii="Symbol" w:hAnsi="Symbol" w:hint="default"/>
      </w:rPr>
    </w:lvl>
    <w:lvl w:ilvl="4" w:tplc="7DB644A8" w:tentative="1">
      <w:start w:val="1"/>
      <w:numFmt w:val="bullet"/>
      <w:lvlText w:val="o"/>
      <w:lvlJc w:val="left"/>
      <w:pPr>
        <w:ind w:left="3359" w:hanging="360"/>
      </w:pPr>
      <w:rPr>
        <w:rFonts w:ascii="Courier New" w:hAnsi="Courier New" w:cs="Courier New" w:hint="default"/>
      </w:rPr>
    </w:lvl>
    <w:lvl w:ilvl="5" w:tplc="54DCD5BA" w:tentative="1">
      <w:start w:val="1"/>
      <w:numFmt w:val="bullet"/>
      <w:lvlText w:val=""/>
      <w:lvlJc w:val="left"/>
      <w:pPr>
        <w:ind w:left="4079" w:hanging="360"/>
      </w:pPr>
      <w:rPr>
        <w:rFonts w:ascii="Wingdings" w:hAnsi="Wingdings" w:hint="default"/>
      </w:rPr>
    </w:lvl>
    <w:lvl w:ilvl="6" w:tplc="DDE655F0" w:tentative="1">
      <w:start w:val="1"/>
      <w:numFmt w:val="bullet"/>
      <w:lvlText w:val=""/>
      <w:lvlJc w:val="left"/>
      <w:pPr>
        <w:ind w:left="4799" w:hanging="360"/>
      </w:pPr>
      <w:rPr>
        <w:rFonts w:ascii="Symbol" w:hAnsi="Symbol" w:hint="default"/>
      </w:rPr>
    </w:lvl>
    <w:lvl w:ilvl="7" w:tplc="6F96382E" w:tentative="1">
      <w:start w:val="1"/>
      <w:numFmt w:val="bullet"/>
      <w:lvlText w:val="o"/>
      <w:lvlJc w:val="left"/>
      <w:pPr>
        <w:ind w:left="5519" w:hanging="360"/>
      </w:pPr>
      <w:rPr>
        <w:rFonts w:ascii="Courier New" w:hAnsi="Courier New" w:cs="Courier New" w:hint="default"/>
      </w:rPr>
    </w:lvl>
    <w:lvl w:ilvl="8" w:tplc="B6A43746" w:tentative="1">
      <w:start w:val="1"/>
      <w:numFmt w:val="bullet"/>
      <w:lvlText w:val=""/>
      <w:lvlJc w:val="left"/>
      <w:pPr>
        <w:ind w:left="6239" w:hanging="360"/>
      </w:pPr>
      <w:rPr>
        <w:rFonts w:ascii="Wingdings" w:hAnsi="Wingdings" w:hint="default"/>
      </w:rPr>
    </w:lvl>
  </w:abstractNum>
  <w:abstractNum w:abstractNumId="11" w15:restartNumberingAfterBreak="0">
    <w:nsid w:val="73DA4E23"/>
    <w:multiLevelType w:val="hybridMultilevel"/>
    <w:tmpl w:val="9F40D8E2"/>
    <w:lvl w:ilvl="0" w:tplc="B82AC302">
      <w:start w:val="1"/>
      <w:numFmt w:val="bullet"/>
      <w:lvlText w:val=""/>
      <w:lvlJc w:val="left"/>
      <w:pPr>
        <w:ind w:left="839" w:hanging="360"/>
      </w:pPr>
      <w:rPr>
        <w:rFonts w:ascii="Symbol" w:hAnsi="Symbol" w:hint="default"/>
      </w:rPr>
    </w:lvl>
    <w:lvl w:ilvl="1" w:tplc="D86ADDBE">
      <w:start w:val="1"/>
      <w:numFmt w:val="bullet"/>
      <w:lvlText w:val="o"/>
      <w:lvlJc w:val="left"/>
      <w:pPr>
        <w:ind w:left="1559" w:hanging="360"/>
      </w:pPr>
      <w:rPr>
        <w:rFonts w:ascii="Courier New" w:hAnsi="Courier New" w:cs="Courier New" w:hint="default"/>
      </w:rPr>
    </w:lvl>
    <w:lvl w:ilvl="2" w:tplc="70FE3144">
      <w:start w:val="1"/>
      <w:numFmt w:val="bullet"/>
      <w:lvlText w:val=""/>
      <w:lvlJc w:val="left"/>
      <w:pPr>
        <w:ind w:left="2279" w:hanging="360"/>
      </w:pPr>
      <w:rPr>
        <w:rFonts w:ascii="Wingdings" w:hAnsi="Wingdings" w:hint="default"/>
      </w:rPr>
    </w:lvl>
    <w:lvl w:ilvl="3" w:tplc="79FC1394">
      <w:start w:val="1"/>
      <w:numFmt w:val="bullet"/>
      <w:lvlText w:val=""/>
      <w:lvlJc w:val="left"/>
      <w:pPr>
        <w:ind w:left="2999" w:hanging="360"/>
      </w:pPr>
      <w:rPr>
        <w:rFonts w:ascii="Symbol" w:hAnsi="Symbol" w:hint="default"/>
      </w:rPr>
    </w:lvl>
    <w:lvl w:ilvl="4" w:tplc="878EE61A">
      <w:start w:val="1"/>
      <w:numFmt w:val="bullet"/>
      <w:lvlText w:val="o"/>
      <w:lvlJc w:val="left"/>
      <w:pPr>
        <w:ind w:left="3719" w:hanging="360"/>
      </w:pPr>
      <w:rPr>
        <w:rFonts w:ascii="Courier New" w:hAnsi="Courier New" w:cs="Courier New" w:hint="default"/>
      </w:rPr>
    </w:lvl>
    <w:lvl w:ilvl="5" w:tplc="117AFBE2">
      <w:start w:val="1"/>
      <w:numFmt w:val="bullet"/>
      <w:lvlText w:val=""/>
      <w:lvlJc w:val="left"/>
      <w:pPr>
        <w:ind w:left="4439" w:hanging="360"/>
      </w:pPr>
      <w:rPr>
        <w:rFonts w:ascii="Wingdings" w:hAnsi="Wingdings" w:hint="default"/>
      </w:rPr>
    </w:lvl>
    <w:lvl w:ilvl="6" w:tplc="90E4F152">
      <w:start w:val="1"/>
      <w:numFmt w:val="bullet"/>
      <w:lvlText w:val=""/>
      <w:lvlJc w:val="left"/>
      <w:pPr>
        <w:ind w:left="5159" w:hanging="360"/>
      </w:pPr>
      <w:rPr>
        <w:rFonts w:ascii="Symbol" w:hAnsi="Symbol" w:hint="default"/>
      </w:rPr>
    </w:lvl>
    <w:lvl w:ilvl="7" w:tplc="7F624C82">
      <w:start w:val="1"/>
      <w:numFmt w:val="bullet"/>
      <w:lvlText w:val="o"/>
      <w:lvlJc w:val="left"/>
      <w:pPr>
        <w:ind w:left="5879" w:hanging="360"/>
      </w:pPr>
      <w:rPr>
        <w:rFonts w:ascii="Courier New" w:hAnsi="Courier New" w:cs="Courier New" w:hint="default"/>
      </w:rPr>
    </w:lvl>
    <w:lvl w:ilvl="8" w:tplc="86FE5FF2">
      <w:start w:val="1"/>
      <w:numFmt w:val="bullet"/>
      <w:lvlText w:val=""/>
      <w:lvlJc w:val="left"/>
      <w:pPr>
        <w:ind w:left="6599" w:hanging="360"/>
      </w:pPr>
      <w:rPr>
        <w:rFonts w:ascii="Wingdings" w:hAnsi="Wingdings" w:hint="default"/>
      </w:rPr>
    </w:lvl>
  </w:abstractNum>
  <w:abstractNum w:abstractNumId="12" w15:restartNumberingAfterBreak="0">
    <w:nsid w:val="78966C59"/>
    <w:multiLevelType w:val="hybridMultilevel"/>
    <w:tmpl w:val="55422C1E"/>
    <w:lvl w:ilvl="0" w:tplc="4E7423CA">
      <w:start w:val="1"/>
      <w:numFmt w:val="upperRoman"/>
      <w:lvlText w:val="%1."/>
      <w:lvlJc w:val="right"/>
      <w:pPr>
        <w:ind w:left="720" w:hanging="360"/>
      </w:pPr>
    </w:lvl>
    <w:lvl w:ilvl="1" w:tplc="6AAA61F8">
      <w:start w:val="1"/>
      <w:numFmt w:val="lowerLetter"/>
      <w:lvlText w:val="%2."/>
      <w:lvlJc w:val="left"/>
      <w:pPr>
        <w:ind w:left="1440" w:hanging="360"/>
      </w:pPr>
    </w:lvl>
    <w:lvl w:ilvl="2" w:tplc="D882A406">
      <w:start w:val="1"/>
      <w:numFmt w:val="lowerRoman"/>
      <w:lvlText w:val="%3."/>
      <w:lvlJc w:val="right"/>
      <w:pPr>
        <w:ind w:left="2160" w:hanging="180"/>
      </w:pPr>
    </w:lvl>
    <w:lvl w:ilvl="3" w:tplc="E79CEA42">
      <w:start w:val="1"/>
      <w:numFmt w:val="decimal"/>
      <w:lvlText w:val="%4."/>
      <w:lvlJc w:val="left"/>
      <w:pPr>
        <w:ind w:left="2880" w:hanging="360"/>
      </w:pPr>
    </w:lvl>
    <w:lvl w:ilvl="4" w:tplc="69D4821C">
      <w:start w:val="1"/>
      <w:numFmt w:val="lowerLetter"/>
      <w:lvlText w:val="%5."/>
      <w:lvlJc w:val="left"/>
      <w:pPr>
        <w:ind w:left="3600" w:hanging="360"/>
      </w:pPr>
    </w:lvl>
    <w:lvl w:ilvl="5" w:tplc="06427E1C">
      <w:start w:val="1"/>
      <w:numFmt w:val="lowerRoman"/>
      <w:lvlText w:val="%6."/>
      <w:lvlJc w:val="right"/>
      <w:pPr>
        <w:ind w:left="4320" w:hanging="180"/>
      </w:pPr>
    </w:lvl>
    <w:lvl w:ilvl="6" w:tplc="8CF628F2">
      <w:start w:val="1"/>
      <w:numFmt w:val="decimal"/>
      <w:lvlText w:val="%7."/>
      <w:lvlJc w:val="left"/>
      <w:pPr>
        <w:ind w:left="5040" w:hanging="360"/>
      </w:pPr>
    </w:lvl>
    <w:lvl w:ilvl="7" w:tplc="1302A024">
      <w:start w:val="1"/>
      <w:numFmt w:val="lowerLetter"/>
      <w:lvlText w:val="%8."/>
      <w:lvlJc w:val="left"/>
      <w:pPr>
        <w:ind w:left="5760" w:hanging="360"/>
      </w:pPr>
    </w:lvl>
    <w:lvl w:ilvl="8" w:tplc="0FA82066">
      <w:start w:val="1"/>
      <w:numFmt w:val="lowerRoman"/>
      <w:lvlText w:val="%9."/>
      <w:lvlJc w:val="right"/>
      <w:pPr>
        <w:ind w:left="6480" w:hanging="180"/>
      </w:pPr>
    </w:lvl>
  </w:abstractNum>
  <w:abstractNum w:abstractNumId="13" w15:restartNumberingAfterBreak="0">
    <w:nsid w:val="79226FC0"/>
    <w:multiLevelType w:val="hybridMultilevel"/>
    <w:tmpl w:val="E9EA68F0"/>
    <w:lvl w:ilvl="0" w:tplc="430A4A52">
      <w:start w:val="1"/>
      <w:numFmt w:val="bullet"/>
      <w:lvlText w:val=""/>
      <w:lvlJc w:val="left"/>
      <w:pPr>
        <w:ind w:left="720" w:hanging="360"/>
      </w:pPr>
      <w:rPr>
        <w:rFonts w:ascii="Wingdings" w:hAnsi="Wingdings" w:hint="default"/>
      </w:rPr>
    </w:lvl>
    <w:lvl w:ilvl="1" w:tplc="BB60E450">
      <w:start w:val="1"/>
      <w:numFmt w:val="bullet"/>
      <w:lvlText w:val="o"/>
      <w:lvlJc w:val="left"/>
      <w:pPr>
        <w:ind w:left="1440" w:hanging="360"/>
      </w:pPr>
      <w:rPr>
        <w:rFonts w:ascii="Courier New" w:hAnsi="Courier New" w:cs="Courier New" w:hint="default"/>
      </w:rPr>
    </w:lvl>
    <w:lvl w:ilvl="2" w:tplc="8C484BDA">
      <w:start w:val="1"/>
      <w:numFmt w:val="bullet"/>
      <w:lvlText w:val=""/>
      <w:lvlJc w:val="left"/>
      <w:pPr>
        <w:ind w:left="2160" w:hanging="360"/>
      </w:pPr>
      <w:rPr>
        <w:rFonts w:ascii="Wingdings" w:hAnsi="Wingdings" w:hint="default"/>
      </w:rPr>
    </w:lvl>
    <w:lvl w:ilvl="3" w:tplc="3C922518">
      <w:start w:val="1"/>
      <w:numFmt w:val="bullet"/>
      <w:lvlText w:val=""/>
      <w:lvlJc w:val="left"/>
      <w:pPr>
        <w:ind w:left="2880" w:hanging="360"/>
      </w:pPr>
      <w:rPr>
        <w:rFonts w:ascii="Symbol" w:hAnsi="Symbol" w:hint="default"/>
      </w:rPr>
    </w:lvl>
    <w:lvl w:ilvl="4" w:tplc="5CC0A9CA">
      <w:start w:val="1"/>
      <w:numFmt w:val="bullet"/>
      <w:lvlText w:val="o"/>
      <w:lvlJc w:val="left"/>
      <w:pPr>
        <w:ind w:left="3600" w:hanging="360"/>
      </w:pPr>
      <w:rPr>
        <w:rFonts w:ascii="Courier New" w:hAnsi="Courier New" w:cs="Courier New" w:hint="default"/>
      </w:rPr>
    </w:lvl>
    <w:lvl w:ilvl="5" w:tplc="383CC48A">
      <w:start w:val="1"/>
      <w:numFmt w:val="bullet"/>
      <w:lvlText w:val=""/>
      <w:lvlJc w:val="left"/>
      <w:pPr>
        <w:ind w:left="4320" w:hanging="360"/>
      </w:pPr>
      <w:rPr>
        <w:rFonts w:ascii="Wingdings" w:hAnsi="Wingdings" w:hint="default"/>
      </w:rPr>
    </w:lvl>
    <w:lvl w:ilvl="6" w:tplc="6B6A1FEE">
      <w:start w:val="1"/>
      <w:numFmt w:val="bullet"/>
      <w:lvlText w:val=""/>
      <w:lvlJc w:val="left"/>
      <w:pPr>
        <w:ind w:left="5040" w:hanging="360"/>
      </w:pPr>
      <w:rPr>
        <w:rFonts w:ascii="Symbol" w:hAnsi="Symbol" w:hint="default"/>
      </w:rPr>
    </w:lvl>
    <w:lvl w:ilvl="7" w:tplc="6944E68C">
      <w:start w:val="1"/>
      <w:numFmt w:val="bullet"/>
      <w:lvlText w:val="o"/>
      <w:lvlJc w:val="left"/>
      <w:pPr>
        <w:ind w:left="5760" w:hanging="360"/>
      </w:pPr>
      <w:rPr>
        <w:rFonts w:ascii="Courier New" w:hAnsi="Courier New" w:cs="Courier New" w:hint="default"/>
      </w:rPr>
    </w:lvl>
    <w:lvl w:ilvl="8" w:tplc="4E22DAA6">
      <w:start w:val="1"/>
      <w:numFmt w:val="bullet"/>
      <w:lvlText w:val=""/>
      <w:lvlJc w:val="left"/>
      <w:pPr>
        <w:ind w:left="6480" w:hanging="360"/>
      </w:pPr>
      <w:rPr>
        <w:rFonts w:ascii="Wingdings" w:hAnsi="Wingdings" w:hint="default"/>
      </w:rPr>
    </w:lvl>
  </w:abstractNum>
  <w:abstractNum w:abstractNumId="14" w15:restartNumberingAfterBreak="0">
    <w:nsid w:val="7B193D2E"/>
    <w:multiLevelType w:val="hybridMultilevel"/>
    <w:tmpl w:val="32BA8586"/>
    <w:lvl w:ilvl="0" w:tplc="A4BC6C8E">
      <w:start w:val="1"/>
      <w:numFmt w:val="bullet"/>
      <w:lvlText w:val=""/>
      <w:lvlJc w:val="left"/>
      <w:pPr>
        <w:ind w:left="720" w:hanging="360"/>
      </w:pPr>
      <w:rPr>
        <w:rFonts w:ascii="Wingdings" w:hAnsi="Wingdings" w:hint="default"/>
      </w:rPr>
    </w:lvl>
    <w:lvl w:ilvl="1" w:tplc="E9946F12">
      <w:start w:val="1"/>
      <w:numFmt w:val="bullet"/>
      <w:lvlText w:val="o"/>
      <w:lvlJc w:val="left"/>
      <w:pPr>
        <w:ind w:left="1440" w:hanging="360"/>
      </w:pPr>
      <w:rPr>
        <w:rFonts w:ascii="Courier New" w:hAnsi="Courier New" w:cs="Courier New" w:hint="default"/>
      </w:rPr>
    </w:lvl>
    <w:lvl w:ilvl="2" w:tplc="A23C7446">
      <w:start w:val="1"/>
      <w:numFmt w:val="bullet"/>
      <w:lvlText w:val=""/>
      <w:lvlJc w:val="left"/>
      <w:pPr>
        <w:ind w:left="2160" w:hanging="360"/>
      </w:pPr>
      <w:rPr>
        <w:rFonts w:ascii="Wingdings" w:hAnsi="Wingdings" w:hint="default"/>
      </w:rPr>
    </w:lvl>
    <w:lvl w:ilvl="3" w:tplc="00E83CB2">
      <w:start w:val="1"/>
      <w:numFmt w:val="bullet"/>
      <w:lvlText w:val=""/>
      <w:lvlJc w:val="left"/>
      <w:pPr>
        <w:ind w:left="2880" w:hanging="360"/>
      </w:pPr>
      <w:rPr>
        <w:rFonts w:ascii="Symbol" w:hAnsi="Symbol" w:hint="default"/>
      </w:rPr>
    </w:lvl>
    <w:lvl w:ilvl="4" w:tplc="FB78AE7C">
      <w:start w:val="1"/>
      <w:numFmt w:val="bullet"/>
      <w:lvlText w:val="o"/>
      <w:lvlJc w:val="left"/>
      <w:pPr>
        <w:ind w:left="3600" w:hanging="360"/>
      </w:pPr>
      <w:rPr>
        <w:rFonts w:ascii="Courier New" w:hAnsi="Courier New" w:cs="Courier New" w:hint="default"/>
      </w:rPr>
    </w:lvl>
    <w:lvl w:ilvl="5" w:tplc="7ACE934E">
      <w:start w:val="1"/>
      <w:numFmt w:val="bullet"/>
      <w:lvlText w:val=""/>
      <w:lvlJc w:val="left"/>
      <w:pPr>
        <w:ind w:left="4320" w:hanging="360"/>
      </w:pPr>
      <w:rPr>
        <w:rFonts w:ascii="Wingdings" w:hAnsi="Wingdings" w:hint="default"/>
      </w:rPr>
    </w:lvl>
    <w:lvl w:ilvl="6" w:tplc="A6DCCC7A">
      <w:start w:val="1"/>
      <w:numFmt w:val="bullet"/>
      <w:lvlText w:val=""/>
      <w:lvlJc w:val="left"/>
      <w:pPr>
        <w:ind w:left="5040" w:hanging="360"/>
      </w:pPr>
      <w:rPr>
        <w:rFonts w:ascii="Symbol" w:hAnsi="Symbol" w:hint="default"/>
      </w:rPr>
    </w:lvl>
    <w:lvl w:ilvl="7" w:tplc="12245E54">
      <w:start w:val="1"/>
      <w:numFmt w:val="bullet"/>
      <w:lvlText w:val="o"/>
      <w:lvlJc w:val="left"/>
      <w:pPr>
        <w:ind w:left="5760" w:hanging="360"/>
      </w:pPr>
      <w:rPr>
        <w:rFonts w:ascii="Courier New" w:hAnsi="Courier New" w:cs="Courier New" w:hint="default"/>
      </w:rPr>
    </w:lvl>
    <w:lvl w:ilvl="8" w:tplc="133AD5BA">
      <w:start w:val="1"/>
      <w:numFmt w:val="bullet"/>
      <w:lvlText w:val=""/>
      <w:lvlJc w:val="left"/>
      <w:pPr>
        <w:ind w:left="6480" w:hanging="360"/>
      </w:pPr>
      <w:rPr>
        <w:rFonts w:ascii="Wingdings" w:hAnsi="Wingdings" w:hint="default"/>
      </w:rPr>
    </w:lvl>
  </w:abstractNum>
  <w:abstractNum w:abstractNumId="15" w15:restartNumberingAfterBreak="0">
    <w:nsid w:val="7FC321CA"/>
    <w:multiLevelType w:val="hybridMultilevel"/>
    <w:tmpl w:val="17C41526"/>
    <w:lvl w:ilvl="0" w:tplc="CD4C664A">
      <w:start w:val="1"/>
      <w:numFmt w:val="decimal"/>
      <w:lvlText w:val="%1."/>
      <w:lvlJc w:val="left"/>
      <w:pPr>
        <w:ind w:left="720" w:hanging="360"/>
      </w:pPr>
    </w:lvl>
    <w:lvl w:ilvl="1" w:tplc="7F5C76A6">
      <w:start w:val="1"/>
      <w:numFmt w:val="lowerLetter"/>
      <w:lvlText w:val="%2."/>
      <w:lvlJc w:val="left"/>
      <w:pPr>
        <w:ind w:left="1440" w:hanging="360"/>
      </w:pPr>
    </w:lvl>
    <w:lvl w:ilvl="2" w:tplc="49A6E292">
      <w:start w:val="1"/>
      <w:numFmt w:val="lowerRoman"/>
      <w:lvlText w:val="%3."/>
      <w:lvlJc w:val="right"/>
      <w:pPr>
        <w:ind w:left="2160" w:hanging="180"/>
      </w:pPr>
    </w:lvl>
    <w:lvl w:ilvl="3" w:tplc="81D8CE16">
      <w:start w:val="1"/>
      <w:numFmt w:val="decimal"/>
      <w:lvlText w:val="%4."/>
      <w:lvlJc w:val="left"/>
      <w:pPr>
        <w:ind w:left="2880" w:hanging="360"/>
      </w:pPr>
    </w:lvl>
    <w:lvl w:ilvl="4" w:tplc="AE70A2CA">
      <w:start w:val="1"/>
      <w:numFmt w:val="lowerLetter"/>
      <w:lvlText w:val="%5."/>
      <w:lvlJc w:val="left"/>
      <w:pPr>
        <w:ind w:left="3600" w:hanging="360"/>
      </w:pPr>
    </w:lvl>
    <w:lvl w:ilvl="5" w:tplc="A708882C">
      <w:start w:val="1"/>
      <w:numFmt w:val="lowerRoman"/>
      <w:lvlText w:val="%6."/>
      <w:lvlJc w:val="right"/>
      <w:pPr>
        <w:ind w:left="4320" w:hanging="180"/>
      </w:pPr>
    </w:lvl>
    <w:lvl w:ilvl="6" w:tplc="A4361FF2">
      <w:start w:val="1"/>
      <w:numFmt w:val="decimal"/>
      <w:lvlText w:val="%7."/>
      <w:lvlJc w:val="left"/>
      <w:pPr>
        <w:ind w:left="5040" w:hanging="360"/>
      </w:pPr>
    </w:lvl>
    <w:lvl w:ilvl="7" w:tplc="F354671C">
      <w:start w:val="1"/>
      <w:numFmt w:val="lowerLetter"/>
      <w:lvlText w:val="%8."/>
      <w:lvlJc w:val="left"/>
      <w:pPr>
        <w:ind w:left="5760" w:hanging="360"/>
      </w:pPr>
    </w:lvl>
    <w:lvl w:ilvl="8" w:tplc="F8E0306E">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52"/>
    <w:rsid w:val="00020854"/>
    <w:rsid w:val="00076882"/>
    <w:rsid w:val="000C7BB8"/>
    <w:rsid w:val="000F262A"/>
    <w:rsid w:val="00226552"/>
    <w:rsid w:val="003011E3"/>
    <w:rsid w:val="00320A4A"/>
    <w:rsid w:val="003D02CE"/>
    <w:rsid w:val="003D4D00"/>
    <w:rsid w:val="00437D15"/>
    <w:rsid w:val="00451F21"/>
    <w:rsid w:val="00497D34"/>
    <w:rsid w:val="005054FB"/>
    <w:rsid w:val="005816D7"/>
    <w:rsid w:val="005F5AB1"/>
    <w:rsid w:val="00643B87"/>
    <w:rsid w:val="006875C5"/>
    <w:rsid w:val="006D2D32"/>
    <w:rsid w:val="00712393"/>
    <w:rsid w:val="00752110"/>
    <w:rsid w:val="008111C7"/>
    <w:rsid w:val="00873C9C"/>
    <w:rsid w:val="00883E62"/>
    <w:rsid w:val="008D4237"/>
    <w:rsid w:val="009164BB"/>
    <w:rsid w:val="00923D30"/>
    <w:rsid w:val="00955106"/>
    <w:rsid w:val="00972CB8"/>
    <w:rsid w:val="00993E0B"/>
    <w:rsid w:val="0099549C"/>
    <w:rsid w:val="009D1776"/>
    <w:rsid w:val="00A03334"/>
    <w:rsid w:val="00A7390D"/>
    <w:rsid w:val="00B26956"/>
    <w:rsid w:val="00B35069"/>
    <w:rsid w:val="00B40BFC"/>
    <w:rsid w:val="00B64945"/>
    <w:rsid w:val="00C10D04"/>
    <w:rsid w:val="00C30D73"/>
    <w:rsid w:val="00C360F5"/>
    <w:rsid w:val="00C644EF"/>
    <w:rsid w:val="00C83B87"/>
    <w:rsid w:val="00CB7058"/>
    <w:rsid w:val="00CE7353"/>
    <w:rsid w:val="00E17E12"/>
    <w:rsid w:val="00E2513D"/>
    <w:rsid w:val="00E30035"/>
    <w:rsid w:val="00EB4E07"/>
    <w:rsid w:val="00ED145E"/>
    <w:rsid w:val="00F53E75"/>
    <w:rsid w:val="00F6473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509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552"/>
    <w:pPr>
      <w:spacing w:line="254" w:lineRule="auto"/>
    </w:pPr>
    <w:rPr>
      <w:lang w:val="ru-RU"/>
    </w:rPr>
  </w:style>
  <w:style w:type="paragraph" w:styleId="Heading1">
    <w:name w:val="heading 1"/>
    <w:basedOn w:val="Normal"/>
    <w:next w:val="Normal"/>
    <w:link w:val="Heading1Char"/>
    <w:qFormat/>
    <w:rsid w:val="00226552"/>
    <w:pPr>
      <w:keepNext/>
      <w:spacing w:after="0" w:line="240" w:lineRule="auto"/>
      <w:jc w:val="center"/>
      <w:outlineLvl w:val="0"/>
    </w:pPr>
    <w:rPr>
      <w:rFonts w:ascii="Az-Arial-LAT" w:eastAsia="MS Mincho" w:hAnsi="Az-Arial-LAT" w:cs="Times New Roman"/>
      <w:b/>
      <w:bCs/>
      <w:sz w:val="36"/>
      <w:szCs w:val="24"/>
      <w:lang w:eastAsia="ru-RU"/>
    </w:rPr>
  </w:style>
  <w:style w:type="paragraph" w:styleId="Heading2">
    <w:name w:val="heading 2"/>
    <w:basedOn w:val="Normal"/>
    <w:next w:val="Normal"/>
    <w:link w:val="Heading2Char"/>
    <w:uiPriority w:val="9"/>
    <w:semiHidden/>
    <w:unhideWhenUsed/>
    <w:qFormat/>
    <w:rsid w:val="00226552"/>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226552"/>
    <w:pPr>
      <w:keepNext/>
      <w:spacing w:after="0" w:line="240" w:lineRule="auto"/>
      <w:jc w:val="center"/>
      <w:outlineLvl w:val="2"/>
    </w:pPr>
    <w:rPr>
      <w:rFonts w:ascii="Times New Roman" w:eastAsia="MS Mincho" w:hAnsi="Times New Roman" w:cs="Times New Roman"/>
      <w:sz w:val="28"/>
      <w:szCs w:val="24"/>
      <w:lang w:eastAsia="ru-RU"/>
    </w:rPr>
  </w:style>
  <w:style w:type="paragraph" w:styleId="Heading4">
    <w:name w:val="heading 4"/>
    <w:basedOn w:val="Normal"/>
    <w:next w:val="Normal"/>
    <w:link w:val="Heading4Char"/>
    <w:semiHidden/>
    <w:unhideWhenUsed/>
    <w:qFormat/>
    <w:rsid w:val="00226552"/>
    <w:pPr>
      <w:keepNext/>
      <w:spacing w:after="0" w:line="240" w:lineRule="auto"/>
      <w:jc w:val="center"/>
      <w:outlineLvl w:val="3"/>
    </w:pPr>
    <w:rPr>
      <w:rFonts w:ascii="Az-Arial-LAT" w:eastAsia="MS Mincho" w:hAnsi="Az-Arial-LAT" w:cs="Az-Arial-LAT"/>
      <w:b/>
      <w:bCs/>
      <w:color w:val="FF0000"/>
      <w:sz w:val="24"/>
      <w:szCs w:val="24"/>
      <w:lang w:eastAsia="ru-RU"/>
    </w:rPr>
  </w:style>
  <w:style w:type="paragraph" w:styleId="Heading5">
    <w:name w:val="heading 5"/>
    <w:basedOn w:val="Normal"/>
    <w:next w:val="Normal"/>
    <w:link w:val="Heading5Char"/>
    <w:semiHidden/>
    <w:unhideWhenUsed/>
    <w:qFormat/>
    <w:rsid w:val="00226552"/>
    <w:pPr>
      <w:keepNext/>
      <w:spacing w:before="100" w:beforeAutospacing="1" w:after="100" w:afterAutospacing="1" w:line="240" w:lineRule="auto"/>
      <w:jc w:val="both"/>
      <w:outlineLvl w:val="4"/>
    </w:pPr>
    <w:rPr>
      <w:rFonts w:ascii="Az-Arial-LAT" w:eastAsia="MS Mincho" w:hAnsi="Az-Arial-LAT" w:cs="Times New Roman"/>
      <w:b/>
      <w:bCs/>
      <w:i/>
      <w:iCs/>
      <w:sz w:val="24"/>
      <w:szCs w:val="27"/>
      <w:lang w:eastAsia="ru-RU"/>
    </w:rPr>
  </w:style>
  <w:style w:type="paragraph" w:styleId="Heading6">
    <w:name w:val="heading 6"/>
    <w:basedOn w:val="Normal"/>
    <w:next w:val="Normal"/>
    <w:link w:val="Heading6Char"/>
    <w:semiHidden/>
    <w:unhideWhenUsed/>
    <w:qFormat/>
    <w:rsid w:val="00226552"/>
    <w:pPr>
      <w:keepNext/>
      <w:spacing w:after="0" w:line="240" w:lineRule="auto"/>
      <w:jc w:val="right"/>
      <w:outlineLvl w:val="5"/>
    </w:pPr>
    <w:rPr>
      <w:rFonts w:ascii="Az-Arial-LAT" w:eastAsia="MS Mincho" w:hAnsi="Az-Arial-LAT" w:cs="Az-Arial-LAT"/>
      <w:b/>
      <w:bCs/>
      <w:sz w:val="28"/>
      <w:szCs w:val="24"/>
      <w:lang w:eastAsia="ru-RU"/>
    </w:rPr>
  </w:style>
  <w:style w:type="paragraph" w:styleId="Heading7">
    <w:name w:val="heading 7"/>
    <w:basedOn w:val="Normal"/>
    <w:next w:val="Normal"/>
    <w:link w:val="Heading7Char"/>
    <w:semiHidden/>
    <w:unhideWhenUsed/>
    <w:qFormat/>
    <w:rsid w:val="00226552"/>
    <w:pPr>
      <w:keepNext/>
      <w:spacing w:after="0" w:line="240" w:lineRule="auto"/>
      <w:jc w:val="center"/>
      <w:outlineLvl w:val="6"/>
    </w:pPr>
    <w:rPr>
      <w:rFonts w:ascii="Az-Arial-LAT" w:eastAsia="MS Mincho" w:hAnsi="Az-Arial-LAT" w:cs="Times New Roman"/>
      <w:b/>
      <w:bCs/>
      <w:sz w:val="24"/>
      <w:szCs w:val="24"/>
      <w:lang w:eastAsia="ru-RU"/>
    </w:rPr>
  </w:style>
  <w:style w:type="paragraph" w:styleId="Heading8">
    <w:name w:val="heading 8"/>
    <w:basedOn w:val="Normal"/>
    <w:next w:val="Normal"/>
    <w:link w:val="Heading8Char"/>
    <w:semiHidden/>
    <w:unhideWhenUsed/>
    <w:qFormat/>
    <w:rsid w:val="00226552"/>
    <w:pPr>
      <w:keepNext/>
      <w:spacing w:after="0" w:line="240" w:lineRule="auto"/>
      <w:outlineLvl w:val="7"/>
    </w:pPr>
    <w:rPr>
      <w:rFonts w:ascii="Az-Arial-LAT" w:eastAsia="MS Mincho" w:hAnsi="Az-Arial-LAT"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552"/>
    <w:rPr>
      <w:rFonts w:ascii="Az-Arial-LAT" w:eastAsia="MS Mincho" w:hAnsi="Az-Arial-LAT" w:cs="Times New Roman"/>
      <w:b/>
      <w:bCs/>
      <w:sz w:val="36"/>
      <w:szCs w:val="24"/>
      <w:lang w:val="ru-RU" w:eastAsia="ru-RU"/>
    </w:rPr>
  </w:style>
  <w:style w:type="character" w:customStyle="1" w:styleId="Heading2Char">
    <w:name w:val="Heading 2 Char"/>
    <w:basedOn w:val="DefaultParagraphFont"/>
    <w:link w:val="Heading2"/>
    <w:uiPriority w:val="9"/>
    <w:semiHidden/>
    <w:rsid w:val="00226552"/>
    <w:rPr>
      <w:rFonts w:ascii="Cambria" w:eastAsia="Times New Roman" w:hAnsi="Cambria" w:cs="Times New Roman"/>
      <w:b/>
      <w:bCs/>
      <w:i/>
      <w:iCs/>
      <w:sz w:val="28"/>
      <w:szCs w:val="28"/>
      <w:lang w:val="ru-RU"/>
    </w:rPr>
  </w:style>
  <w:style w:type="character" w:customStyle="1" w:styleId="Heading3Char">
    <w:name w:val="Heading 3 Char"/>
    <w:basedOn w:val="DefaultParagraphFont"/>
    <w:link w:val="Heading3"/>
    <w:semiHidden/>
    <w:rsid w:val="00226552"/>
    <w:rPr>
      <w:rFonts w:ascii="Times New Roman" w:eastAsia="MS Mincho" w:hAnsi="Times New Roman" w:cs="Times New Roman"/>
      <w:sz w:val="28"/>
      <w:szCs w:val="24"/>
      <w:lang w:val="ru-RU" w:eastAsia="ru-RU"/>
    </w:rPr>
  </w:style>
  <w:style w:type="character" w:customStyle="1" w:styleId="Heading4Char">
    <w:name w:val="Heading 4 Char"/>
    <w:basedOn w:val="DefaultParagraphFont"/>
    <w:link w:val="Heading4"/>
    <w:semiHidden/>
    <w:rsid w:val="00226552"/>
    <w:rPr>
      <w:rFonts w:ascii="Az-Arial-LAT" w:eastAsia="MS Mincho" w:hAnsi="Az-Arial-LAT" w:cs="Az-Arial-LAT"/>
      <w:b/>
      <w:bCs/>
      <w:color w:val="FF0000"/>
      <w:sz w:val="24"/>
      <w:szCs w:val="24"/>
      <w:lang w:val="ru-RU" w:eastAsia="ru-RU"/>
    </w:rPr>
  </w:style>
  <w:style w:type="character" w:customStyle="1" w:styleId="Heading5Char">
    <w:name w:val="Heading 5 Char"/>
    <w:basedOn w:val="DefaultParagraphFont"/>
    <w:link w:val="Heading5"/>
    <w:semiHidden/>
    <w:rsid w:val="00226552"/>
    <w:rPr>
      <w:rFonts w:ascii="Az-Arial-LAT" w:eastAsia="MS Mincho" w:hAnsi="Az-Arial-LAT" w:cs="Times New Roman"/>
      <w:b/>
      <w:bCs/>
      <w:i/>
      <w:iCs/>
      <w:sz w:val="24"/>
      <w:szCs w:val="27"/>
      <w:lang w:val="ru-RU" w:eastAsia="ru-RU"/>
    </w:rPr>
  </w:style>
  <w:style w:type="character" w:customStyle="1" w:styleId="Heading6Char">
    <w:name w:val="Heading 6 Char"/>
    <w:basedOn w:val="DefaultParagraphFont"/>
    <w:link w:val="Heading6"/>
    <w:semiHidden/>
    <w:rsid w:val="00226552"/>
    <w:rPr>
      <w:rFonts w:ascii="Az-Arial-LAT" w:eastAsia="MS Mincho" w:hAnsi="Az-Arial-LAT" w:cs="Az-Arial-LAT"/>
      <w:b/>
      <w:bCs/>
      <w:sz w:val="28"/>
      <w:szCs w:val="24"/>
      <w:lang w:val="ru-RU" w:eastAsia="ru-RU"/>
    </w:rPr>
  </w:style>
  <w:style w:type="character" w:customStyle="1" w:styleId="Heading7Char">
    <w:name w:val="Heading 7 Char"/>
    <w:basedOn w:val="DefaultParagraphFont"/>
    <w:link w:val="Heading7"/>
    <w:semiHidden/>
    <w:rsid w:val="00226552"/>
    <w:rPr>
      <w:rFonts w:ascii="Az-Arial-LAT" w:eastAsia="MS Mincho" w:hAnsi="Az-Arial-LAT" w:cs="Times New Roman"/>
      <w:b/>
      <w:bCs/>
      <w:sz w:val="24"/>
      <w:szCs w:val="24"/>
      <w:lang w:val="ru-RU" w:eastAsia="ru-RU"/>
    </w:rPr>
  </w:style>
  <w:style w:type="character" w:customStyle="1" w:styleId="Heading8Char">
    <w:name w:val="Heading 8 Char"/>
    <w:basedOn w:val="DefaultParagraphFont"/>
    <w:link w:val="Heading8"/>
    <w:semiHidden/>
    <w:rsid w:val="00226552"/>
    <w:rPr>
      <w:rFonts w:ascii="Az-Arial-LAT" w:eastAsia="MS Mincho" w:hAnsi="Az-Arial-LAT" w:cs="Times New Roman"/>
      <w:b/>
      <w:bCs/>
      <w:sz w:val="24"/>
      <w:szCs w:val="24"/>
      <w:lang w:val="ru-RU" w:eastAsia="ru-RU"/>
    </w:rPr>
  </w:style>
  <w:style w:type="character" w:styleId="Hyperlink">
    <w:name w:val="Hyperlink"/>
    <w:basedOn w:val="DefaultParagraphFont"/>
    <w:uiPriority w:val="99"/>
    <w:unhideWhenUsed/>
    <w:rsid w:val="00226552"/>
    <w:rPr>
      <w:color w:val="0563C1"/>
      <w:u w:val="single"/>
    </w:rPr>
  </w:style>
  <w:style w:type="paragraph" w:styleId="ListParagraph">
    <w:name w:val="List Paragraph"/>
    <w:basedOn w:val="Normal"/>
    <w:uiPriority w:val="34"/>
    <w:qFormat/>
    <w:rsid w:val="00226552"/>
    <w:pPr>
      <w:spacing w:after="200" w:line="276" w:lineRule="auto"/>
      <w:ind w:left="720"/>
      <w:contextualSpacing/>
    </w:pPr>
    <w:rPr>
      <w:rFonts w:eastAsia="MS Mincho"/>
    </w:rPr>
  </w:style>
  <w:style w:type="character" w:customStyle="1" w:styleId="nwt1">
    <w:name w:val="nwt1"/>
    <w:basedOn w:val="DefaultParagraphFont"/>
    <w:rsid w:val="00226552"/>
  </w:style>
  <w:style w:type="table" w:styleId="TableGrid">
    <w:name w:val="Table Grid"/>
    <w:basedOn w:val="TableNormal"/>
    <w:uiPriority w:val="59"/>
    <w:rsid w:val="00226552"/>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6552"/>
    <w:rPr>
      <w:b/>
      <w:bCs/>
    </w:rPr>
  </w:style>
  <w:style w:type="character" w:customStyle="1" w:styleId="FootnoteTextChar">
    <w:name w:val="Footnote Text Char"/>
    <w:basedOn w:val="DefaultParagraphFont"/>
    <w:link w:val="FootnoteText"/>
    <w:semiHidden/>
    <w:rsid w:val="00226552"/>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226552"/>
    <w:pPr>
      <w:spacing w:after="0" w:line="240" w:lineRule="auto"/>
    </w:pPr>
    <w:rPr>
      <w:rFonts w:ascii="Times New Roman" w:eastAsia="Times New Roman" w:hAnsi="Times New Roman" w:cs="Times New Roman"/>
      <w:sz w:val="20"/>
      <w:szCs w:val="20"/>
      <w:lang w:val="az-Latn-AZ"/>
    </w:rPr>
  </w:style>
  <w:style w:type="character" w:customStyle="1" w:styleId="FootnoteTextChar1">
    <w:name w:val="Footnote Text Char1"/>
    <w:basedOn w:val="DefaultParagraphFont"/>
    <w:uiPriority w:val="99"/>
    <w:semiHidden/>
    <w:rsid w:val="00226552"/>
    <w:rPr>
      <w:sz w:val="20"/>
      <w:szCs w:val="20"/>
      <w:lang w:val="ru-RU"/>
    </w:rPr>
  </w:style>
  <w:style w:type="character" w:customStyle="1" w:styleId="CommentTextChar">
    <w:name w:val="Comment Text Char"/>
    <w:basedOn w:val="DefaultParagraphFont"/>
    <w:link w:val="CommentText"/>
    <w:uiPriority w:val="99"/>
    <w:semiHidden/>
    <w:rsid w:val="00226552"/>
  </w:style>
  <w:style w:type="paragraph" w:styleId="CommentText">
    <w:name w:val="annotation text"/>
    <w:basedOn w:val="Normal"/>
    <w:link w:val="CommentTextChar"/>
    <w:uiPriority w:val="99"/>
    <w:semiHidden/>
    <w:unhideWhenUsed/>
    <w:rsid w:val="00226552"/>
    <w:pPr>
      <w:spacing w:line="240" w:lineRule="auto"/>
    </w:pPr>
    <w:rPr>
      <w:lang w:val="az-Latn-AZ"/>
    </w:rPr>
  </w:style>
  <w:style w:type="character" w:customStyle="1" w:styleId="CommentTextChar1">
    <w:name w:val="Comment Text Char1"/>
    <w:basedOn w:val="DefaultParagraphFont"/>
    <w:uiPriority w:val="99"/>
    <w:semiHidden/>
    <w:rsid w:val="00226552"/>
    <w:rPr>
      <w:sz w:val="20"/>
      <w:szCs w:val="20"/>
      <w:lang w:val="ru-RU"/>
    </w:rPr>
  </w:style>
  <w:style w:type="character" w:customStyle="1" w:styleId="1">
    <w:name w:val="Текст примечания Знак1"/>
    <w:basedOn w:val="DefaultParagraphFont"/>
    <w:rsid w:val="00226552"/>
    <w:rPr>
      <w:rFonts w:ascii="Times New Roman" w:eastAsia="MS Mincho" w:hAnsi="Times New Roman" w:cs="Times New Roman"/>
      <w:sz w:val="20"/>
      <w:szCs w:val="20"/>
      <w:lang w:val="ru-RU" w:eastAsia="ru-RU"/>
    </w:rPr>
  </w:style>
  <w:style w:type="character" w:customStyle="1" w:styleId="HeaderChar">
    <w:name w:val="Header Char"/>
    <w:basedOn w:val="DefaultParagraphFont"/>
    <w:link w:val="Header"/>
    <w:rsid w:val="00226552"/>
    <w:rPr>
      <w:rFonts w:ascii="Times New Roman" w:eastAsia="MS Mincho" w:hAnsi="Times New Roman" w:cs="Times New Roman"/>
      <w:sz w:val="24"/>
      <w:szCs w:val="24"/>
      <w:lang w:val="ru-RU" w:eastAsia="ru-RU"/>
    </w:rPr>
  </w:style>
  <w:style w:type="paragraph" w:styleId="Header">
    <w:name w:val="header"/>
    <w:basedOn w:val="Normal"/>
    <w:link w:val="HeaderChar"/>
    <w:unhideWhenUsed/>
    <w:rsid w:val="00226552"/>
    <w:pPr>
      <w:tabs>
        <w:tab w:val="center" w:pos="4677"/>
        <w:tab w:val="right" w:pos="9355"/>
      </w:tabs>
      <w:spacing w:after="0" w:line="240" w:lineRule="auto"/>
    </w:pPr>
    <w:rPr>
      <w:rFonts w:ascii="Times New Roman" w:eastAsia="MS Mincho" w:hAnsi="Times New Roman" w:cs="Times New Roman"/>
      <w:sz w:val="24"/>
      <w:szCs w:val="24"/>
      <w:lang w:eastAsia="ru-RU"/>
    </w:rPr>
  </w:style>
  <w:style w:type="character" w:customStyle="1" w:styleId="HeaderChar1">
    <w:name w:val="Header Char1"/>
    <w:basedOn w:val="DefaultParagraphFont"/>
    <w:uiPriority w:val="99"/>
    <w:semiHidden/>
    <w:rsid w:val="00226552"/>
    <w:rPr>
      <w:lang w:val="ru-RU"/>
    </w:rPr>
  </w:style>
  <w:style w:type="character" w:customStyle="1" w:styleId="FooterChar">
    <w:name w:val="Footer Char"/>
    <w:basedOn w:val="DefaultParagraphFont"/>
    <w:link w:val="Footer"/>
    <w:rsid w:val="00226552"/>
    <w:rPr>
      <w:rFonts w:ascii="Times New Roman" w:eastAsia="MS Mincho" w:hAnsi="Times New Roman" w:cs="Times New Roman"/>
      <w:sz w:val="24"/>
      <w:szCs w:val="24"/>
      <w:lang w:val="ru-RU" w:eastAsia="ru-RU"/>
    </w:rPr>
  </w:style>
  <w:style w:type="paragraph" w:styleId="Footer">
    <w:name w:val="footer"/>
    <w:basedOn w:val="Normal"/>
    <w:link w:val="FooterChar"/>
    <w:unhideWhenUsed/>
    <w:rsid w:val="00226552"/>
    <w:pPr>
      <w:tabs>
        <w:tab w:val="center" w:pos="4677"/>
        <w:tab w:val="right" w:pos="9355"/>
      </w:tabs>
      <w:spacing w:after="0" w:line="240" w:lineRule="auto"/>
    </w:pPr>
    <w:rPr>
      <w:rFonts w:ascii="Times New Roman" w:eastAsia="MS Mincho" w:hAnsi="Times New Roman" w:cs="Times New Roman"/>
      <w:sz w:val="24"/>
      <w:szCs w:val="24"/>
      <w:lang w:eastAsia="ru-RU"/>
    </w:rPr>
  </w:style>
  <w:style w:type="character" w:customStyle="1" w:styleId="FooterChar1">
    <w:name w:val="Footer Char1"/>
    <w:basedOn w:val="DefaultParagraphFont"/>
    <w:uiPriority w:val="99"/>
    <w:semiHidden/>
    <w:rsid w:val="00226552"/>
    <w:rPr>
      <w:lang w:val="ru-RU"/>
    </w:rPr>
  </w:style>
  <w:style w:type="paragraph" w:styleId="Title">
    <w:name w:val="Title"/>
    <w:basedOn w:val="Normal"/>
    <w:link w:val="TitleChar"/>
    <w:qFormat/>
    <w:rsid w:val="00226552"/>
    <w:pPr>
      <w:spacing w:after="0" w:line="240" w:lineRule="auto"/>
      <w:jc w:val="center"/>
    </w:pPr>
    <w:rPr>
      <w:rFonts w:ascii="Arial AzLat" w:eastAsia="MS Mincho" w:hAnsi="Arial AzLat" w:cs="Times New Roman"/>
      <w:sz w:val="32"/>
      <w:szCs w:val="20"/>
      <w:lang w:eastAsia="ru-RU"/>
    </w:rPr>
  </w:style>
  <w:style w:type="character" w:customStyle="1" w:styleId="TitleChar">
    <w:name w:val="Title Char"/>
    <w:basedOn w:val="DefaultParagraphFont"/>
    <w:link w:val="Title"/>
    <w:rsid w:val="00226552"/>
    <w:rPr>
      <w:rFonts w:ascii="Arial AzLat" w:eastAsia="MS Mincho" w:hAnsi="Arial AzLat" w:cs="Times New Roman"/>
      <w:sz w:val="32"/>
      <w:szCs w:val="20"/>
      <w:lang w:val="ru-RU" w:eastAsia="ru-RU"/>
    </w:rPr>
  </w:style>
  <w:style w:type="paragraph" w:styleId="BodyText">
    <w:name w:val="Body Text"/>
    <w:basedOn w:val="Normal"/>
    <w:link w:val="BodyTextChar"/>
    <w:unhideWhenUsed/>
    <w:rsid w:val="00226552"/>
    <w:pPr>
      <w:spacing w:before="120" w:after="120" w:line="240" w:lineRule="auto"/>
      <w:jc w:val="both"/>
    </w:pPr>
    <w:rPr>
      <w:rFonts w:ascii="Times Roman AzCyr" w:eastAsia="MS Mincho" w:hAnsi="Times Roman AzCyr" w:cs="Times New Roman"/>
      <w:kern w:val="24"/>
      <w:sz w:val="24"/>
      <w:szCs w:val="20"/>
      <w:lang w:eastAsia="ru-RU"/>
    </w:rPr>
  </w:style>
  <w:style w:type="character" w:customStyle="1" w:styleId="BodyTextChar">
    <w:name w:val="Body Text Char"/>
    <w:basedOn w:val="DefaultParagraphFont"/>
    <w:link w:val="BodyText"/>
    <w:rsid w:val="00226552"/>
    <w:rPr>
      <w:rFonts w:ascii="Times Roman AzCyr" w:eastAsia="MS Mincho" w:hAnsi="Times Roman AzCyr" w:cs="Times New Roman"/>
      <w:kern w:val="24"/>
      <w:sz w:val="24"/>
      <w:szCs w:val="20"/>
      <w:lang w:val="ru-RU" w:eastAsia="ru-RU"/>
    </w:rPr>
  </w:style>
  <w:style w:type="character" w:customStyle="1" w:styleId="BodyTextIndentChar">
    <w:name w:val="Body Text Indent Char"/>
    <w:basedOn w:val="DefaultParagraphFont"/>
    <w:link w:val="BodyTextIndent"/>
    <w:semiHidden/>
    <w:rsid w:val="00226552"/>
    <w:rPr>
      <w:rFonts w:ascii="Arial Azeri Lat" w:eastAsia="MS Mincho" w:hAnsi="Arial Azeri Lat" w:cs="Az-Arial-LAT"/>
      <w:sz w:val="24"/>
      <w:szCs w:val="24"/>
      <w:lang w:val="ru-RU" w:eastAsia="ru-RU"/>
    </w:rPr>
  </w:style>
  <w:style w:type="paragraph" w:styleId="BodyTextIndent">
    <w:name w:val="Body Text Indent"/>
    <w:basedOn w:val="Normal"/>
    <w:link w:val="BodyTextIndentChar"/>
    <w:semiHidden/>
    <w:unhideWhenUsed/>
    <w:rsid w:val="00226552"/>
    <w:pPr>
      <w:spacing w:after="0" w:line="240" w:lineRule="auto"/>
      <w:ind w:left="360"/>
      <w:jc w:val="both"/>
    </w:pPr>
    <w:rPr>
      <w:rFonts w:ascii="Arial Azeri Lat" w:eastAsia="MS Mincho" w:hAnsi="Arial Azeri Lat" w:cs="Az-Arial-LAT"/>
      <w:sz w:val="24"/>
      <w:szCs w:val="24"/>
      <w:lang w:eastAsia="ru-RU"/>
    </w:rPr>
  </w:style>
  <w:style w:type="character" w:customStyle="1" w:styleId="BodyTextIndentChar1">
    <w:name w:val="Body Text Indent Char1"/>
    <w:basedOn w:val="DefaultParagraphFont"/>
    <w:uiPriority w:val="99"/>
    <w:semiHidden/>
    <w:rsid w:val="00226552"/>
    <w:rPr>
      <w:lang w:val="ru-RU"/>
    </w:rPr>
  </w:style>
  <w:style w:type="character" w:customStyle="1" w:styleId="BodyText2Char">
    <w:name w:val="Body Text 2 Char"/>
    <w:basedOn w:val="DefaultParagraphFont"/>
    <w:link w:val="BodyText2"/>
    <w:semiHidden/>
    <w:rsid w:val="00226552"/>
    <w:rPr>
      <w:rFonts w:ascii="Times New Roman" w:eastAsia="MS Mincho" w:hAnsi="Times New Roman" w:cs="Times New Roman"/>
      <w:sz w:val="24"/>
      <w:szCs w:val="24"/>
      <w:lang w:val="ru-RU"/>
    </w:rPr>
  </w:style>
  <w:style w:type="paragraph" w:styleId="BodyText2">
    <w:name w:val="Body Text 2"/>
    <w:basedOn w:val="Normal"/>
    <w:link w:val="BodyText2Char"/>
    <w:semiHidden/>
    <w:unhideWhenUsed/>
    <w:rsid w:val="00226552"/>
    <w:pPr>
      <w:spacing w:after="0" w:line="240" w:lineRule="auto"/>
      <w:jc w:val="center"/>
    </w:pPr>
    <w:rPr>
      <w:rFonts w:ascii="Times New Roman" w:eastAsia="MS Mincho" w:hAnsi="Times New Roman" w:cs="Times New Roman"/>
      <w:sz w:val="24"/>
      <w:szCs w:val="24"/>
    </w:rPr>
  </w:style>
  <w:style w:type="character" w:customStyle="1" w:styleId="BodyText2Char1">
    <w:name w:val="Body Text 2 Char1"/>
    <w:basedOn w:val="DefaultParagraphFont"/>
    <w:uiPriority w:val="99"/>
    <w:semiHidden/>
    <w:rsid w:val="00226552"/>
    <w:rPr>
      <w:lang w:val="ru-RU"/>
    </w:rPr>
  </w:style>
  <w:style w:type="character" w:customStyle="1" w:styleId="BodyText3Char">
    <w:name w:val="Body Text 3 Char"/>
    <w:basedOn w:val="DefaultParagraphFont"/>
    <w:link w:val="BodyText3"/>
    <w:semiHidden/>
    <w:rsid w:val="00226552"/>
    <w:rPr>
      <w:rFonts w:ascii="Arial Azeri Lat" w:eastAsia="MS Mincho" w:hAnsi="Arial Azeri Lat" w:cs="Times New Roman"/>
      <w:color w:val="FF0000"/>
      <w:sz w:val="24"/>
      <w:szCs w:val="24"/>
      <w:lang w:val="ru-RU" w:eastAsia="ru-RU"/>
    </w:rPr>
  </w:style>
  <w:style w:type="paragraph" w:styleId="BodyText3">
    <w:name w:val="Body Text 3"/>
    <w:basedOn w:val="Normal"/>
    <w:link w:val="BodyText3Char"/>
    <w:semiHidden/>
    <w:unhideWhenUsed/>
    <w:rsid w:val="00226552"/>
    <w:pPr>
      <w:spacing w:after="0" w:line="240" w:lineRule="auto"/>
      <w:jc w:val="center"/>
    </w:pPr>
    <w:rPr>
      <w:rFonts w:ascii="Arial Azeri Lat" w:eastAsia="MS Mincho" w:hAnsi="Arial Azeri Lat" w:cs="Times New Roman"/>
      <w:color w:val="FF0000"/>
      <w:sz w:val="24"/>
      <w:szCs w:val="24"/>
      <w:lang w:eastAsia="ru-RU"/>
    </w:rPr>
  </w:style>
  <w:style w:type="character" w:customStyle="1" w:styleId="BodyText3Char1">
    <w:name w:val="Body Text 3 Char1"/>
    <w:basedOn w:val="DefaultParagraphFont"/>
    <w:uiPriority w:val="99"/>
    <w:semiHidden/>
    <w:rsid w:val="00226552"/>
    <w:rPr>
      <w:sz w:val="16"/>
      <w:szCs w:val="16"/>
      <w:lang w:val="ru-RU"/>
    </w:rPr>
  </w:style>
  <w:style w:type="character" w:customStyle="1" w:styleId="BodyTextIndent2Char">
    <w:name w:val="Body Text Indent 2 Char"/>
    <w:basedOn w:val="DefaultParagraphFont"/>
    <w:link w:val="BodyTextIndent2"/>
    <w:semiHidden/>
    <w:rsid w:val="00226552"/>
    <w:rPr>
      <w:rFonts w:ascii="Arial AzLat" w:eastAsia="MS Mincho" w:hAnsi="Arial AzLat" w:cs="Times New Roman"/>
      <w:sz w:val="24"/>
      <w:szCs w:val="20"/>
      <w:lang w:val="ru-RU" w:eastAsia="ru-RU"/>
    </w:rPr>
  </w:style>
  <w:style w:type="paragraph" w:styleId="BodyTextIndent2">
    <w:name w:val="Body Text Indent 2"/>
    <w:basedOn w:val="Normal"/>
    <w:link w:val="BodyTextIndent2Char"/>
    <w:semiHidden/>
    <w:unhideWhenUsed/>
    <w:rsid w:val="00226552"/>
    <w:pPr>
      <w:spacing w:after="120" w:line="240" w:lineRule="auto"/>
      <w:ind w:left="709"/>
    </w:pPr>
    <w:rPr>
      <w:rFonts w:ascii="Arial AzLat" w:eastAsia="MS Mincho" w:hAnsi="Arial AzLat" w:cs="Times New Roman"/>
      <w:sz w:val="24"/>
      <w:szCs w:val="20"/>
      <w:lang w:eastAsia="ru-RU"/>
    </w:rPr>
  </w:style>
  <w:style w:type="character" w:customStyle="1" w:styleId="BodyTextIndent2Char1">
    <w:name w:val="Body Text Indent 2 Char1"/>
    <w:basedOn w:val="DefaultParagraphFont"/>
    <w:uiPriority w:val="99"/>
    <w:semiHidden/>
    <w:rsid w:val="00226552"/>
    <w:rPr>
      <w:lang w:val="ru-RU"/>
    </w:rPr>
  </w:style>
  <w:style w:type="character" w:customStyle="1" w:styleId="BodyTextIndent3Char">
    <w:name w:val="Body Text Indent 3 Char"/>
    <w:basedOn w:val="DefaultParagraphFont"/>
    <w:link w:val="BodyTextIndent3"/>
    <w:semiHidden/>
    <w:rsid w:val="00226552"/>
    <w:rPr>
      <w:rFonts w:ascii="Arial Azeri Lat" w:eastAsia="MS Mincho" w:hAnsi="Arial Azeri Lat" w:cs="Times New Roman"/>
      <w:sz w:val="24"/>
      <w:szCs w:val="24"/>
      <w:lang w:val="ru-RU" w:eastAsia="ru-RU"/>
    </w:rPr>
  </w:style>
  <w:style w:type="paragraph" w:styleId="BodyTextIndent3">
    <w:name w:val="Body Text Indent 3"/>
    <w:basedOn w:val="Normal"/>
    <w:link w:val="BodyTextIndent3Char"/>
    <w:semiHidden/>
    <w:unhideWhenUsed/>
    <w:rsid w:val="00226552"/>
    <w:pPr>
      <w:spacing w:after="0" w:line="240" w:lineRule="auto"/>
      <w:ind w:right="-58" w:firstLine="567"/>
      <w:jc w:val="both"/>
    </w:pPr>
    <w:rPr>
      <w:rFonts w:ascii="Arial Azeri Lat" w:eastAsia="MS Mincho" w:hAnsi="Arial Azeri Lat" w:cs="Times New Roman"/>
      <w:sz w:val="24"/>
      <w:szCs w:val="24"/>
      <w:lang w:eastAsia="ru-RU"/>
    </w:rPr>
  </w:style>
  <w:style w:type="character" w:customStyle="1" w:styleId="BodyTextIndent3Char1">
    <w:name w:val="Body Text Indent 3 Char1"/>
    <w:basedOn w:val="DefaultParagraphFont"/>
    <w:uiPriority w:val="99"/>
    <w:semiHidden/>
    <w:rsid w:val="00226552"/>
    <w:rPr>
      <w:sz w:val="16"/>
      <w:szCs w:val="16"/>
      <w:lang w:val="ru-RU"/>
    </w:rPr>
  </w:style>
  <w:style w:type="character" w:customStyle="1" w:styleId="CommentSubjectChar">
    <w:name w:val="Comment Subject Char"/>
    <w:basedOn w:val="CommentTextChar"/>
    <w:link w:val="CommentSubject"/>
    <w:uiPriority w:val="99"/>
    <w:semiHidden/>
    <w:rsid w:val="00226552"/>
    <w:rPr>
      <w:b/>
      <w:bCs/>
    </w:rPr>
  </w:style>
  <w:style w:type="paragraph" w:styleId="CommentSubject">
    <w:name w:val="annotation subject"/>
    <w:basedOn w:val="CommentText"/>
    <w:next w:val="CommentText"/>
    <w:link w:val="CommentSubjectChar"/>
    <w:uiPriority w:val="99"/>
    <w:semiHidden/>
    <w:unhideWhenUsed/>
    <w:rsid w:val="00226552"/>
    <w:rPr>
      <w:b/>
      <w:bCs/>
    </w:rPr>
  </w:style>
  <w:style w:type="character" w:customStyle="1" w:styleId="CommentSubjectChar1">
    <w:name w:val="Comment Subject Char1"/>
    <w:basedOn w:val="CommentTextChar1"/>
    <w:uiPriority w:val="99"/>
    <w:semiHidden/>
    <w:rsid w:val="00226552"/>
    <w:rPr>
      <w:b/>
      <w:bCs/>
      <w:sz w:val="20"/>
      <w:szCs w:val="20"/>
      <w:lang w:val="ru-RU"/>
    </w:rPr>
  </w:style>
  <w:style w:type="character" w:customStyle="1" w:styleId="10">
    <w:name w:val="Тема примечания Знак1"/>
    <w:basedOn w:val="1"/>
    <w:rsid w:val="00226552"/>
    <w:rPr>
      <w:rFonts w:ascii="Times New Roman" w:eastAsia="MS Mincho" w:hAnsi="Times New Roman" w:cs="Times New Roman"/>
      <w:b/>
      <w:bCs/>
      <w:sz w:val="20"/>
      <w:szCs w:val="20"/>
      <w:lang w:val="ru-RU" w:eastAsia="ru-RU"/>
    </w:rPr>
  </w:style>
  <w:style w:type="character" w:customStyle="1" w:styleId="BalloonTextChar">
    <w:name w:val="Balloon Text Char"/>
    <w:basedOn w:val="DefaultParagraphFont"/>
    <w:link w:val="BalloonText"/>
    <w:uiPriority w:val="99"/>
    <w:semiHidden/>
    <w:rsid w:val="00226552"/>
    <w:rPr>
      <w:rFonts w:ascii="Tahoma" w:eastAsia="MS Mincho" w:hAnsi="Tahoma" w:cs="Tahoma"/>
      <w:sz w:val="16"/>
      <w:szCs w:val="16"/>
      <w:lang w:val="ru-RU" w:eastAsia="ru-RU"/>
    </w:rPr>
  </w:style>
  <w:style w:type="paragraph" w:styleId="BalloonText">
    <w:name w:val="Balloon Text"/>
    <w:basedOn w:val="Normal"/>
    <w:link w:val="BalloonTextChar"/>
    <w:uiPriority w:val="99"/>
    <w:semiHidden/>
    <w:unhideWhenUsed/>
    <w:rsid w:val="00226552"/>
    <w:pPr>
      <w:spacing w:after="0" w:line="240" w:lineRule="auto"/>
    </w:pPr>
    <w:rPr>
      <w:rFonts w:ascii="Tahoma" w:eastAsia="MS Mincho" w:hAnsi="Tahoma" w:cs="Tahoma"/>
      <w:sz w:val="16"/>
      <w:szCs w:val="16"/>
      <w:lang w:eastAsia="ru-RU"/>
    </w:rPr>
  </w:style>
  <w:style w:type="character" w:customStyle="1" w:styleId="BalloonTextChar1">
    <w:name w:val="Balloon Text Char1"/>
    <w:basedOn w:val="DefaultParagraphFont"/>
    <w:uiPriority w:val="99"/>
    <w:semiHidden/>
    <w:rsid w:val="00226552"/>
    <w:rPr>
      <w:rFonts w:ascii="Segoe UI" w:hAnsi="Segoe UI" w:cs="Segoe UI"/>
      <w:sz w:val="18"/>
      <w:szCs w:val="18"/>
      <w:lang w:val="ru-RU"/>
    </w:rPr>
  </w:style>
  <w:style w:type="paragraph" w:styleId="NoSpacing">
    <w:name w:val="No Spacing"/>
    <w:uiPriority w:val="1"/>
    <w:qFormat/>
    <w:rsid w:val="00226552"/>
    <w:pPr>
      <w:spacing w:after="0" w:line="240" w:lineRule="auto"/>
    </w:pPr>
    <w:rPr>
      <w:rFonts w:ascii="Calibri" w:eastAsia="Calibri" w:hAnsi="Calibri" w:cs="Times New Roman"/>
      <w:lang w:val="ru-RU"/>
    </w:rPr>
  </w:style>
  <w:style w:type="character" w:customStyle="1" w:styleId="bumpedfont15">
    <w:name w:val="bumpedfont15"/>
    <w:rsid w:val="00226552"/>
  </w:style>
  <w:style w:type="character" w:customStyle="1" w:styleId="prodname">
    <w:name w:val="prodname"/>
    <w:rsid w:val="00226552"/>
  </w:style>
  <w:style w:type="paragraph" w:customStyle="1" w:styleId="msonormal0">
    <w:name w:val="msonormal"/>
    <w:basedOn w:val="Normal"/>
    <w:rsid w:val="002265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9">
    <w:name w:val="xl69"/>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70">
    <w:name w:val="xl70"/>
    <w:basedOn w:val="Normal"/>
    <w:rsid w:val="00226552"/>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71">
    <w:name w:val="xl71"/>
    <w:basedOn w:val="Normal"/>
    <w:rsid w:val="00226552"/>
    <w:pPr>
      <w:spacing w:before="100" w:beforeAutospacing="1" w:after="100" w:afterAutospacing="1" w:line="240" w:lineRule="auto"/>
    </w:pPr>
    <w:rPr>
      <w:rFonts w:ascii="Arial" w:eastAsia="Times New Roman" w:hAnsi="Arial" w:cs="Arial"/>
      <w:sz w:val="16"/>
      <w:szCs w:val="16"/>
      <w:lang w:val="en-US"/>
    </w:rPr>
  </w:style>
  <w:style w:type="paragraph" w:customStyle="1" w:styleId="xl72">
    <w:name w:val="xl72"/>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73">
    <w:name w:val="xl73"/>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74">
    <w:name w:val="xl74"/>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5">
    <w:name w:val="xl75"/>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76">
    <w:name w:val="xl76"/>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77">
    <w:name w:val="xl77"/>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8">
    <w:name w:val="xl78"/>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9">
    <w:name w:val="xl79"/>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80">
    <w:name w:val="xl80"/>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81">
    <w:name w:val="xl81"/>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82">
    <w:name w:val="xl82"/>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83">
    <w:name w:val="xl83"/>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84">
    <w:name w:val="xl84"/>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5">
    <w:name w:val="xl85"/>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86">
    <w:name w:val="xl86"/>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7">
    <w:name w:val="xl87"/>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88">
    <w:name w:val="xl88"/>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89">
    <w:name w:val="xl89"/>
    <w:basedOn w:val="Normal"/>
    <w:rsid w:val="00226552"/>
    <w:pP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90">
    <w:name w:val="xl90"/>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91">
    <w:name w:val="xl91"/>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font5">
    <w:name w:val="font5"/>
    <w:basedOn w:val="Normal"/>
    <w:rsid w:val="00226552"/>
    <w:pP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font6">
    <w:name w:val="font6"/>
    <w:basedOn w:val="Normal"/>
    <w:rsid w:val="00226552"/>
    <w:pPr>
      <w:spacing w:before="100" w:beforeAutospacing="1" w:after="100" w:afterAutospacing="1" w:line="240" w:lineRule="auto"/>
    </w:pPr>
    <w:rPr>
      <w:rFonts w:ascii="Calibri" w:eastAsia="Times New Roman" w:hAnsi="Calibri" w:cs="Calibri"/>
      <w:color w:val="000000"/>
      <w:sz w:val="16"/>
      <w:szCs w:val="16"/>
      <w:lang w:val="en-US"/>
    </w:rPr>
  </w:style>
  <w:style w:type="paragraph" w:customStyle="1" w:styleId="font7">
    <w:name w:val="font7"/>
    <w:basedOn w:val="Normal"/>
    <w:rsid w:val="00226552"/>
    <w:pPr>
      <w:spacing w:before="100" w:beforeAutospacing="1" w:after="100" w:afterAutospacing="1" w:line="240" w:lineRule="auto"/>
    </w:pPr>
    <w:rPr>
      <w:rFonts w:ascii="Arial" w:eastAsia="Times New Roman" w:hAnsi="Arial" w:cs="Arial"/>
      <w:color w:val="000000"/>
      <w:sz w:val="23"/>
      <w:szCs w:val="23"/>
      <w:lang w:val="en-US"/>
    </w:rPr>
  </w:style>
  <w:style w:type="paragraph" w:customStyle="1" w:styleId="xl6254">
    <w:name w:val="xl6254"/>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255">
    <w:name w:val="xl6255"/>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56">
    <w:name w:val="xl6256"/>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57">
    <w:name w:val="xl6257"/>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258">
    <w:name w:val="xl6258"/>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259">
    <w:name w:val="xl6259"/>
    <w:basedOn w:val="Normal"/>
    <w:rsid w:val="002265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260">
    <w:name w:val="xl6260"/>
    <w:basedOn w:val="Normal"/>
    <w:rsid w:val="0022655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261">
    <w:name w:val="xl6261"/>
    <w:basedOn w:val="Normal"/>
    <w:rsid w:val="002265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62">
    <w:name w:val="xl6262"/>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63">
    <w:name w:val="xl6263"/>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264">
    <w:name w:val="xl6264"/>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265">
    <w:name w:val="xl6265"/>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66">
    <w:name w:val="xl6266"/>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67">
    <w:name w:val="xl6267"/>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268">
    <w:name w:val="xl6268"/>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269">
    <w:name w:val="xl6269"/>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270">
    <w:name w:val="xl6270"/>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271">
    <w:name w:val="xl6271"/>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6272">
    <w:name w:val="xl6272"/>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6"/>
      <w:szCs w:val="16"/>
      <w:lang w:val="en-US"/>
    </w:rPr>
  </w:style>
  <w:style w:type="paragraph" w:customStyle="1" w:styleId="xl6273">
    <w:name w:val="xl6273"/>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274">
    <w:name w:val="xl6274"/>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6275">
    <w:name w:val="xl6275"/>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6276">
    <w:name w:val="xl6276"/>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6277">
    <w:name w:val="xl6277"/>
    <w:basedOn w:val="Normal"/>
    <w:rsid w:val="00226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6278">
    <w:name w:val="xl6278"/>
    <w:basedOn w:val="Normal"/>
    <w:rsid w:val="00226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79">
    <w:name w:val="xl6279"/>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6280">
    <w:name w:val="xl6280"/>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6281">
    <w:name w:val="xl6281"/>
    <w:basedOn w:val="Normal"/>
    <w:rsid w:val="00226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282">
    <w:name w:val="xl6282"/>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283">
    <w:name w:val="xl6283"/>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6284">
    <w:name w:val="xl6284"/>
    <w:basedOn w:val="Normal"/>
    <w:rsid w:val="002265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6285">
    <w:name w:val="xl6285"/>
    <w:basedOn w:val="Normal"/>
    <w:rsid w:val="002265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6286">
    <w:name w:val="xl6286"/>
    <w:basedOn w:val="Normal"/>
    <w:rsid w:val="002265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87">
    <w:name w:val="xl6287"/>
    <w:basedOn w:val="Normal"/>
    <w:rsid w:val="002265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6288">
    <w:name w:val="xl6288"/>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289">
    <w:name w:val="xl6289"/>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6290">
    <w:name w:val="xl6290"/>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6291">
    <w:name w:val="xl6291"/>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292">
    <w:name w:val="xl6292"/>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6293">
    <w:name w:val="xl6293"/>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val="en-US"/>
    </w:rPr>
  </w:style>
  <w:style w:type="paragraph" w:customStyle="1" w:styleId="xl6294">
    <w:name w:val="xl6294"/>
    <w:basedOn w:val="Normal"/>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295">
    <w:name w:val="xl6295"/>
    <w:basedOn w:val="Normal"/>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296">
    <w:name w:val="xl6296"/>
    <w:basedOn w:val="Normal"/>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297">
    <w:name w:val="xl6297"/>
    <w:basedOn w:val="Normal"/>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98">
    <w:name w:val="xl6298"/>
    <w:basedOn w:val="Normal"/>
    <w:rsid w:val="0022655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299">
    <w:name w:val="xl6299"/>
    <w:basedOn w:val="Normal"/>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300">
    <w:name w:val="xl6300"/>
    <w:basedOn w:val="Normal"/>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301">
    <w:name w:val="xl6301"/>
    <w:basedOn w:val="Normal"/>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302">
    <w:name w:val="xl6302"/>
    <w:basedOn w:val="Normal"/>
    <w:rsid w:val="0022655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303">
    <w:name w:val="xl6303"/>
    <w:basedOn w:val="Normal"/>
    <w:rsid w:val="0022655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04">
    <w:name w:val="xl6304"/>
    <w:basedOn w:val="Normal"/>
    <w:rsid w:val="002265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305">
    <w:name w:val="xl6305"/>
    <w:basedOn w:val="Normal"/>
    <w:rsid w:val="0022655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val="en-US"/>
    </w:rPr>
  </w:style>
  <w:style w:type="paragraph" w:customStyle="1" w:styleId="xl6306">
    <w:name w:val="xl6306"/>
    <w:basedOn w:val="Normal"/>
    <w:rsid w:val="0022655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307">
    <w:name w:val="xl6307"/>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6308">
    <w:name w:val="xl6308"/>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09">
    <w:name w:val="xl6309"/>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6310">
    <w:name w:val="xl6310"/>
    <w:basedOn w:val="Normal"/>
    <w:rsid w:val="002265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11">
    <w:name w:val="xl6311"/>
    <w:basedOn w:val="Normal"/>
    <w:rsid w:val="0022655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12">
    <w:name w:val="xl6312"/>
    <w:basedOn w:val="Normal"/>
    <w:rsid w:val="002265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6313">
    <w:name w:val="xl6313"/>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6314">
    <w:name w:val="xl6314"/>
    <w:basedOn w:val="Normal"/>
    <w:rsid w:val="00226552"/>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315">
    <w:name w:val="xl6315"/>
    <w:basedOn w:val="Normal"/>
    <w:rsid w:val="00226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2022-12-24T15:15:00Z</dcterms:created>
  <dcterms:modified xsi:type="dcterms:W3CDTF">2022-12-30T20:41:00Z</dcterms:modified>
</cp:coreProperties>
</file>