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5F3" w:rsidRDefault="00DE65F3" w:rsidP="00DE65F3">
      <w:pPr>
        <w:tabs>
          <w:tab w:val="left" w:pos="1418"/>
        </w:tabs>
        <w:spacing w:after="0" w:line="360" w:lineRule="auto"/>
        <w:ind w:left="6663" w:right="-22"/>
        <w:jc w:val="both"/>
        <w:rPr>
          <w:rFonts w:ascii="Arial" w:hAnsi="Arial" w:cs="Arial"/>
          <w:b/>
          <w:sz w:val="16"/>
          <w:szCs w:val="16"/>
          <w:lang w:val="az-Latn-AZ"/>
        </w:rPr>
      </w:pPr>
      <w:r>
        <w:rPr>
          <w:rFonts w:ascii="Arial" w:eastAsia="Arial" w:hAnsi="Arial" w:cs="Arial"/>
          <w:sz w:val="16"/>
          <w:szCs w:val="16"/>
          <w:lang w:val="en-US"/>
        </w:rPr>
        <w:t>Approved by the order of the Chairman of Azerbaijan Caspian Shipping Closed Joint Stock Company   dated 1st of December 2016</w:t>
      </w:r>
      <w:r>
        <w:rPr>
          <w:rFonts w:ascii="Arial" w:hAnsi="Arial" w:cs="Arial"/>
          <w:b/>
          <w:sz w:val="16"/>
          <w:szCs w:val="16"/>
          <w:lang w:val="en-US"/>
        </w:rPr>
        <w:t xml:space="preserve"> </w:t>
      </w:r>
      <w:r>
        <w:rPr>
          <w:rFonts w:ascii="Arial" w:eastAsia="Arial" w:hAnsi="Arial" w:cs="Arial"/>
          <w:sz w:val="16"/>
          <w:szCs w:val="16"/>
          <w:lang w:val="en-US"/>
        </w:rPr>
        <w:t>No. 216.</w:t>
      </w:r>
    </w:p>
    <w:p w:rsidR="00AE5082" w:rsidRPr="00E30035" w:rsidRDefault="00732815"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176009"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732815" w:rsidP="00AE5082">
      <w:pPr>
        <w:spacing w:after="0" w:line="240" w:lineRule="auto"/>
        <w:jc w:val="center"/>
        <w:rPr>
          <w:rFonts w:ascii="Arial" w:eastAsia="Arial" w:hAnsi="Arial" w:cs="Arial"/>
          <w:b/>
          <w:sz w:val="24"/>
          <w:szCs w:val="24"/>
          <w:lang w:val="en-US" w:eastAsia="ru-RU"/>
        </w:rPr>
      </w:pPr>
      <w:r w:rsidRPr="00DE65F3">
        <w:rPr>
          <w:rFonts w:ascii="Arial" w:eastAsia="Arial" w:hAnsi="Arial" w:cs="Arial"/>
          <w:b/>
          <w:sz w:val="24"/>
          <w:szCs w:val="24"/>
          <w:lang w:val="en-US" w:eastAsia="ru-RU"/>
        </w:rPr>
        <w:t>AZERBAIJAN CASPIAN SHIPPING CLOSED JOINT STOCK COMPANY IS ANNOUNCING OPEN BIDDING FOR T</w:t>
      </w:r>
      <w:r w:rsidRPr="00DE65F3">
        <w:rPr>
          <w:rFonts w:ascii="Arial" w:eastAsia="Arial" w:hAnsi="Arial" w:cs="Arial"/>
          <w:b/>
          <w:sz w:val="24"/>
          <w:szCs w:val="24"/>
          <w:lang w:val="en-US" w:eastAsia="ru-RU"/>
        </w:rPr>
        <w:t xml:space="preserve">HE PROCUREMENT OF SERVICES RELATED TO THE UTILIZATION (DISPOSAL) OF PYROTECHNIC ARTICLES </w:t>
      </w:r>
    </w:p>
    <w:p w:rsidR="00DE65F3" w:rsidRPr="00DE65F3" w:rsidRDefault="00DE65F3" w:rsidP="00AE5082">
      <w:pPr>
        <w:spacing w:after="0" w:line="240" w:lineRule="auto"/>
        <w:jc w:val="center"/>
        <w:rPr>
          <w:rFonts w:ascii="Arial" w:hAnsi="Arial" w:cs="Arial"/>
          <w:b/>
          <w:sz w:val="24"/>
          <w:szCs w:val="24"/>
          <w:lang w:val="az-Latn-AZ" w:eastAsia="ru-RU"/>
        </w:rPr>
      </w:pPr>
    </w:p>
    <w:p w:rsidR="00AE5082" w:rsidRPr="00DE65F3" w:rsidRDefault="00732815" w:rsidP="00AE5082">
      <w:pPr>
        <w:spacing w:after="0" w:line="240" w:lineRule="auto"/>
        <w:jc w:val="center"/>
        <w:rPr>
          <w:rFonts w:ascii="Arial" w:hAnsi="Arial" w:cs="Arial"/>
          <w:b/>
          <w:sz w:val="24"/>
          <w:szCs w:val="24"/>
          <w:lang w:val="az-Latn-AZ" w:eastAsia="ru-RU"/>
        </w:rPr>
      </w:pPr>
      <w:r w:rsidRPr="00DE65F3">
        <w:rPr>
          <w:rFonts w:ascii="Arial" w:eastAsia="Arial" w:hAnsi="Arial" w:cs="Arial"/>
          <w:b/>
          <w:sz w:val="24"/>
          <w:szCs w:val="24"/>
          <w:lang w:val="en-US" w:eastAsia="ru-RU"/>
        </w:rPr>
        <w:t xml:space="preserve"> B I D D I N G No. AM189/2022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925DE" w:rsidRPr="00DE65F3"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732815"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73281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73281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73281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73281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73281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w:t>
            </w:r>
            <w:r>
              <w:rPr>
                <w:rFonts w:ascii="Arial" w:eastAsia="Arial" w:hAnsi="Arial" w:cs="Arial"/>
                <w:color w:val="000000"/>
                <w:sz w:val="20"/>
                <w:szCs w:val="20"/>
                <w:lang w:val="en-US"/>
              </w:rPr>
              <w:t xml:space="preserve">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732815"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w:t>
            </w:r>
            <w:r>
              <w:rPr>
                <w:rFonts w:ascii="Arial" w:eastAsia="Arial" w:hAnsi="Arial" w:cs="Arial"/>
                <w:sz w:val="20"/>
                <w:szCs w:val="20"/>
                <w:lang w:val="en-US" w:eastAsia="ru-RU"/>
              </w:rPr>
              <w:t>uding bidding offer) shall be submitted in English, Russian or in Azerbaijani languages to the official address of "Azerbaijan Caspian Shipping" CJSC (hereinafter referred to as "ASCO" or "Procuring Organization") through email address of contact person in</w:t>
            </w:r>
            <w:r>
              <w:rPr>
                <w:rFonts w:ascii="Arial" w:eastAsia="Arial" w:hAnsi="Arial" w:cs="Arial"/>
                <w:sz w:val="20"/>
                <w:szCs w:val="20"/>
                <w:lang w:val="en-US" w:eastAsia="ru-RU"/>
              </w:rPr>
              <w:t xml:space="preserve"> charge by </w:t>
            </w:r>
            <w:r w:rsidRPr="00DE65F3">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DE65F3">
              <w:rPr>
                <w:rFonts w:ascii="Arial" w:eastAsia="Arial" w:hAnsi="Arial" w:cs="Arial"/>
                <w:b/>
                <w:sz w:val="20"/>
                <w:szCs w:val="20"/>
                <w:lang w:val="en-US" w:eastAsia="ru-RU"/>
              </w:rPr>
              <w:t>November 19,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732815"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732815"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0925DE" w:rsidRPr="00DE65F3"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71A88" w:rsidRDefault="00732815" w:rsidP="00F71A88">
            <w:pPr>
              <w:tabs>
                <w:tab w:val="left" w:pos="252"/>
                <w:tab w:val="left" w:pos="310"/>
                <w:tab w:val="left" w:pos="402"/>
              </w:tabs>
              <w:spacing w:after="0" w:line="240" w:lineRule="auto"/>
              <w:ind w:left="252"/>
              <w:jc w:val="both"/>
              <w:rPr>
                <w:rFonts w:ascii="Arial" w:hAnsi="Arial" w:cs="Arial"/>
                <w:b/>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F71A88" w:rsidRPr="00F71A88" w:rsidRDefault="00F71A88" w:rsidP="00F71A88">
            <w:pPr>
              <w:tabs>
                <w:tab w:val="left" w:pos="252"/>
                <w:tab w:val="left" w:pos="310"/>
                <w:tab w:val="left" w:pos="402"/>
              </w:tabs>
              <w:spacing w:after="0" w:line="240" w:lineRule="auto"/>
              <w:ind w:left="252"/>
              <w:jc w:val="both"/>
              <w:rPr>
                <w:rFonts w:ascii="Arial" w:hAnsi="Arial" w:cs="Arial"/>
                <w:b/>
                <w:sz w:val="20"/>
                <w:szCs w:val="20"/>
                <w:lang w:val="az-Latn-AZ" w:eastAsia="ru-RU"/>
              </w:rPr>
            </w:pPr>
          </w:p>
          <w:p w:rsidR="00AE5082" w:rsidRPr="00E30035" w:rsidRDefault="00732815"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of the orga</w:t>
            </w:r>
            <w:r>
              <w:rPr>
                <w:rFonts w:ascii="Arial" w:eastAsia="Arial" w:hAnsi="Arial" w:cs="Arial"/>
                <w:sz w:val="20"/>
                <w:szCs w:val="20"/>
                <w:lang w:val="en-US" w:eastAsia="ru-RU"/>
              </w:rPr>
              <w:t>nization holding open bidding and the subject of the bidding) and shall submit the evidence as a proof of payment to ASCO not later than the date stipulated in section one. All participants (bidders), who have fulfilled these requirements, may obtain Gener</w:t>
            </w:r>
            <w:r>
              <w:rPr>
                <w:rFonts w:ascii="Arial" w:eastAsia="Arial" w:hAnsi="Arial" w:cs="Arial"/>
                <w:sz w:val="20"/>
                <w:szCs w:val="20"/>
                <w:lang w:val="en-US" w:eastAsia="ru-RU"/>
              </w:rPr>
              <w:t xml:space="preserve">al Terms and Conditions relating to the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F71A88" w:rsidRDefault="00732815"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Pr="00DE65F3">
              <w:rPr>
                <w:rFonts w:ascii="Arial" w:eastAsia="Arial" w:hAnsi="Arial" w:cs="Arial"/>
                <w:b/>
                <w:sz w:val="20"/>
                <w:szCs w:val="20"/>
                <w:lang w:val="en-US" w:eastAsia="ru-RU"/>
              </w:rPr>
              <w:t>AZN 50 (fifty)</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732815"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732815"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0925DE" w:rsidTr="00983711">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732815"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732815"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732815"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0925DE" w:rsidRPr="00DE65F3" w:rsidTr="00983711">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w:t>
                  </w:r>
                  <w:r>
                    <w:rPr>
                      <w:rFonts w:ascii="Arial" w:eastAsia="Arial" w:hAnsi="Arial" w:cs="Arial"/>
                      <w:bCs/>
                      <w:sz w:val="20"/>
                      <w:szCs w:val="20"/>
                      <w:lang w:val="en-US"/>
                    </w:rPr>
                    <w:t>count: AZ03NABZ01350100000000002944</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DE65F3" w:rsidRDefault="00732815"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DE65F3" w:rsidRDefault="00732815"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732815"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w:t>
                  </w:r>
                  <w:r>
                    <w:rPr>
                      <w:rFonts w:ascii="Arial" w:eastAsia="Arial" w:hAnsi="Arial" w:cs="Arial"/>
                      <w:bCs/>
                      <w:sz w:val="20"/>
                      <w:szCs w:val="20"/>
                      <w:lang w:val="en-US"/>
                    </w:rPr>
                    <w:t>T: CITIUS33</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732815"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DE65F3" w:rsidRDefault="0073281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DE65F3" w:rsidRDefault="00732815"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732815"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732815"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COBADEFF</w:t>
                  </w:r>
                </w:p>
                <w:p w:rsidR="00AE5082" w:rsidRPr="00E30035" w:rsidRDefault="00732815"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732815"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732815" w:rsidP="00E2513D">
                  <w:pPr>
                    <w:spacing w:line="240" w:lineRule="auto"/>
                    <w:rPr>
                      <w:rFonts w:ascii="Arial" w:hAnsi="Arial" w:cs="Arial"/>
                      <w:sz w:val="20"/>
                      <w:szCs w:val="20"/>
                      <w:lang w:val="en-US"/>
                    </w:rPr>
                  </w:pPr>
                  <w:r>
                    <w:rPr>
                      <w:rFonts w:ascii="Arial" w:eastAsia="Arial" w:hAnsi="Arial" w:cs="Arial"/>
                      <w:sz w:val="20"/>
                      <w:szCs w:val="20"/>
                      <w:lang w:val="en-US"/>
                    </w:rPr>
                    <w:t>IBA-Pre</w:t>
                  </w:r>
                  <w:r>
                    <w:rPr>
                      <w:rFonts w:ascii="Arial" w:eastAsia="Arial" w:hAnsi="Arial" w:cs="Arial"/>
                      <w:sz w:val="20"/>
                      <w:szCs w:val="20"/>
                      <w:lang w:val="en-US"/>
                    </w:rPr>
                    <w:t>mier Customer Service</w:t>
                  </w:r>
                </w:p>
                <w:p w:rsidR="00AE5082" w:rsidRPr="00E30035" w:rsidRDefault="00732815"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732815"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DE65F3" w:rsidRDefault="0073281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DE65F3" w:rsidRDefault="00732815"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732815"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0925DE" w:rsidRPr="00DE65F3"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463A66" w:rsidRDefault="00732815"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463A66" w:rsidRDefault="0073281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w:t>
            </w:r>
            <w:r>
              <w:rPr>
                <w:rFonts w:ascii="Arial" w:eastAsia="Arial" w:hAnsi="Arial" w:cs="Arial"/>
                <w:sz w:val="20"/>
                <w:szCs w:val="20"/>
                <w:lang w:val="en-US" w:eastAsia="ru-RU"/>
              </w:rPr>
              <w:t xml:space="preserve"> of the bidding offer price (VAT exclusive). A bank guarantee sample shall be specified in the General Terms and Conditions. </w:t>
            </w:r>
          </w:p>
          <w:p w:rsidR="00AE5082" w:rsidRPr="00463A66" w:rsidRDefault="0073281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w:t>
            </w:r>
            <w:r>
              <w:rPr>
                <w:rFonts w:ascii="Arial" w:eastAsia="Arial" w:hAnsi="Arial" w:cs="Arial"/>
                <w:sz w:val="20"/>
                <w:szCs w:val="20"/>
                <w:lang w:val="en-US" w:eastAsia="ru-RU"/>
              </w:rPr>
              <w:t xml:space="preserve"> bidding offer envelope along with the bidding offer.  Otherwise, the Purchasing Organization shall reserve the right to reject such offer. </w:t>
            </w:r>
          </w:p>
          <w:p w:rsidR="00AE5082" w:rsidRPr="00463A66" w:rsidRDefault="0073281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financial institution that issued </w:t>
            </w:r>
            <w:r>
              <w:rPr>
                <w:rFonts w:ascii="Arial" w:eastAsia="Arial" w:hAnsi="Arial" w:cs="Arial"/>
                <w:sz w:val="20"/>
                <w:szCs w:val="20"/>
                <w:lang w:val="en-US" w:eastAsia="ru-RU"/>
              </w:rPr>
              <w:t>the guarantee should be acknowledged in the Republic of Azerbaijan and / or international financial transactions. The purchasing organization shall reserve the right not to accept and reject any unreliable bank guarantee.</w:t>
            </w:r>
          </w:p>
          <w:p w:rsidR="00AE5082" w:rsidRPr="00463A66" w:rsidRDefault="0073281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w:t>
            </w:r>
            <w:r>
              <w:rPr>
                <w:rFonts w:ascii="Arial" w:eastAsia="Arial" w:hAnsi="Arial" w:cs="Arial"/>
                <w:sz w:val="20"/>
                <w:szCs w:val="20"/>
                <w:lang w:val="en-US" w:eastAsia="ru-RU"/>
              </w:rPr>
              <w:t xml:space="preserve">on in the bidding documents, deposit and other financial assets) shall request and obtain a consent from ASCO through the contact person reflected in the announcement on the acceptability of such type of warranty.   </w:t>
            </w:r>
          </w:p>
          <w:p w:rsidR="00A52307" w:rsidRPr="00463A66" w:rsidRDefault="00732815"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Pr>
                <w:rFonts w:ascii="Arial" w:eastAsia="Arial" w:hAnsi="Arial" w:cs="Arial"/>
                <w:sz w:val="20"/>
                <w:szCs w:val="20"/>
                <w:lang w:val="en-US" w:eastAsia="ru-RU"/>
              </w:rPr>
              <w:t>A contract performance bond is required in the amount of 3 (three)% of the purchase price (VAT exclusive).</w:t>
            </w:r>
          </w:p>
        </w:tc>
      </w:tr>
      <w:tr w:rsidR="000925DE" w:rsidRPr="00DE65F3"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73281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w:t>
            </w:r>
            <w:r>
              <w:rPr>
                <w:rFonts w:ascii="Arial" w:eastAsia="Arial" w:hAnsi="Arial" w:cs="Arial"/>
                <w:b/>
                <w:bCs/>
                <w:sz w:val="20"/>
                <w:szCs w:val="20"/>
                <w:lang w:val="en-US" w:eastAsia="ru-RU"/>
              </w:rPr>
              <w:t xml:space="preserve"> submission of the bidding offer:</w:t>
            </w:r>
          </w:p>
          <w:p w:rsidR="00443961" w:rsidRDefault="00732815"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w:t>
            </w:r>
            <w:r>
              <w:rPr>
                <w:rFonts w:ascii="Arial" w:eastAsia="Arial" w:hAnsi="Arial" w:cs="Arial"/>
                <w:sz w:val="20"/>
                <w:szCs w:val="20"/>
                <w:lang w:val="en-US" w:eastAsia="ru-RU"/>
              </w:rPr>
              <w:t xml:space="preserve">n fee by the date and time stipulated in section one, and shall submit their bidding offer (one original and two copies) enclosed in sealed envelope to ASCO by </w:t>
            </w:r>
            <w:r w:rsidRPr="00DE65F3">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DE65F3">
              <w:rPr>
                <w:rFonts w:ascii="Arial" w:eastAsia="Arial" w:hAnsi="Arial" w:cs="Arial"/>
                <w:b/>
                <w:sz w:val="20"/>
                <w:szCs w:val="20"/>
                <w:lang w:val="en-US" w:eastAsia="ru-RU"/>
              </w:rPr>
              <w:t>November 25,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732815"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0925DE" w:rsidRPr="00DE65F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732815"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732815"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2 M.Useynov str., AZ1003 (postcode), Baku city,  Republic of Azerbaijan. ASCO Procurement Committee </w:t>
            </w:r>
          </w:p>
          <w:p w:rsidR="00443961" w:rsidRPr="00E30035" w:rsidRDefault="00732815"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73281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73281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732815"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(ext: 1016)</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732815"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732815"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 xml:space="preserve">Landline No.: +994 12 4043700 (ext: 1262) </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732815"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lastRenderedPageBreak/>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0925DE" w:rsidRPr="00DE65F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73281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732815"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DE65F3">
              <w:rPr>
                <w:rFonts w:ascii="Arial" w:eastAsia="Arial" w:hAnsi="Arial" w:cs="Arial"/>
                <w:b/>
                <w:sz w:val="20"/>
                <w:szCs w:val="20"/>
                <w:lang w:val="en-US" w:eastAsia="ru-RU"/>
              </w:rPr>
              <w:t>November 25, 2022</w:t>
            </w:r>
            <w:r>
              <w:rPr>
                <w:rFonts w:ascii="Arial" w:eastAsia="Arial" w:hAnsi="Arial" w:cs="Arial"/>
                <w:sz w:val="20"/>
                <w:szCs w:val="20"/>
                <w:lang w:val="en-US" w:eastAsia="ru-RU"/>
              </w:rPr>
              <w:t xml:space="preserve"> at </w:t>
            </w:r>
            <w:r w:rsidRPr="00DE65F3">
              <w:rPr>
                <w:rFonts w:ascii="Arial" w:eastAsia="Arial" w:hAnsi="Arial" w:cs="Arial"/>
                <w:b/>
                <w:sz w:val="20"/>
                <w:szCs w:val="20"/>
                <w:lang w:val="en-US" w:eastAsia="ru-RU"/>
              </w:rPr>
              <w:t>16.30</w:t>
            </w:r>
            <w:r>
              <w:rPr>
                <w:rFonts w:ascii="Arial" w:eastAsia="Arial" w:hAnsi="Arial" w:cs="Arial"/>
                <w:sz w:val="20"/>
                <w:szCs w:val="20"/>
                <w:lang w:val="en-US" w:eastAsia="ru-RU"/>
              </w:rPr>
              <w:t xml:space="preserve"> Baku time in the address stated in section V of the announcement.  </w:t>
            </w:r>
          </w:p>
          <w:p w:rsidR="00443961" w:rsidRPr="00E30035" w:rsidRDefault="00732815"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w:t>
            </w:r>
            <w:r>
              <w:rPr>
                <w:rFonts w:ascii="Arial" w:eastAsia="Arial" w:hAnsi="Arial" w:cs="Arial"/>
                <w:sz w:val="20"/>
                <w:szCs w:val="20"/>
                <w:lang w:val="en-US" w:eastAsia="ru-RU"/>
              </w:rPr>
              <w:t>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0925DE" w:rsidRPr="00DE65F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732815"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73281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posted </w:t>
            </w:r>
            <w:r>
              <w:rPr>
                <w:rFonts w:ascii="Arial" w:eastAsia="Arial" w:hAnsi="Arial" w:cs="Arial"/>
                <w:sz w:val="20"/>
                <w:szCs w:val="20"/>
                <w:lang w:val="en-US" w:eastAsia="ru-RU"/>
              </w:rPr>
              <w:t>in the "Announcements" section of the ASCO official website.</w:t>
            </w:r>
          </w:p>
          <w:p w:rsidR="00443961" w:rsidRPr="00E30035" w:rsidRDefault="00732815"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0925DE" w:rsidRPr="00DE65F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C5500A" w:rsidRPr="00E30035" w:rsidRDefault="00C5500A"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5500A" w:rsidRDefault="00732815" w:rsidP="00C5500A">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Mandatory requirements for participants:</w:t>
            </w:r>
          </w:p>
          <w:p w:rsidR="00C5500A" w:rsidRPr="00DE65F3" w:rsidRDefault="00732815" w:rsidP="00C5500A">
            <w:pPr>
              <w:pStyle w:val="ListParagraph"/>
              <w:numPr>
                <w:ilvl w:val="0"/>
                <w:numId w:val="11"/>
              </w:numPr>
              <w:spacing w:after="0" w:line="240" w:lineRule="auto"/>
              <w:contextualSpacing w:val="0"/>
              <w:rPr>
                <w:rFonts w:ascii="Arial" w:eastAsia="Arial" w:hAnsi="Arial" w:cs="Arial"/>
                <w:sz w:val="20"/>
                <w:szCs w:val="20"/>
                <w:lang w:val="en-US" w:eastAsia="ru-RU"/>
              </w:rPr>
            </w:pPr>
            <w:r w:rsidRPr="00DE65F3">
              <w:rPr>
                <w:rFonts w:ascii="Arial" w:eastAsia="Arial" w:hAnsi="Arial" w:cs="Arial"/>
                <w:sz w:val="20"/>
                <w:szCs w:val="20"/>
                <w:lang w:val="en-US" w:eastAsia="ru-RU"/>
              </w:rPr>
              <w:t xml:space="preserve">A participant shall have a licence for the activity types such as "Utilization and disposal of toxic manufacturing waste" , "Transportation of dangerous cargo",  and the licence </w:t>
            </w:r>
            <w:r w:rsidRPr="00DE65F3">
              <w:rPr>
                <w:rFonts w:ascii="Arial" w:eastAsia="Arial" w:hAnsi="Arial" w:cs="Arial"/>
                <w:sz w:val="20"/>
                <w:szCs w:val="20"/>
                <w:lang w:val="en-US" w:eastAsia="ru-RU"/>
              </w:rPr>
              <w:t>for the "Transportation and transit passage of hazardous cargo through the country territory".</w:t>
            </w:r>
          </w:p>
          <w:p w:rsidR="00C5500A" w:rsidRPr="00DE65F3" w:rsidRDefault="00732815" w:rsidP="00C5500A">
            <w:pPr>
              <w:pStyle w:val="ListParagraph"/>
              <w:numPr>
                <w:ilvl w:val="0"/>
                <w:numId w:val="11"/>
              </w:numPr>
              <w:spacing w:after="0" w:line="240" w:lineRule="auto"/>
              <w:contextualSpacing w:val="0"/>
              <w:rPr>
                <w:rFonts w:ascii="Arial" w:eastAsia="Arial" w:hAnsi="Arial" w:cs="Arial"/>
                <w:sz w:val="20"/>
                <w:szCs w:val="20"/>
                <w:lang w:val="en-US" w:eastAsia="ru-RU"/>
              </w:rPr>
            </w:pPr>
            <w:r w:rsidRPr="00DE65F3">
              <w:rPr>
                <w:rFonts w:ascii="Arial" w:eastAsia="Arial" w:hAnsi="Arial" w:cs="Arial"/>
                <w:sz w:val="20"/>
                <w:szCs w:val="20"/>
                <w:lang w:val="en-US" w:eastAsia="ru-RU"/>
              </w:rPr>
              <w:t>A participant shall have a special open or closed area for the utilization and demil</w:t>
            </w:r>
            <w:r w:rsidRPr="00DE65F3">
              <w:rPr>
                <w:rFonts w:ascii="Arial" w:eastAsia="Arial" w:hAnsi="Arial" w:cs="Arial"/>
                <w:sz w:val="20"/>
                <w:szCs w:val="20"/>
                <w:lang w:val="en-US" w:eastAsia="ru-RU"/>
              </w:rPr>
              <w:t>itarization of pyrotechnic articles and provide relevant evidences proving legal ownership of such area to the participant (extract from the registry of ownership; rental agreement etc.);</w:t>
            </w:r>
          </w:p>
          <w:p w:rsidR="00C5500A" w:rsidRPr="00DE65F3" w:rsidRDefault="00732815" w:rsidP="00C5500A">
            <w:pPr>
              <w:pStyle w:val="ListParagraph"/>
              <w:numPr>
                <w:ilvl w:val="0"/>
                <w:numId w:val="11"/>
              </w:numPr>
              <w:spacing w:after="0" w:line="240" w:lineRule="auto"/>
              <w:contextualSpacing w:val="0"/>
              <w:rPr>
                <w:rFonts w:ascii="Arial" w:eastAsia="Arial" w:hAnsi="Arial" w:cs="Arial"/>
                <w:sz w:val="20"/>
                <w:szCs w:val="20"/>
                <w:lang w:val="en-US" w:eastAsia="ru-RU"/>
              </w:rPr>
            </w:pPr>
            <w:r w:rsidRPr="00DE65F3">
              <w:rPr>
                <w:rFonts w:ascii="Arial" w:eastAsia="Arial" w:hAnsi="Arial" w:cs="Arial"/>
                <w:sz w:val="20"/>
                <w:szCs w:val="20"/>
                <w:lang w:val="en-US" w:eastAsia="ru-RU"/>
              </w:rPr>
              <w:t>A participant shall have special vehicles to carry the relevant articles and submit the relevant documents of each (registration certificates, certificates, etc.);</w:t>
            </w:r>
          </w:p>
          <w:p w:rsidR="00C5500A" w:rsidRPr="00DE65F3" w:rsidRDefault="00732815" w:rsidP="00C5500A">
            <w:pPr>
              <w:pStyle w:val="ListParagraph"/>
              <w:numPr>
                <w:ilvl w:val="0"/>
                <w:numId w:val="11"/>
              </w:numPr>
              <w:spacing w:after="0" w:line="240" w:lineRule="auto"/>
              <w:contextualSpacing w:val="0"/>
              <w:rPr>
                <w:rFonts w:ascii="Arial" w:eastAsia="Arial" w:hAnsi="Arial" w:cs="Arial"/>
                <w:sz w:val="20"/>
                <w:szCs w:val="20"/>
                <w:lang w:val="en-US" w:eastAsia="ru-RU"/>
              </w:rPr>
            </w:pPr>
            <w:r w:rsidRPr="00DE65F3">
              <w:rPr>
                <w:rFonts w:ascii="Arial" w:eastAsia="Arial" w:hAnsi="Arial" w:cs="Arial"/>
                <w:sz w:val="20"/>
                <w:szCs w:val="20"/>
                <w:lang w:val="en-US" w:eastAsia="ru-RU"/>
              </w:rPr>
              <w:t>A part</w:t>
            </w:r>
            <w:r w:rsidRPr="00DE65F3">
              <w:rPr>
                <w:rFonts w:ascii="Arial" w:eastAsia="Arial" w:hAnsi="Arial" w:cs="Arial"/>
                <w:sz w:val="20"/>
                <w:szCs w:val="20"/>
                <w:lang w:val="en-US" w:eastAsia="ru-RU"/>
              </w:rPr>
              <w:t xml:space="preserve">icipant shall have a qualified workforce and submit employee documents (including employment contract notifications, documents that determine their qualifications — diplomas, graduation certificates, and </w:t>
            </w:r>
            <w:r w:rsidR="00DE65F3">
              <w:rPr>
                <w:rFonts w:ascii="Arial" w:eastAsia="Arial" w:hAnsi="Arial" w:cs="Arial"/>
                <w:sz w:val="20"/>
                <w:szCs w:val="20"/>
                <w:lang w:val="en-US" w:eastAsia="ru-RU"/>
              </w:rPr>
              <w:t xml:space="preserve">other </w:t>
            </w:r>
            <w:r w:rsidRPr="00DE65F3">
              <w:rPr>
                <w:rFonts w:ascii="Arial" w:eastAsia="Arial" w:hAnsi="Arial" w:cs="Arial"/>
                <w:sz w:val="20"/>
                <w:szCs w:val="20"/>
                <w:lang w:val="en-US" w:eastAsia="ru-RU"/>
              </w:rPr>
              <w:t>certificates, etc.);</w:t>
            </w:r>
          </w:p>
          <w:p w:rsidR="00C5500A" w:rsidRPr="00DE65F3" w:rsidRDefault="00732815" w:rsidP="00C5500A">
            <w:pPr>
              <w:pStyle w:val="ListParagraph"/>
              <w:numPr>
                <w:ilvl w:val="0"/>
                <w:numId w:val="11"/>
              </w:numPr>
              <w:spacing w:after="0" w:line="240" w:lineRule="auto"/>
              <w:contextualSpacing w:val="0"/>
              <w:rPr>
                <w:rFonts w:ascii="Arial" w:eastAsia="Arial" w:hAnsi="Arial" w:cs="Arial"/>
                <w:sz w:val="20"/>
                <w:szCs w:val="20"/>
                <w:lang w:val="en-US" w:eastAsia="ru-RU"/>
              </w:rPr>
            </w:pPr>
            <w:r w:rsidRPr="00DE65F3">
              <w:rPr>
                <w:rFonts w:ascii="Arial" w:eastAsia="Arial" w:hAnsi="Arial" w:cs="Arial"/>
                <w:sz w:val="20"/>
                <w:szCs w:val="20"/>
                <w:lang w:val="en-US" w:eastAsia="ru-RU"/>
              </w:rPr>
              <w:t>A participant shall have a special equipment and machinery necessary for utilization and elimination (based on proprietary and rental relationships) and submit confirmation documents on this;</w:t>
            </w:r>
          </w:p>
          <w:p w:rsidR="00C5500A" w:rsidRPr="00DE65F3" w:rsidRDefault="00732815" w:rsidP="00C5500A">
            <w:pPr>
              <w:pStyle w:val="ListParagraph"/>
              <w:numPr>
                <w:ilvl w:val="0"/>
                <w:numId w:val="11"/>
              </w:numPr>
              <w:spacing w:after="0" w:line="240" w:lineRule="auto"/>
              <w:contextualSpacing w:val="0"/>
              <w:rPr>
                <w:rFonts w:ascii="Arial" w:eastAsia="Arial" w:hAnsi="Arial" w:cs="Arial"/>
                <w:sz w:val="20"/>
                <w:szCs w:val="20"/>
                <w:lang w:val="en-US" w:eastAsia="ru-RU"/>
              </w:rPr>
            </w:pPr>
            <w:r w:rsidRPr="00DE65F3">
              <w:rPr>
                <w:rFonts w:ascii="Arial" w:eastAsia="Arial" w:hAnsi="Arial" w:cs="Arial"/>
                <w:sz w:val="20"/>
                <w:szCs w:val="20"/>
                <w:lang w:val="en-US" w:eastAsia="ru-RU"/>
              </w:rPr>
              <w:t>The works shall be carried out entirely by the participant and the performance thereof shall not be transferred to third parties in any case;</w:t>
            </w:r>
          </w:p>
          <w:p w:rsidR="00C5500A" w:rsidRPr="00E30035" w:rsidRDefault="00732815" w:rsidP="00DE65F3">
            <w:pPr>
              <w:spacing w:before="120" w:after="120" w:line="240" w:lineRule="auto"/>
              <w:ind w:left="119"/>
              <w:jc w:val="both"/>
              <w:rPr>
                <w:rFonts w:ascii="Arial" w:hAnsi="Arial" w:cs="Arial"/>
                <w:b/>
                <w:sz w:val="20"/>
                <w:szCs w:val="20"/>
                <w:lang w:val="az-Latn-AZ" w:eastAsia="ru-RU"/>
              </w:rPr>
            </w:pPr>
            <w:r w:rsidRPr="00DE65F3">
              <w:rPr>
                <w:rFonts w:ascii="Arial" w:eastAsia="Arial" w:hAnsi="Arial" w:cs="Arial"/>
                <w:sz w:val="20"/>
                <w:szCs w:val="20"/>
                <w:lang w:val="en-US" w:eastAsia="ru-RU"/>
              </w:rPr>
              <w:t xml:space="preserve">There is no advance payment by ASCO for the works, and the payment will be made within 30 (thirty) </w:t>
            </w:r>
            <w:r w:rsidR="00DE65F3">
              <w:rPr>
                <w:rFonts w:ascii="Arial" w:eastAsia="Arial" w:hAnsi="Arial" w:cs="Arial"/>
                <w:sz w:val="20"/>
                <w:szCs w:val="20"/>
                <w:lang w:val="en-US" w:eastAsia="ru-RU"/>
              </w:rPr>
              <w:t>calendar days after the work under each</w:t>
            </w:r>
            <w:bookmarkStart w:id="0" w:name="_GoBack"/>
            <w:bookmarkEnd w:id="0"/>
            <w:r w:rsidRPr="00DE65F3">
              <w:rPr>
                <w:rFonts w:ascii="Arial" w:eastAsia="Arial" w:hAnsi="Arial" w:cs="Arial"/>
                <w:sz w:val="20"/>
                <w:szCs w:val="20"/>
                <w:lang w:val="en-US" w:eastAsia="ru-RU"/>
              </w:rPr>
              <w:t xml:space="preserve"> order is performed.</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DE65F3" w:rsidRDefault="00DE65F3" w:rsidP="00AE5082">
      <w:pPr>
        <w:rPr>
          <w:lang w:val="az-Latn-AZ"/>
        </w:rPr>
      </w:pPr>
    </w:p>
    <w:p w:rsidR="00DE65F3" w:rsidRPr="00712393" w:rsidRDefault="00DE65F3" w:rsidP="00AE5082">
      <w:pPr>
        <w:rPr>
          <w:lang w:val="az-Latn-AZ"/>
        </w:rPr>
      </w:pPr>
    </w:p>
    <w:p w:rsidR="00993E0B" w:rsidRDefault="0073281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73281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73281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732815"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732815"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732815"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732815"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732815"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participant ] announced by </w:t>
      </w:r>
      <w:r>
        <w:rPr>
          <w:rFonts w:ascii="Arial" w:eastAsia="Arial" w:hAnsi="Arial" w:cs="Arial"/>
          <w:sz w:val="24"/>
          <w:szCs w:val="24"/>
          <w:lang w:val="en-US"/>
        </w:rPr>
        <w:t>ASCO in respect of procurement of "__________________" .</w:t>
      </w:r>
    </w:p>
    <w:p w:rsidR="00993E0B" w:rsidRDefault="00732815"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w:t>
      </w:r>
      <w:r>
        <w:rPr>
          <w:rFonts w:ascii="Arial" w:eastAsia="Arial" w:hAnsi="Arial" w:cs="Arial"/>
          <w:sz w:val="24"/>
          <w:szCs w:val="24"/>
          <w:lang w:val="en-US"/>
        </w:rPr>
        <w:t xml:space="preserve">tion of activities or any other circumstance that may impede participation of [ to state full name of the participant ]  in the stated bidding. </w:t>
      </w:r>
    </w:p>
    <w:p w:rsidR="00993E0B" w:rsidRDefault="00732815"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w:t>
      </w:r>
      <w:r>
        <w:rPr>
          <w:rFonts w:ascii="Arial" w:eastAsia="Arial" w:hAnsi="Arial" w:cs="Arial"/>
          <w:sz w:val="24"/>
          <w:szCs w:val="24"/>
          <w:lang w:val="en-US"/>
        </w:rPr>
        <w:t>state full name of the participant ] is not an affiliate of ASCO.</w:t>
      </w:r>
    </w:p>
    <w:p w:rsidR="00993E0B" w:rsidRDefault="00732815"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732815"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732815"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732815"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732815"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732815"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w:t>
      </w:r>
    </w:p>
    <w:p w:rsidR="00993E0B" w:rsidRDefault="00732815"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732815"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w:t>
      </w:r>
      <w:r>
        <w:rPr>
          <w:rFonts w:ascii="Arial" w:hAnsi="Arial" w:cs="Arial"/>
          <w:sz w:val="24"/>
          <w:szCs w:val="24"/>
          <w:lang w:val="az-Latn-AZ" w:eastAsia="ru-RU"/>
        </w:rPr>
        <w:t>__</w:t>
      </w:r>
    </w:p>
    <w:p w:rsidR="00993E0B" w:rsidRDefault="00732815"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732815"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732815"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732815"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Default="00732815"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C5500A" w:rsidRDefault="00C5500A" w:rsidP="00993E0B">
      <w:pPr>
        <w:rPr>
          <w:rFonts w:ascii="Arial" w:hAnsi="Arial" w:cs="Arial"/>
          <w:b/>
          <w:sz w:val="16"/>
          <w:szCs w:val="16"/>
          <w:lang w:val="az-Latn-AZ" w:eastAsia="ru-RU"/>
        </w:rPr>
      </w:pPr>
    </w:p>
    <w:p w:rsidR="00C5500A" w:rsidRPr="00923D30" w:rsidRDefault="00C5500A" w:rsidP="00993E0B">
      <w:pPr>
        <w:rPr>
          <w:rFonts w:ascii="Arial" w:hAnsi="Arial" w:cs="Arial"/>
          <w:b/>
          <w:sz w:val="16"/>
          <w:szCs w:val="16"/>
          <w:lang w:val="az-Latn-AZ" w:eastAsia="ru-RU"/>
        </w:rPr>
      </w:pPr>
    </w:p>
    <w:p w:rsidR="00993E0B" w:rsidRDefault="00993E0B" w:rsidP="00993E0B">
      <w:pPr>
        <w:rPr>
          <w:rFonts w:ascii="Arial" w:hAnsi="Arial" w:cs="Arial"/>
          <w:b/>
          <w:sz w:val="12"/>
          <w:szCs w:val="24"/>
          <w:lang w:val="az-Latn-AZ" w:eastAsia="ru-RU"/>
        </w:rPr>
      </w:pPr>
    </w:p>
    <w:p w:rsidR="00D278C5" w:rsidRDefault="00732815" w:rsidP="00D278C5">
      <w:pPr>
        <w:jc w:val="center"/>
        <w:rPr>
          <w:rFonts w:ascii="Arial" w:hAnsi="Arial" w:cs="Arial"/>
          <w:b/>
          <w:sz w:val="24"/>
          <w:szCs w:val="24"/>
          <w:lang w:val="az-Latn-AZ"/>
        </w:rPr>
      </w:pPr>
      <w:r>
        <w:rPr>
          <w:rFonts w:ascii="Arial" w:eastAsia="Arial" w:hAnsi="Arial" w:cs="Arial"/>
          <w:b/>
          <w:bCs/>
          <w:sz w:val="24"/>
          <w:szCs w:val="24"/>
          <w:lang w:val="en-US"/>
        </w:rPr>
        <w:t>LIST OF THE GOODS: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827"/>
        <w:gridCol w:w="1559"/>
        <w:gridCol w:w="3119"/>
      </w:tblGrid>
      <w:tr w:rsidR="000925DE" w:rsidTr="00DE65F3">
        <w:trPr>
          <w:trHeight w:val="20"/>
        </w:trPr>
        <w:tc>
          <w:tcPr>
            <w:tcW w:w="851" w:type="dxa"/>
            <w:vAlign w:val="center"/>
          </w:tcPr>
          <w:p w:rsidR="002B74EE" w:rsidRPr="00DE65F3" w:rsidRDefault="00732815" w:rsidP="003F36BC">
            <w:pPr>
              <w:contextualSpacing/>
              <w:jc w:val="center"/>
              <w:rPr>
                <w:rFonts w:ascii="Arial" w:hAnsi="Arial" w:cs="Arial"/>
                <w:b/>
                <w:sz w:val="24"/>
                <w:szCs w:val="24"/>
                <w:lang w:val="az-Latn-AZ"/>
              </w:rPr>
            </w:pPr>
            <w:r w:rsidRPr="00DE65F3">
              <w:rPr>
                <w:rFonts w:ascii="Arial" w:eastAsia="Arial" w:hAnsi="Arial" w:cs="Arial"/>
                <w:b/>
                <w:sz w:val="24"/>
                <w:szCs w:val="24"/>
                <w:lang w:val="en-US"/>
              </w:rPr>
              <w:t xml:space="preserve">Item No. </w:t>
            </w:r>
          </w:p>
        </w:tc>
        <w:tc>
          <w:tcPr>
            <w:tcW w:w="3827" w:type="dxa"/>
            <w:vAlign w:val="center"/>
          </w:tcPr>
          <w:p w:rsidR="002B74EE" w:rsidRPr="00DE65F3" w:rsidRDefault="00732815" w:rsidP="003F36BC">
            <w:pPr>
              <w:contextualSpacing/>
              <w:jc w:val="center"/>
              <w:rPr>
                <w:rFonts w:ascii="Arial" w:hAnsi="Arial" w:cs="Arial"/>
                <w:b/>
                <w:sz w:val="24"/>
                <w:szCs w:val="24"/>
                <w:lang w:val="az-Latn-AZ"/>
              </w:rPr>
            </w:pPr>
            <w:r w:rsidRPr="00DE65F3">
              <w:rPr>
                <w:rFonts w:ascii="Arial" w:eastAsia="Arial" w:hAnsi="Arial" w:cs="Arial"/>
                <w:b/>
                <w:sz w:val="24"/>
                <w:szCs w:val="24"/>
                <w:lang w:val="en-US"/>
              </w:rPr>
              <w:t>Name and description of service</w:t>
            </w:r>
          </w:p>
        </w:tc>
        <w:tc>
          <w:tcPr>
            <w:tcW w:w="1559" w:type="dxa"/>
            <w:vAlign w:val="center"/>
          </w:tcPr>
          <w:p w:rsidR="002B74EE" w:rsidRPr="00DE65F3" w:rsidRDefault="00732815" w:rsidP="003F36BC">
            <w:pPr>
              <w:contextualSpacing/>
              <w:jc w:val="center"/>
              <w:rPr>
                <w:rFonts w:ascii="Arial" w:hAnsi="Arial" w:cs="Arial"/>
                <w:b/>
                <w:sz w:val="24"/>
                <w:szCs w:val="24"/>
                <w:lang w:val="az-Latn-AZ"/>
              </w:rPr>
            </w:pPr>
            <w:r w:rsidRPr="00DE65F3">
              <w:rPr>
                <w:rFonts w:ascii="Arial" w:eastAsia="Arial" w:hAnsi="Arial" w:cs="Arial"/>
                <w:b/>
                <w:sz w:val="24"/>
                <w:szCs w:val="24"/>
                <w:lang w:val="en-US"/>
              </w:rPr>
              <w:t>Measurement unit</w:t>
            </w:r>
          </w:p>
        </w:tc>
        <w:tc>
          <w:tcPr>
            <w:tcW w:w="3119" w:type="dxa"/>
          </w:tcPr>
          <w:p w:rsidR="002B74EE" w:rsidRPr="00DE65F3" w:rsidRDefault="00732815" w:rsidP="003F36BC">
            <w:pPr>
              <w:contextualSpacing/>
              <w:jc w:val="center"/>
              <w:rPr>
                <w:rFonts w:ascii="Arial" w:hAnsi="Arial" w:cs="Arial"/>
                <w:b/>
                <w:sz w:val="24"/>
                <w:szCs w:val="24"/>
                <w:lang w:val="az-Latn-AZ"/>
              </w:rPr>
            </w:pPr>
            <w:r w:rsidRPr="00DE65F3">
              <w:rPr>
                <w:rFonts w:ascii="Arial" w:eastAsia="Arial" w:hAnsi="Arial" w:cs="Arial"/>
                <w:b/>
                <w:sz w:val="24"/>
                <w:szCs w:val="24"/>
                <w:lang w:val="en-US"/>
              </w:rPr>
              <w:t>Quantity</w:t>
            </w:r>
          </w:p>
        </w:tc>
      </w:tr>
      <w:tr w:rsidR="000925DE" w:rsidTr="00DE65F3">
        <w:trPr>
          <w:trHeight w:val="20"/>
        </w:trPr>
        <w:tc>
          <w:tcPr>
            <w:tcW w:w="851"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1</w:t>
            </w:r>
          </w:p>
        </w:tc>
        <w:tc>
          <w:tcPr>
            <w:tcW w:w="3827" w:type="dxa"/>
            <w:vAlign w:val="center"/>
          </w:tcPr>
          <w:p w:rsidR="002B74EE" w:rsidRPr="00E13530" w:rsidRDefault="00732815" w:rsidP="00C5500A">
            <w:pPr>
              <w:contextualSpacing/>
              <w:jc w:val="center"/>
              <w:rPr>
                <w:rFonts w:ascii="Arial" w:hAnsi="Arial" w:cs="Arial"/>
                <w:sz w:val="24"/>
                <w:szCs w:val="24"/>
                <w:lang w:val="az-Latn-AZ"/>
              </w:rPr>
            </w:pPr>
            <w:r>
              <w:rPr>
                <w:rFonts w:ascii="Arial" w:eastAsia="Arial" w:hAnsi="Arial" w:cs="Arial"/>
                <w:sz w:val="24"/>
                <w:szCs w:val="24"/>
                <w:lang w:val="en-US"/>
              </w:rPr>
              <w:t xml:space="preserve">Parachute flare </w:t>
            </w:r>
          </w:p>
        </w:tc>
        <w:tc>
          <w:tcPr>
            <w:tcW w:w="1559"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pcs</w:t>
            </w:r>
          </w:p>
        </w:tc>
        <w:tc>
          <w:tcPr>
            <w:tcW w:w="3119" w:type="dxa"/>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1</w:t>
            </w:r>
          </w:p>
        </w:tc>
      </w:tr>
      <w:tr w:rsidR="000925DE" w:rsidTr="00DE65F3">
        <w:trPr>
          <w:trHeight w:val="20"/>
        </w:trPr>
        <w:tc>
          <w:tcPr>
            <w:tcW w:w="851"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2</w:t>
            </w:r>
          </w:p>
        </w:tc>
        <w:tc>
          <w:tcPr>
            <w:tcW w:w="3827"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 xml:space="preserve">Hand flare (red) </w:t>
            </w:r>
          </w:p>
        </w:tc>
        <w:tc>
          <w:tcPr>
            <w:tcW w:w="1559"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pcs</w:t>
            </w:r>
          </w:p>
        </w:tc>
        <w:tc>
          <w:tcPr>
            <w:tcW w:w="3119" w:type="dxa"/>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1</w:t>
            </w:r>
          </w:p>
        </w:tc>
      </w:tr>
      <w:tr w:rsidR="000925DE" w:rsidTr="00DE65F3">
        <w:trPr>
          <w:trHeight w:val="20"/>
        </w:trPr>
        <w:tc>
          <w:tcPr>
            <w:tcW w:w="851"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3</w:t>
            </w:r>
          </w:p>
        </w:tc>
        <w:tc>
          <w:tcPr>
            <w:tcW w:w="3827"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 xml:space="preserve">Light buoy </w:t>
            </w:r>
          </w:p>
        </w:tc>
        <w:tc>
          <w:tcPr>
            <w:tcW w:w="1559"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pcs</w:t>
            </w:r>
          </w:p>
        </w:tc>
        <w:tc>
          <w:tcPr>
            <w:tcW w:w="3119" w:type="dxa"/>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1</w:t>
            </w:r>
          </w:p>
        </w:tc>
      </w:tr>
      <w:tr w:rsidR="000925DE" w:rsidTr="00DE65F3">
        <w:trPr>
          <w:trHeight w:val="20"/>
        </w:trPr>
        <w:tc>
          <w:tcPr>
            <w:tcW w:w="851"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4</w:t>
            </w:r>
          </w:p>
        </w:tc>
        <w:tc>
          <w:tcPr>
            <w:tcW w:w="3827"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 xml:space="preserve">Smoke pot (floating)  </w:t>
            </w:r>
          </w:p>
        </w:tc>
        <w:tc>
          <w:tcPr>
            <w:tcW w:w="1559"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pcs</w:t>
            </w:r>
          </w:p>
        </w:tc>
        <w:tc>
          <w:tcPr>
            <w:tcW w:w="3119" w:type="dxa"/>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1</w:t>
            </w:r>
          </w:p>
        </w:tc>
      </w:tr>
      <w:tr w:rsidR="000925DE" w:rsidTr="00DE65F3">
        <w:trPr>
          <w:trHeight w:val="20"/>
        </w:trPr>
        <w:tc>
          <w:tcPr>
            <w:tcW w:w="851"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5</w:t>
            </w:r>
          </w:p>
        </w:tc>
        <w:tc>
          <w:tcPr>
            <w:tcW w:w="3827"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Light and smoke buoy</w:t>
            </w:r>
          </w:p>
        </w:tc>
        <w:tc>
          <w:tcPr>
            <w:tcW w:w="1559"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pcs</w:t>
            </w:r>
          </w:p>
        </w:tc>
        <w:tc>
          <w:tcPr>
            <w:tcW w:w="3119" w:type="dxa"/>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1</w:t>
            </w:r>
          </w:p>
        </w:tc>
      </w:tr>
      <w:tr w:rsidR="000925DE" w:rsidTr="00DE65F3">
        <w:trPr>
          <w:trHeight w:val="20"/>
        </w:trPr>
        <w:tc>
          <w:tcPr>
            <w:tcW w:w="851"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6</w:t>
            </w:r>
          </w:p>
        </w:tc>
        <w:tc>
          <w:tcPr>
            <w:tcW w:w="3827"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Life line gun</w:t>
            </w:r>
          </w:p>
        </w:tc>
        <w:tc>
          <w:tcPr>
            <w:tcW w:w="1559"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pcs</w:t>
            </w:r>
          </w:p>
        </w:tc>
        <w:tc>
          <w:tcPr>
            <w:tcW w:w="3119" w:type="dxa"/>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1</w:t>
            </w:r>
          </w:p>
        </w:tc>
      </w:tr>
      <w:tr w:rsidR="000925DE" w:rsidTr="00DE65F3">
        <w:trPr>
          <w:trHeight w:val="20"/>
        </w:trPr>
        <w:tc>
          <w:tcPr>
            <w:tcW w:w="851"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7</w:t>
            </w:r>
          </w:p>
        </w:tc>
        <w:tc>
          <w:tcPr>
            <w:tcW w:w="3827"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Life line gun bullet</w:t>
            </w:r>
          </w:p>
        </w:tc>
        <w:tc>
          <w:tcPr>
            <w:tcW w:w="1559"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pcs</w:t>
            </w:r>
          </w:p>
        </w:tc>
        <w:tc>
          <w:tcPr>
            <w:tcW w:w="3119" w:type="dxa"/>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1</w:t>
            </w:r>
          </w:p>
        </w:tc>
      </w:tr>
    </w:tbl>
    <w:p w:rsidR="0004145C" w:rsidRPr="009B2B24" w:rsidRDefault="00732815" w:rsidP="00DE65F3">
      <w:pPr>
        <w:spacing w:line="240" w:lineRule="auto"/>
        <w:jc w:val="both"/>
        <w:rPr>
          <w:rFonts w:ascii="Arial" w:hAnsi="Arial" w:cs="Arial"/>
          <w:lang w:val="az-Latn-AZ"/>
        </w:rPr>
      </w:pPr>
      <w:r>
        <w:rPr>
          <w:rFonts w:ascii="Arial" w:eastAsia="Arial" w:hAnsi="Arial" w:cs="Arial"/>
          <w:lang w:val="en-US"/>
        </w:rPr>
        <w:t>The proposal shall reflect the price for 1 (single) item in each position. The scope of the work is determined based</w:t>
      </w:r>
      <w:r>
        <w:rPr>
          <w:rFonts w:ascii="Arial" w:eastAsia="Arial" w:hAnsi="Arial" w:cs="Arial"/>
          <w:lang w:val="en-US"/>
        </w:rPr>
        <w:t xml:space="preserve"> on the number of pyrotechnics that are out of order and expired during the year and shall be performed partially as demand arises. </w:t>
      </w:r>
    </w:p>
    <w:p w:rsidR="00C5500A" w:rsidRPr="00BA68B6" w:rsidRDefault="00732815" w:rsidP="00DE65F3">
      <w:pPr>
        <w:ind w:right="-399"/>
        <w:jc w:val="both"/>
        <w:rPr>
          <w:rFonts w:ascii="Arial" w:hAnsi="Arial" w:cs="Arial"/>
          <w:lang w:val="az-Latn-AZ"/>
        </w:rPr>
      </w:pPr>
      <w:r>
        <w:rPr>
          <w:rFonts w:ascii="Arial" w:eastAsia="Arial" w:hAnsi="Arial" w:cs="Arial"/>
          <w:lang w:val="en-US"/>
        </w:rPr>
        <w:t xml:space="preserve">Only companies that meet the requirements set </w:t>
      </w:r>
      <w:r>
        <w:rPr>
          <w:rFonts w:ascii="Arial" w:eastAsia="Arial" w:hAnsi="Arial" w:cs="Arial"/>
          <w:lang w:val="en-US"/>
        </w:rPr>
        <w:t>out in law (the requirements are listed in the bidding announcement (Section VIII) and the conditions set out in the terms). Companies that do not have a special licence and do not meet the requirements set out in section VIII and other requirements set ou</w:t>
      </w:r>
      <w:r>
        <w:rPr>
          <w:rFonts w:ascii="Arial" w:eastAsia="Arial" w:hAnsi="Arial" w:cs="Arial"/>
          <w:lang w:val="en-US"/>
        </w:rPr>
        <w:t>t in the terms and conditions will be excluded from the bidding.</w:t>
      </w:r>
    </w:p>
    <w:p w:rsidR="00C5500A" w:rsidRPr="00BA68B6" w:rsidRDefault="00732815" w:rsidP="00DE65F3">
      <w:pPr>
        <w:ind w:right="-399"/>
        <w:jc w:val="both"/>
        <w:rPr>
          <w:rFonts w:ascii="Arial" w:hAnsi="Arial" w:cs="Arial"/>
          <w:b/>
          <w:lang w:val="az-Latn-AZ"/>
        </w:rPr>
      </w:pPr>
      <w:r>
        <w:rPr>
          <w:rFonts w:ascii="Arial" w:eastAsia="Arial" w:hAnsi="Arial" w:cs="Arial"/>
          <w:lang w:val="en-US"/>
        </w:rPr>
        <w:t>The payment condition is accepted only 100% on actual basis as per the protocol of acceptance and delivery. Bidder</w:t>
      </w:r>
      <w:r>
        <w:rPr>
          <w:rFonts w:ascii="Arial" w:eastAsia="Arial" w:hAnsi="Arial" w:cs="Arial"/>
          <w:lang w:val="en-US"/>
        </w:rPr>
        <w:t xml:space="preserve"> offering different payment conditions will be excluded from the bidding.</w:t>
      </w:r>
    </w:p>
    <w:p w:rsidR="00C5500A" w:rsidRDefault="00C5500A" w:rsidP="00B64945">
      <w:pPr>
        <w:jc w:val="both"/>
        <w:rPr>
          <w:rFonts w:ascii="Arial" w:hAnsi="Arial" w:cs="Arial"/>
          <w:sz w:val="20"/>
          <w:szCs w:val="20"/>
          <w:lang w:val="az-Latn-AZ"/>
        </w:rPr>
      </w:pPr>
    </w:p>
    <w:p w:rsidR="00C5500A" w:rsidRDefault="00C5500A" w:rsidP="00B64945">
      <w:pPr>
        <w:jc w:val="both"/>
        <w:rPr>
          <w:rFonts w:ascii="Arial" w:hAnsi="Arial" w:cs="Arial"/>
          <w:sz w:val="20"/>
          <w:szCs w:val="20"/>
          <w:lang w:val="az-Latn-AZ"/>
        </w:rPr>
      </w:pPr>
    </w:p>
    <w:p w:rsidR="00C5500A" w:rsidRDefault="00C5500A" w:rsidP="00B64945">
      <w:pPr>
        <w:jc w:val="both"/>
        <w:rPr>
          <w:rFonts w:ascii="Arial" w:hAnsi="Arial" w:cs="Arial"/>
          <w:sz w:val="20"/>
          <w:szCs w:val="20"/>
          <w:lang w:val="az-Latn-AZ"/>
        </w:rPr>
      </w:pPr>
    </w:p>
    <w:p w:rsidR="00993E0B" w:rsidRPr="00993E0B" w:rsidRDefault="00732815" w:rsidP="00B64945">
      <w:pPr>
        <w:jc w:val="both"/>
        <w:rPr>
          <w:rFonts w:ascii="Arial" w:hAnsi="Arial" w:cs="Arial"/>
          <w:sz w:val="20"/>
          <w:szCs w:val="20"/>
          <w:lang w:val="az-Latn-AZ"/>
        </w:rPr>
      </w:pPr>
      <w:r>
        <w:rPr>
          <w:rFonts w:ascii="Arial" w:eastAsia="Arial" w:hAnsi="Arial" w:cs="Arial"/>
          <w:sz w:val="20"/>
          <w:szCs w:val="20"/>
          <w:lang w:val="en-US"/>
        </w:rPr>
        <w:t>Due diligence shall be performed in accordance with the Procurement Guidelines of ASCO prior to the co</w:t>
      </w:r>
      <w:r>
        <w:rPr>
          <w:rFonts w:ascii="Arial" w:eastAsia="Arial" w:hAnsi="Arial" w:cs="Arial"/>
          <w:sz w:val="20"/>
          <w:szCs w:val="20"/>
          <w:lang w:val="en-US"/>
        </w:rPr>
        <w:t xml:space="preserve">nclusion of the purchase agreement with the winner of the bidding.   </w:t>
      </w:r>
    </w:p>
    <w:p w:rsidR="00993E0B" w:rsidRPr="00993E0B" w:rsidRDefault="00732815"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w:t>
      </w:r>
      <w:r>
        <w:rPr>
          <w:rFonts w:ascii="Arial" w:eastAsia="Arial" w:hAnsi="Arial" w:cs="Arial"/>
          <w:sz w:val="20"/>
          <w:szCs w:val="20"/>
          <w:lang w:val="en-US"/>
        </w:rPr>
        <w:t>ciet-formasi// to complete the special form or submit the following documents:</w:t>
      </w:r>
    </w:p>
    <w:p w:rsidR="00993E0B" w:rsidRPr="00993E0B" w:rsidRDefault="0073281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73281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73281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w:t>
      </w:r>
      <w:r>
        <w:rPr>
          <w:rFonts w:ascii="Arial" w:eastAsia="Arial" w:hAnsi="Arial" w:cs="Arial"/>
          <w:sz w:val="20"/>
          <w:szCs w:val="20"/>
          <w:lang w:val="en-US"/>
        </w:rPr>
        <w:t>tion on the founder in case if the founder of the company is a legal entity</w:t>
      </w:r>
    </w:p>
    <w:p w:rsidR="00993E0B" w:rsidRPr="00993E0B" w:rsidRDefault="0073281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73281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73281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732815"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732815"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positively as a result of the due diligence performed and shall be excluded from the bid</w:t>
      </w:r>
      <w:r>
        <w:rPr>
          <w:rFonts w:ascii="Arial" w:eastAsia="Arial" w:hAnsi="Arial" w:cs="Arial"/>
          <w:sz w:val="20"/>
          <w:szCs w:val="20"/>
          <w:lang w:val="en-US"/>
        </w:rPr>
        <w:t xml:space="preserve">ding! </w:t>
      </w:r>
    </w:p>
    <w:sectPr w:rsidR="00993E0B" w:rsidRPr="00993E0B" w:rsidSect="00DE65F3">
      <w:headerReference w:type="even" r:id="rId10"/>
      <w:headerReference w:type="default" r:id="rId11"/>
      <w:footerReference w:type="even" r:id="rId12"/>
      <w:footerReference w:type="default" r:id="rId13"/>
      <w:headerReference w:type="first" r:id="rId14"/>
      <w:footerReference w:type="first" r:id="rId15"/>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815" w:rsidRDefault="00732815" w:rsidP="00985524">
      <w:pPr>
        <w:spacing w:after="0" w:line="240" w:lineRule="auto"/>
      </w:pPr>
      <w:r>
        <w:separator/>
      </w:r>
    </w:p>
  </w:endnote>
  <w:endnote w:type="continuationSeparator" w:id="0">
    <w:p w:rsidR="00732815" w:rsidRDefault="00732815" w:rsidP="0098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24" w:rsidRDefault="009855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24" w:rsidRDefault="0098552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24" w:rsidRDefault="009855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815" w:rsidRDefault="00732815" w:rsidP="00985524">
      <w:pPr>
        <w:spacing w:after="0" w:line="240" w:lineRule="auto"/>
      </w:pPr>
      <w:r>
        <w:separator/>
      </w:r>
    </w:p>
  </w:footnote>
  <w:footnote w:type="continuationSeparator" w:id="0">
    <w:p w:rsidR="00732815" w:rsidRDefault="00732815" w:rsidP="00985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24" w:rsidRDefault="0098552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24" w:rsidRDefault="0098552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24" w:rsidRDefault="009855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EFD43DA2">
      <w:start w:val="1"/>
      <w:numFmt w:val="decimal"/>
      <w:lvlText w:val="%1."/>
      <w:lvlJc w:val="left"/>
      <w:pPr>
        <w:ind w:left="360" w:hanging="360"/>
      </w:pPr>
    </w:lvl>
    <w:lvl w:ilvl="1" w:tplc="CB24AA52">
      <w:start w:val="1"/>
      <w:numFmt w:val="lowerLetter"/>
      <w:lvlText w:val="%2."/>
      <w:lvlJc w:val="left"/>
      <w:pPr>
        <w:ind w:left="1080" w:hanging="360"/>
      </w:pPr>
    </w:lvl>
    <w:lvl w:ilvl="2" w:tplc="94260266">
      <w:start w:val="1"/>
      <w:numFmt w:val="lowerRoman"/>
      <w:lvlText w:val="%3."/>
      <w:lvlJc w:val="right"/>
      <w:pPr>
        <w:ind w:left="1800" w:hanging="180"/>
      </w:pPr>
    </w:lvl>
    <w:lvl w:ilvl="3" w:tplc="58CCFC30">
      <w:start w:val="1"/>
      <w:numFmt w:val="decimal"/>
      <w:lvlText w:val="%4."/>
      <w:lvlJc w:val="left"/>
      <w:pPr>
        <w:ind w:left="2520" w:hanging="360"/>
      </w:pPr>
    </w:lvl>
    <w:lvl w:ilvl="4" w:tplc="65469EB2">
      <w:start w:val="1"/>
      <w:numFmt w:val="lowerLetter"/>
      <w:lvlText w:val="%5."/>
      <w:lvlJc w:val="left"/>
      <w:pPr>
        <w:ind w:left="3240" w:hanging="360"/>
      </w:pPr>
    </w:lvl>
    <w:lvl w:ilvl="5" w:tplc="883E5402">
      <w:start w:val="1"/>
      <w:numFmt w:val="lowerRoman"/>
      <w:lvlText w:val="%6."/>
      <w:lvlJc w:val="right"/>
      <w:pPr>
        <w:ind w:left="3960" w:hanging="180"/>
      </w:pPr>
    </w:lvl>
    <w:lvl w:ilvl="6" w:tplc="227899EA">
      <w:start w:val="1"/>
      <w:numFmt w:val="decimal"/>
      <w:lvlText w:val="%7."/>
      <w:lvlJc w:val="left"/>
      <w:pPr>
        <w:ind w:left="4680" w:hanging="360"/>
      </w:pPr>
    </w:lvl>
    <w:lvl w:ilvl="7" w:tplc="43685AB4">
      <w:start w:val="1"/>
      <w:numFmt w:val="lowerLetter"/>
      <w:lvlText w:val="%8."/>
      <w:lvlJc w:val="left"/>
      <w:pPr>
        <w:ind w:left="5400" w:hanging="360"/>
      </w:pPr>
    </w:lvl>
    <w:lvl w:ilvl="8" w:tplc="1136B84E">
      <w:start w:val="1"/>
      <w:numFmt w:val="lowerRoman"/>
      <w:lvlText w:val="%9."/>
      <w:lvlJc w:val="right"/>
      <w:pPr>
        <w:ind w:left="6120" w:hanging="180"/>
      </w:pPr>
    </w:lvl>
  </w:abstractNum>
  <w:abstractNum w:abstractNumId="1" w15:restartNumberingAfterBreak="0">
    <w:nsid w:val="135D7EAF"/>
    <w:multiLevelType w:val="hybridMultilevel"/>
    <w:tmpl w:val="3D8ED8F8"/>
    <w:lvl w:ilvl="0" w:tplc="8A1E3FFE">
      <w:start w:val="1"/>
      <w:numFmt w:val="decimal"/>
      <w:lvlText w:val="%1."/>
      <w:lvlJc w:val="left"/>
      <w:pPr>
        <w:ind w:left="720" w:hanging="360"/>
      </w:pPr>
      <w:rPr>
        <w:rFonts w:ascii="Calibri" w:eastAsia="Calibri" w:hAnsi="Calibri" w:cs="Times New Roman"/>
      </w:rPr>
    </w:lvl>
    <w:lvl w:ilvl="1" w:tplc="3EC22CFE">
      <w:start w:val="1"/>
      <w:numFmt w:val="lowerLetter"/>
      <w:lvlText w:val="%2."/>
      <w:lvlJc w:val="left"/>
      <w:pPr>
        <w:ind w:left="1440" w:hanging="360"/>
      </w:pPr>
    </w:lvl>
    <w:lvl w:ilvl="2" w:tplc="80E0984A">
      <w:start w:val="1"/>
      <w:numFmt w:val="lowerRoman"/>
      <w:lvlText w:val="%3."/>
      <w:lvlJc w:val="right"/>
      <w:pPr>
        <w:ind w:left="2160" w:hanging="180"/>
      </w:pPr>
    </w:lvl>
    <w:lvl w:ilvl="3" w:tplc="CE6CAF92">
      <w:start w:val="1"/>
      <w:numFmt w:val="decimal"/>
      <w:lvlText w:val="%4."/>
      <w:lvlJc w:val="left"/>
      <w:pPr>
        <w:ind w:left="2880" w:hanging="360"/>
      </w:pPr>
    </w:lvl>
    <w:lvl w:ilvl="4" w:tplc="1E86619A">
      <w:start w:val="1"/>
      <w:numFmt w:val="lowerLetter"/>
      <w:lvlText w:val="%5."/>
      <w:lvlJc w:val="left"/>
      <w:pPr>
        <w:ind w:left="3600" w:hanging="360"/>
      </w:pPr>
    </w:lvl>
    <w:lvl w:ilvl="5" w:tplc="D2CA0B9E">
      <w:start w:val="1"/>
      <w:numFmt w:val="lowerRoman"/>
      <w:lvlText w:val="%6."/>
      <w:lvlJc w:val="right"/>
      <w:pPr>
        <w:ind w:left="4320" w:hanging="180"/>
      </w:pPr>
    </w:lvl>
    <w:lvl w:ilvl="6" w:tplc="2670E5B0">
      <w:start w:val="1"/>
      <w:numFmt w:val="decimal"/>
      <w:lvlText w:val="%7."/>
      <w:lvlJc w:val="left"/>
      <w:pPr>
        <w:ind w:left="5040" w:hanging="360"/>
      </w:pPr>
    </w:lvl>
    <w:lvl w:ilvl="7" w:tplc="0DCEF61E">
      <w:start w:val="1"/>
      <w:numFmt w:val="lowerLetter"/>
      <w:lvlText w:val="%8."/>
      <w:lvlJc w:val="left"/>
      <w:pPr>
        <w:ind w:left="5760" w:hanging="360"/>
      </w:pPr>
    </w:lvl>
    <w:lvl w:ilvl="8" w:tplc="877AE560">
      <w:start w:val="1"/>
      <w:numFmt w:val="lowerRoman"/>
      <w:lvlText w:val="%9."/>
      <w:lvlJc w:val="right"/>
      <w:pPr>
        <w:ind w:left="6480" w:hanging="180"/>
      </w:pPr>
    </w:lvl>
  </w:abstractNum>
  <w:abstractNum w:abstractNumId="2" w15:restartNumberingAfterBreak="0">
    <w:nsid w:val="1A1B3E8A"/>
    <w:multiLevelType w:val="hybridMultilevel"/>
    <w:tmpl w:val="7442A210"/>
    <w:lvl w:ilvl="0" w:tplc="DF5ECE7A">
      <w:start w:val="1"/>
      <w:numFmt w:val="bullet"/>
      <w:lvlText w:val="-"/>
      <w:lvlJc w:val="left"/>
      <w:pPr>
        <w:ind w:left="720" w:hanging="360"/>
      </w:pPr>
      <w:rPr>
        <w:rFonts w:ascii="Calibri" w:eastAsia="Calibri" w:hAnsi="Calibri" w:cs="Calibri" w:hint="default"/>
      </w:rPr>
    </w:lvl>
    <w:lvl w:ilvl="1" w:tplc="D8027336">
      <w:start w:val="1"/>
      <w:numFmt w:val="bullet"/>
      <w:lvlText w:val="o"/>
      <w:lvlJc w:val="left"/>
      <w:pPr>
        <w:ind w:left="1440" w:hanging="360"/>
      </w:pPr>
      <w:rPr>
        <w:rFonts w:ascii="Courier New" w:hAnsi="Courier New" w:cs="Courier New" w:hint="default"/>
      </w:rPr>
    </w:lvl>
    <w:lvl w:ilvl="2" w:tplc="71FAE26E">
      <w:start w:val="1"/>
      <w:numFmt w:val="bullet"/>
      <w:lvlText w:val=""/>
      <w:lvlJc w:val="left"/>
      <w:pPr>
        <w:ind w:left="2160" w:hanging="360"/>
      </w:pPr>
      <w:rPr>
        <w:rFonts w:ascii="Wingdings" w:hAnsi="Wingdings" w:hint="default"/>
      </w:rPr>
    </w:lvl>
    <w:lvl w:ilvl="3" w:tplc="3ECA1DF8">
      <w:start w:val="1"/>
      <w:numFmt w:val="bullet"/>
      <w:lvlText w:val=""/>
      <w:lvlJc w:val="left"/>
      <w:pPr>
        <w:ind w:left="2880" w:hanging="360"/>
      </w:pPr>
      <w:rPr>
        <w:rFonts w:ascii="Symbol" w:hAnsi="Symbol" w:hint="default"/>
      </w:rPr>
    </w:lvl>
    <w:lvl w:ilvl="4" w:tplc="0E1A8260">
      <w:start w:val="1"/>
      <w:numFmt w:val="bullet"/>
      <w:lvlText w:val="o"/>
      <w:lvlJc w:val="left"/>
      <w:pPr>
        <w:ind w:left="3600" w:hanging="360"/>
      </w:pPr>
      <w:rPr>
        <w:rFonts w:ascii="Courier New" w:hAnsi="Courier New" w:cs="Courier New" w:hint="default"/>
      </w:rPr>
    </w:lvl>
    <w:lvl w:ilvl="5" w:tplc="24E257FA">
      <w:start w:val="1"/>
      <w:numFmt w:val="bullet"/>
      <w:lvlText w:val=""/>
      <w:lvlJc w:val="left"/>
      <w:pPr>
        <w:ind w:left="4320" w:hanging="360"/>
      </w:pPr>
      <w:rPr>
        <w:rFonts w:ascii="Wingdings" w:hAnsi="Wingdings" w:hint="default"/>
      </w:rPr>
    </w:lvl>
    <w:lvl w:ilvl="6" w:tplc="87741430">
      <w:start w:val="1"/>
      <w:numFmt w:val="bullet"/>
      <w:lvlText w:val=""/>
      <w:lvlJc w:val="left"/>
      <w:pPr>
        <w:ind w:left="5040" w:hanging="360"/>
      </w:pPr>
      <w:rPr>
        <w:rFonts w:ascii="Symbol" w:hAnsi="Symbol" w:hint="default"/>
      </w:rPr>
    </w:lvl>
    <w:lvl w:ilvl="7" w:tplc="DDA47438">
      <w:start w:val="1"/>
      <w:numFmt w:val="bullet"/>
      <w:lvlText w:val="o"/>
      <w:lvlJc w:val="left"/>
      <w:pPr>
        <w:ind w:left="5760" w:hanging="360"/>
      </w:pPr>
      <w:rPr>
        <w:rFonts w:ascii="Courier New" w:hAnsi="Courier New" w:cs="Courier New" w:hint="default"/>
      </w:rPr>
    </w:lvl>
    <w:lvl w:ilvl="8" w:tplc="F6E09BC8">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8FD428C4">
      <w:start w:val="1"/>
      <w:numFmt w:val="bullet"/>
      <w:lvlText w:val=""/>
      <w:lvlJc w:val="left"/>
      <w:pPr>
        <w:ind w:left="720" w:hanging="360"/>
      </w:pPr>
      <w:rPr>
        <w:rFonts w:ascii="Symbol" w:hAnsi="Symbol" w:hint="default"/>
      </w:rPr>
    </w:lvl>
    <w:lvl w:ilvl="1" w:tplc="752C72B6">
      <w:start w:val="1"/>
      <w:numFmt w:val="bullet"/>
      <w:lvlText w:val="o"/>
      <w:lvlJc w:val="left"/>
      <w:pPr>
        <w:ind w:left="1440" w:hanging="360"/>
      </w:pPr>
      <w:rPr>
        <w:rFonts w:ascii="Courier New" w:hAnsi="Courier New" w:cs="Courier New" w:hint="default"/>
      </w:rPr>
    </w:lvl>
    <w:lvl w:ilvl="2" w:tplc="0FCEC284">
      <w:start w:val="1"/>
      <w:numFmt w:val="bullet"/>
      <w:lvlText w:val=""/>
      <w:lvlJc w:val="left"/>
      <w:pPr>
        <w:ind w:left="2160" w:hanging="360"/>
      </w:pPr>
      <w:rPr>
        <w:rFonts w:ascii="Wingdings" w:hAnsi="Wingdings" w:hint="default"/>
      </w:rPr>
    </w:lvl>
    <w:lvl w:ilvl="3" w:tplc="F0A480DE">
      <w:start w:val="1"/>
      <w:numFmt w:val="bullet"/>
      <w:lvlText w:val=""/>
      <w:lvlJc w:val="left"/>
      <w:pPr>
        <w:ind w:left="2880" w:hanging="360"/>
      </w:pPr>
      <w:rPr>
        <w:rFonts w:ascii="Symbol" w:hAnsi="Symbol" w:hint="default"/>
      </w:rPr>
    </w:lvl>
    <w:lvl w:ilvl="4" w:tplc="6116FD7C">
      <w:start w:val="1"/>
      <w:numFmt w:val="bullet"/>
      <w:lvlText w:val="o"/>
      <w:lvlJc w:val="left"/>
      <w:pPr>
        <w:ind w:left="3600" w:hanging="360"/>
      </w:pPr>
      <w:rPr>
        <w:rFonts w:ascii="Courier New" w:hAnsi="Courier New" w:cs="Courier New" w:hint="default"/>
      </w:rPr>
    </w:lvl>
    <w:lvl w:ilvl="5" w:tplc="1F4ADEEC">
      <w:start w:val="1"/>
      <w:numFmt w:val="bullet"/>
      <w:lvlText w:val=""/>
      <w:lvlJc w:val="left"/>
      <w:pPr>
        <w:ind w:left="4320" w:hanging="360"/>
      </w:pPr>
      <w:rPr>
        <w:rFonts w:ascii="Wingdings" w:hAnsi="Wingdings" w:hint="default"/>
      </w:rPr>
    </w:lvl>
    <w:lvl w:ilvl="6" w:tplc="9C9C9D9E">
      <w:start w:val="1"/>
      <w:numFmt w:val="bullet"/>
      <w:lvlText w:val=""/>
      <w:lvlJc w:val="left"/>
      <w:pPr>
        <w:ind w:left="5040" w:hanging="360"/>
      </w:pPr>
      <w:rPr>
        <w:rFonts w:ascii="Symbol" w:hAnsi="Symbol" w:hint="default"/>
      </w:rPr>
    </w:lvl>
    <w:lvl w:ilvl="7" w:tplc="2116A9C4">
      <w:start w:val="1"/>
      <w:numFmt w:val="bullet"/>
      <w:lvlText w:val="o"/>
      <w:lvlJc w:val="left"/>
      <w:pPr>
        <w:ind w:left="5760" w:hanging="360"/>
      </w:pPr>
      <w:rPr>
        <w:rFonts w:ascii="Courier New" w:hAnsi="Courier New" w:cs="Courier New" w:hint="default"/>
      </w:rPr>
    </w:lvl>
    <w:lvl w:ilvl="8" w:tplc="754EC438">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C1AC248">
      <w:start w:val="1"/>
      <w:numFmt w:val="bullet"/>
      <w:lvlText w:val=""/>
      <w:lvlJc w:val="left"/>
      <w:pPr>
        <w:ind w:left="720" w:hanging="360"/>
      </w:pPr>
      <w:rPr>
        <w:rFonts w:ascii="Wingdings" w:hAnsi="Wingdings" w:hint="default"/>
      </w:rPr>
    </w:lvl>
    <w:lvl w:ilvl="1" w:tplc="EACC270A">
      <w:start w:val="1"/>
      <w:numFmt w:val="bullet"/>
      <w:lvlText w:val="o"/>
      <w:lvlJc w:val="left"/>
      <w:pPr>
        <w:ind w:left="1440" w:hanging="360"/>
      </w:pPr>
      <w:rPr>
        <w:rFonts w:ascii="Courier New" w:hAnsi="Courier New" w:cs="Courier New" w:hint="default"/>
      </w:rPr>
    </w:lvl>
    <w:lvl w:ilvl="2" w:tplc="EF148FB2">
      <w:start w:val="1"/>
      <w:numFmt w:val="bullet"/>
      <w:lvlText w:val=""/>
      <w:lvlJc w:val="left"/>
      <w:pPr>
        <w:ind w:left="2160" w:hanging="360"/>
      </w:pPr>
      <w:rPr>
        <w:rFonts w:ascii="Wingdings" w:hAnsi="Wingdings" w:hint="default"/>
      </w:rPr>
    </w:lvl>
    <w:lvl w:ilvl="3" w:tplc="1A22D452">
      <w:start w:val="1"/>
      <w:numFmt w:val="bullet"/>
      <w:lvlText w:val=""/>
      <w:lvlJc w:val="left"/>
      <w:pPr>
        <w:ind w:left="2880" w:hanging="360"/>
      </w:pPr>
      <w:rPr>
        <w:rFonts w:ascii="Symbol" w:hAnsi="Symbol" w:hint="default"/>
      </w:rPr>
    </w:lvl>
    <w:lvl w:ilvl="4" w:tplc="CF22E82E">
      <w:start w:val="1"/>
      <w:numFmt w:val="bullet"/>
      <w:lvlText w:val="o"/>
      <w:lvlJc w:val="left"/>
      <w:pPr>
        <w:ind w:left="3600" w:hanging="360"/>
      </w:pPr>
      <w:rPr>
        <w:rFonts w:ascii="Courier New" w:hAnsi="Courier New" w:cs="Courier New" w:hint="default"/>
      </w:rPr>
    </w:lvl>
    <w:lvl w:ilvl="5" w:tplc="AED6D73A">
      <w:start w:val="1"/>
      <w:numFmt w:val="bullet"/>
      <w:lvlText w:val=""/>
      <w:lvlJc w:val="left"/>
      <w:pPr>
        <w:ind w:left="4320" w:hanging="360"/>
      </w:pPr>
      <w:rPr>
        <w:rFonts w:ascii="Wingdings" w:hAnsi="Wingdings" w:hint="default"/>
      </w:rPr>
    </w:lvl>
    <w:lvl w:ilvl="6" w:tplc="70CA791E">
      <w:start w:val="1"/>
      <w:numFmt w:val="bullet"/>
      <w:lvlText w:val=""/>
      <w:lvlJc w:val="left"/>
      <w:pPr>
        <w:ind w:left="5040" w:hanging="360"/>
      </w:pPr>
      <w:rPr>
        <w:rFonts w:ascii="Symbol" w:hAnsi="Symbol" w:hint="default"/>
      </w:rPr>
    </w:lvl>
    <w:lvl w:ilvl="7" w:tplc="004016C8">
      <w:start w:val="1"/>
      <w:numFmt w:val="bullet"/>
      <w:lvlText w:val="o"/>
      <w:lvlJc w:val="left"/>
      <w:pPr>
        <w:ind w:left="5760" w:hanging="360"/>
      </w:pPr>
      <w:rPr>
        <w:rFonts w:ascii="Courier New" w:hAnsi="Courier New" w:cs="Courier New" w:hint="default"/>
      </w:rPr>
    </w:lvl>
    <w:lvl w:ilvl="8" w:tplc="34400300">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099ACE96">
      <w:numFmt w:val="bullet"/>
      <w:lvlText w:val="-"/>
      <w:lvlJc w:val="left"/>
      <w:pPr>
        <w:ind w:left="479" w:hanging="360"/>
      </w:pPr>
      <w:rPr>
        <w:rFonts w:ascii="Arial" w:eastAsiaTheme="minorHAnsi" w:hAnsi="Arial" w:cs="Arial" w:hint="default"/>
      </w:rPr>
    </w:lvl>
    <w:lvl w:ilvl="1" w:tplc="E95AADD0" w:tentative="1">
      <w:start w:val="1"/>
      <w:numFmt w:val="bullet"/>
      <w:lvlText w:val="o"/>
      <w:lvlJc w:val="left"/>
      <w:pPr>
        <w:ind w:left="1199" w:hanging="360"/>
      </w:pPr>
      <w:rPr>
        <w:rFonts w:ascii="Courier New" w:hAnsi="Courier New" w:cs="Courier New" w:hint="default"/>
      </w:rPr>
    </w:lvl>
    <w:lvl w:ilvl="2" w:tplc="9A401F96" w:tentative="1">
      <w:start w:val="1"/>
      <w:numFmt w:val="bullet"/>
      <w:lvlText w:val=""/>
      <w:lvlJc w:val="left"/>
      <w:pPr>
        <w:ind w:left="1919" w:hanging="360"/>
      </w:pPr>
      <w:rPr>
        <w:rFonts w:ascii="Wingdings" w:hAnsi="Wingdings" w:hint="default"/>
      </w:rPr>
    </w:lvl>
    <w:lvl w:ilvl="3" w:tplc="11ECD3A6" w:tentative="1">
      <w:start w:val="1"/>
      <w:numFmt w:val="bullet"/>
      <w:lvlText w:val=""/>
      <w:lvlJc w:val="left"/>
      <w:pPr>
        <w:ind w:left="2639" w:hanging="360"/>
      </w:pPr>
      <w:rPr>
        <w:rFonts w:ascii="Symbol" w:hAnsi="Symbol" w:hint="default"/>
      </w:rPr>
    </w:lvl>
    <w:lvl w:ilvl="4" w:tplc="13C6E3BE" w:tentative="1">
      <w:start w:val="1"/>
      <w:numFmt w:val="bullet"/>
      <w:lvlText w:val="o"/>
      <w:lvlJc w:val="left"/>
      <w:pPr>
        <w:ind w:left="3359" w:hanging="360"/>
      </w:pPr>
      <w:rPr>
        <w:rFonts w:ascii="Courier New" w:hAnsi="Courier New" w:cs="Courier New" w:hint="default"/>
      </w:rPr>
    </w:lvl>
    <w:lvl w:ilvl="5" w:tplc="7D188C78" w:tentative="1">
      <w:start w:val="1"/>
      <w:numFmt w:val="bullet"/>
      <w:lvlText w:val=""/>
      <w:lvlJc w:val="left"/>
      <w:pPr>
        <w:ind w:left="4079" w:hanging="360"/>
      </w:pPr>
      <w:rPr>
        <w:rFonts w:ascii="Wingdings" w:hAnsi="Wingdings" w:hint="default"/>
      </w:rPr>
    </w:lvl>
    <w:lvl w:ilvl="6" w:tplc="41CA4146" w:tentative="1">
      <w:start w:val="1"/>
      <w:numFmt w:val="bullet"/>
      <w:lvlText w:val=""/>
      <w:lvlJc w:val="left"/>
      <w:pPr>
        <w:ind w:left="4799" w:hanging="360"/>
      </w:pPr>
      <w:rPr>
        <w:rFonts w:ascii="Symbol" w:hAnsi="Symbol" w:hint="default"/>
      </w:rPr>
    </w:lvl>
    <w:lvl w:ilvl="7" w:tplc="812032F8" w:tentative="1">
      <w:start w:val="1"/>
      <w:numFmt w:val="bullet"/>
      <w:lvlText w:val="o"/>
      <w:lvlJc w:val="left"/>
      <w:pPr>
        <w:ind w:left="5519" w:hanging="360"/>
      </w:pPr>
      <w:rPr>
        <w:rFonts w:ascii="Courier New" w:hAnsi="Courier New" w:cs="Courier New" w:hint="default"/>
      </w:rPr>
    </w:lvl>
    <w:lvl w:ilvl="8" w:tplc="BC348CB0"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24BA609E">
      <w:start w:val="1"/>
      <w:numFmt w:val="bullet"/>
      <w:lvlText w:val=""/>
      <w:lvlJc w:val="left"/>
      <w:pPr>
        <w:ind w:left="839" w:hanging="360"/>
      </w:pPr>
      <w:rPr>
        <w:rFonts w:ascii="Symbol" w:hAnsi="Symbol" w:hint="default"/>
      </w:rPr>
    </w:lvl>
    <w:lvl w:ilvl="1" w:tplc="16BA656A">
      <w:start w:val="1"/>
      <w:numFmt w:val="bullet"/>
      <w:lvlText w:val="o"/>
      <w:lvlJc w:val="left"/>
      <w:pPr>
        <w:ind w:left="1559" w:hanging="360"/>
      </w:pPr>
      <w:rPr>
        <w:rFonts w:ascii="Courier New" w:hAnsi="Courier New" w:cs="Courier New" w:hint="default"/>
      </w:rPr>
    </w:lvl>
    <w:lvl w:ilvl="2" w:tplc="F93C1852">
      <w:start w:val="1"/>
      <w:numFmt w:val="bullet"/>
      <w:lvlText w:val=""/>
      <w:lvlJc w:val="left"/>
      <w:pPr>
        <w:ind w:left="2279" w:hanging="360"/>
      </w:pPr>
      <w:rPr>
        <w:rFonts w:ascii="Wingdings" w:hAnsi="Wingdings" w:hint="default"/>
      </w:rPr>
    </w:lvl>
    <w:lvl w:ilvl="3" w:tplc="898093A0">
      <w:start w:val="1"/>
      <w:numFmt w:val="bullet"/>
      <w:lvlText w:val=""/>
      <w:lvlJc w:val="left"/>
      <w:pPr>
        <w:ind w:left="2999" w:hanging="360"/>
      </w:pPr>
      <w:rPr>
        <w:rFonts w:ascii="Symbol" w:hAnsi="Symbol" w:hint="default"/>
      </w:rPr>
    </w:lvl>
    <w:lvl w:ilvl="4" w:tplc="CF466C5C">
      <w:start w:val="1"/>
      <w:numFmt w:val="bullet"/>
      <w:lvlText w:val="o"/>
      <w:lvlJc w:val="left"/>
      <w:pPr>
        <w:ind w:left="3719" w:hanging="360"/>
      </w:pPr>
      <w:rPr>
        <w:rFonts w:ascii="Courier New" w:hAnsi="Courier New" w:cs="Courier New" w:hint="default"/>
      </w:rPr>
    </w:lvl>
    <w:lvl w:ilvl="5" w:tplc="A02AD512">
      <w:start w:val="1"/>
      <w:numFmt w:val="bullet"/>
      <w:lvlText w:val=""/>
      <w:lvlJc w:val="left"/>
      <w:pPr>
        <w:ind w:left="4439" w:hanging="360"/>
      </w:pPr>
      <w:rPr>
        <w:rFonts w:ascii="Wingdings" w:hAnsi="Wingdings" w:hint="default"/>
      </w:rPr>
    </w:lvl>
    <w:lvl w:ilvl="6" w:tplc="90D24CEA">
      <w:start w:val="1"/>
      <w:numFmt w:val="bullet"/>
      <w:lvlText w:val=""/>
      <w:lvlJc w:val="left"/>
      <w:pPr>
        <w:ind w:left="5159" w:hanging="360"/>
      </w:pPr>
      <w:rPr>
        <w:rFonts w:ascii="Symbol" w:hAnsi="Symbol" w:hint="default"/>
      </w:rPr>
    </w:lvl>
    <w:lvl w:ilvl="7" w:tplc="20B8858E">
      <w:start w:val="1"/>
      <w:numFmt w:val="bullet"/>
      <w:lvlText w:val="o"/>
      <w:lvlJc w:val="left"/>
      <w:pPr>
        <w:ind w:left="5879" w:hanging="360"/>
      </w:pPr>
      <w:rPr>
        <w:rFonts w:ascii="Courier New" w:hAnsi="Courier New" w:cs="Courier New" w:hint="default"/>
      </w:rPr>
    </w:lvl>
    <w:lvl w:ilvl="8" w:tplc="1CF4FCE4">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801E65D8">
      <w:start w:val="1"/>
      <w:numFmt w:val="upperRoman"/>
      <w:lvlText w:val="%1."/>
      <w:lvlJc w:val="right"/>
      <w:pPr>
        <w:ind w:left="720" w:hanging="360"/>
      </w:pPr>
    </w:lvl>
    <w:lvl w:ilvl="1" w:tplc="6508655E">
      <w:start w:val="1"/>
      <w:numFmt w:val="lowerLetter"/>
      <w:lvlText w:val="%2."/>
      <w:lvlJc w:val="left"/>
      <w:pPr>
        <w:ind w:left="1440" w:hanging="360"/>
      </w:pPr>
    </w:lvl>
    <w:lvl w:ilvl="2" w:tplc="46DA8950">
      <w:start w:val="1"/>
      <w:numFmt w:val="lowerRoman"/>
      <w:lvlText w:val="%3."/>
      <w:lvlJc w:val="right"/>
      <w:pPr>
        <w:ind w:left="2160" w:hanging="180"/>
      </w:pPr>
    </w:lvl>
    <w:lvl w:ilvl="3" w:tplc="4B14C192">
      <w:start w:val="1"/>
      <w:numFmt w:val="decimal"/>
      <w:lvlText w:val="%4."/>
      <w:lvlJc w:val="left"/>
      <w:pPr>
        <w:ind w:left="2880" w:hanging="360"/>
      </w:pPr>
    </w:lvl>
    <w:lvl w:ilvl="4" w:tplc="81D66476">
      <w:start w:val="1"/>
      <w:numFmt w:val="lowerLetter"/>
      <w:lvlText w:val="%5."/>
      <w:lvlJc w:val="left"/>
      <w:pPr>
        <w:ind w:left="3600" w:hanging="360"/>
      </w:pPr>
    </w:lvl>
    <w:lvl w:ilvl="5" w:tplc="883CEC6E">
      <w:start w:val="1"/>
      <w:numFmt w:val="lowerRoman"/>
      <w:lvlText w:val="%6."/>
      <w:lvlJc w:val="right"/>
      <w:pPr>
        <w:ind w:left="4320" w:hanging="180"/>
      </w:pPr>
    </w:lvl>
    <w:lvl w:ilvl="6" w:tplc="DF6CC874">
      <w:start w:val="1"/>
      <w:numFmt w:val="decimal"/>
      <w:lvlText w:val="%7."/>
      <w:lvlJc w:val="left"/>
      <w:pPr>
        <w:ind w:left="5040" w:hanging="360"/>
      </w:pPr>
    </w:lvl>
    <w:lvl w:ilvl="7" w:tplc="BD8E9012">
      <w:start w:val="1"/>
      <w:numFmt w:val="lowerLetter"/>
      <w:lvlText w:val="%8."/>
      <w:lvlJc w:val="left"/>
      <w:pPr>
        <w:ind w:left="5760" w:hanging="360"/>
      </w:pPr>
    </w:lvl>
    <w:lvl w:ilvl="8" w:tplc="9AA0754A">
      <w:start w:val="1"/>
      <w:numFmt w:val="lowerRoman"/>
      <w:lvlText w:val="%9."/>
      <w:lvlJc w:val="right"/>
      <w:pPr>
        <w:ind w:left="6480" w:hanging="180"/>
      </w:pPr>
    </w:lvl>
  </w:abstractNum>
  <w:abstractNum w:abstractNumId="8" w15:restartNumberingAfterBreak="0">
    <w:nsid w:val="79226FC0"/>
    <w:multiLevelType w:val="hybridMultilevel"/>
    <w:tmpl w:val="E9EA68F0"/>
    <w:lvl w:ilvl="0" w:tplc="286E84AE">
      <w:start w:val="1"/>
      <w:numFmt w:val="bullet"/>
      <w:lvlText w:val=""/>
      <w:lvlJc w:val="left"/>
      <w:pPr>
        <w:ind w:left="720" w:hanging="360"/>
      </w:pPr>
      <w:rPr>
        <w:rFonts w:ascii="Wingdings" w:hAnsi="Wingdings" w:hint="default"/>
      </w:rPr>
    </w:lvl>
    <w:lvl w:ilvl="1" w:tplc="A85428F0">
      <w:start w:val="1"/>
      <w:numFmt w:val="bullet"/>
      <w:lvlText w:val="o"/>
      <w:lvlJc w:val="left"/>
      <w:pPr>
        <w:ind w:left="1440" w:hanging="360"/>
      </w:pPr>
      <w:rPr>
        <w:rFonts w:ascii="Courier New" w:hAnsi="Courier New" w:cs="Courier New" w:hint="default"/>
      </w:rPr>
    </w:lvl>
    <w:lvl w:ilvl="2" w:tplc="0478E23C">
      <w:start w:val="1"/>
      <w:numFmt w:val="bullet"/>
      <w:lvlText w:val=""/>
      <w:lvlJc w:val="left"/>
      <w:pPr>
        <w:ind w:left="2160" w:hanging="360"/>
      </w:pPr>
      <w:rPr>
        <w:rFonts w:ascii="Wingdings" w:hAnsi="Wingdings" w:hint="default"/>
      </w:rPr>
    </w:lvl>
    <w:lvl w:ilvl="3" w:tplc="9D8EF68C">
      <w:start w:val="1"/>
      <w:numFmt w:val="bullet"/>
      <w:lvlText w:val=""/>
      <w:lvlJc w:val="left"/>
      <w:pPr>
        <w:ind w:left="2880" w:hanging="360"/>
      </w:pPr>
      <w:rPr>
        <w:rFonts w:ascii="Symbol" w:hAnsi="Symbol" w:hint="default"/>
      </w:rPr>
    </w:lvl>
    <w:lvl w:ilvl="4" w:tplc="FD483C20">
      <w:start w:val="1"/>
      <w:numFmt w:val="bullet"/>
      <w:lvlText w:val="o"/>
      <w:lvlJc w:val="left"/>
      <w:pPr>
        <w:ind w:left="3600" w:hanging="360"/>
      </w:pPr>
      <w:rPr>
        <w:rFonts w:ascii="Courier New" w:hAnsi="Courier New" w:cs="Courier New" w:hint="default"/>
      </w:rPr>
    </w:lvl>
    <w:lvl w:ilvl="5" w:tplc="E818A7A0">
      <w:start w:val="1"/>
      <w:numFmt w:val="bullet"/>
      <w:lvlText w:val=""/>
      <w:lvlJc w:val="left"/>
      <w:pPr>
        <w:ind w:left="4320" w:hanging="360"/>
      </w:pPr>
      <w:rPr>
        <w:rFonts w:ascii="Wingdings" w:hAnsi="Wingdings" w:hint="default"/>
      </w:rPr>
    </w:lvl>
    <w:lvl w:ilvl="6" w:tplc="313C4C1C">
      <w:start w:val="1"/>
      <w:numFmt w:val="bullet"/>
      <w:lvlText w:val=""/>
      <w:lvlJc w:val="left"/>
      <w:pPr>
        <w:ind w:left="5040" w:hanging="360"/>
      </w:pPr>
      <w:rPr>
        <w:rFonts w:ascii="Symbol" w:hAnsi="Symbol" w:hint="default"/>
      </w:rPr>
    </w:lvl>
    <w:lvl w:ilvl="7" w:tplc="4C444C8E">
      <w:start w:val="1"/>
      <w:numFmt w:val="bullet"/>
      <w:lvlText w:val="o"/>
      <w:lvlJc w:val="left"/>
      <w:pPr>
        <w:ind w:left="5760" w:hanging="360"/>
      </w:pPr>
      <w:rPr>
        <w:rFonts w:ascii="Courier New" w:hAnsi="Courier New" w:cs="Courier New" w:hint="default"/>
      </w:rPr>
    </w:lvl>
    <w:lvl w:ilvl="8" w:tplc="7270BCD4">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6C5434AC">
      <w:start w:val="1"/>
      <w:numFmt w:val="bullet"/>
      <w:lvlText w:val=""/>
      <w:lvlJc w:val="left"/>
      <w:pPr>
        <w:ind w:left="720" w:hanging="360"/>
      </w:pPr>
      <w:rPr>
        <w:rFonts w:ascii="Wingdings" w:hAnsi="Wingdings" w:hint="default"/>
      </w:rPr>
    </w:lvl>
    <w:lvl w:ilvl="1" w:tplc="30885832">
      <w:start w:val="1"/>
      <w:numFmt w:val="bullet"/>
      <w:lvlText w:val="o"/>
      <w:lvlJc w:val="left"/>
      <w:pPr>
        <w:ind w:left="1440" w:hanging="360"/>
      </w:pPr>
      <w:rPr>
        <w:rFonts w:ascii="Courier New" w:hAnsi="Courier New" w:cs="Courier New" w:hint="default"/>
      </w:rPr>
    </w:lvl>
    <w:lvl w:ilvl="2" w:tplc="F43094E0">
      <w:start w:val="1"/>
      <w:numFmt w:val="bullet"/>
      <w:lvlText w:val=""/>
      <w:lvlJc w:val="left"/>
      <w:pPr>
        <w:ind w:left="2160" w:hanging="360"/>
      </w:pPr>
      <w:rPr>
        <w:rFonts w:ascii="Wingdings" w:hAnsi="Wingdings" w:hint="default"/>
      </w:rPr>
    </w:lvl>
    <w:lvl w:ilvl="3" w:tplc="D8FE1C32">
      <w:start w:val="1"/>
      <w:numFmt w:val="bullet"/>
      <w:lvlText w:val=""/>
      <w:lvlJc w:val="left"/>
      <w:pPr>
        <w:ind w:left="2880" w:hanging="360"/>
      </w:pPr>
      <w:rPr>
        <w:rFonts w:ascii="Symbol" w:hAnsi="Symbol" w:hint="default"/>
      </w:rPr>
    </w:lvl>
    <w:lvl w:ilvl="4" w:tplc="1430B2A4">
      <w:start w:val="1"/>
      <w:numFmt w:val="bullet"/>
      <w:lvlText w:val="o"/>
      <w:lvlJc w:val="left"/>
      <w:pPr>
        <w:ind w:left="3600" w:hanging="360"/>
      </w:pPr>
      <w:rPr>
        <w:rFonts w:ascii="Courier New" w:hAnsi="Courier New" w:cs="Courier New" w:hint="default"/>
      </w:rPr>
    </w:lvl>
    <w:lvl w:ilvl="5" w:tplc="E5D6FE54">
      <w:start w:val="1"/>
      <w:numFmt w:val="bullet"/>
      <w:lvlText w:val=""/>
      <w:lvlJc w:val="left"/>
      <w:pPr>
        <w:ind w:left="4320" w:hanging="360"/>
      </w:pPr>
      <w:rPr>
        <w:rFonts w:ascii="Wingdings" w:hAnsi="Wingdings" w:hint="default"/>
      </w:rPr>
    </w:lvl>
    <w:lvl w:ilvl="6" w:tplc="684464E6">
      <w:start w:val="1"/>
      <w:numFmt w:val="bullet"/>
      <w:lvlText w:val=""/>
      <w:lvlJc w:val="left"/>
      <w:pPr>
        <w:ind w:left="5040" w:hanging="360"/>
      </w:pPr>
      <w:rPr>
        <w:rFonts w:ascii="Symbol" w:hAnsi="Symbol" w:hint="default"/>
      </w:rPr>
    </w:lvl>
    <w:lvl w:ilvl="7" w:tplc="3FC498D6">
      <w:start w:val="1"/>
      <w:numFmt w:val="bullet"/>
      <w:lvlText w:val="o"/>
      <w:lvlJc w:val="left"/>
      <w:pPr>
        <w:ind w:left="5760" w:hanging="360"/>
      </w:pPr>
      <w:rPr>
        <w:rFonts w:ascii="Courier New" w:hAnsi="Courier New" w:cs="Courier New" w:hint="default"/>
      </w:rPr>
    </w:lvl>
    <w:lvl w:ilvl="8" w:tplc="C08899B8">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7E54BC94">
      <w:start w:val="1"/>
      <w:numFmt w:val="decimal"/>
      <w:lvlText w:val="%1."/>
      <w:lvlJc w:val="left"/>
      <w:pPr>
        <w:ind w:left="720" w:hanging="360"/>
      </w:pPr>
    </w:lvl>
    <w:lvl w:ilvl="1" w:tplc="0C428676">
      <w:start w:val="1"/>
      <w:numFmt w:val="lowerLetter"/>
      <w:lvlText w:val="%2."/>
      <w:lvlJc w:val="left"/>
      <w:pPr>
        <w:ind w:left="1440" w:hanging="360"/>
      </w:pPr>
    </w:lvl>
    <w:lvl w:ilvl="2" w:tplc="F2C06FA0">
      <w:start w:val="1"/>
      <w:numFmt w:val="lowerRoman"/>
      <w:lvlText w:val="%3."/>
      <w:lvlJc w:val="right"/>
      <w:pPr>
        <w:ind w:left="2160" w:hanging="180"/>
      </w:pPr>
    </w:lvl>
    <w:lvl w:ilvl="3" w:tplc="DE34FE60">
      <w:start w:val="1"/>
      <w:numFmt w:val="decimal"/>
      <w:lvlText w:val="%4."/>
      <w:lvlJc w:val="left"/>
      <w:pPr>
        <w:ind w:left="2880" w:hanging="360"/>
      </w:pPr>
    </w:lvl>
    <w:lvl w:ilvl="4" w:tplc="4CCED812">
      <w:start w:val="1"/>
      <w:numFmt w:val="lowerLetter"/>
      <w:lvlText w:val="%5."/>
      <w:lvlJc w:val="left"/>
      <w:pPr>
        <w:ind w:left="3600" w:hanging="360"/>
      </w:pPr>
    </w:lvl>
    <w:lvl w:ilvl="5" w:tplc="BBFAEC48">
      <w:start w:val="1"/>
      <w:numFmt w:val="lowerRoman"/>
      <w:lvlText w:val="%6."/>
      <w:lvlJc w:val="right"/>
      <w:pPr>
        <w:ind w:left="4320" w:hanging="180"/>
      </w:pPr>
    </w:lvl>
    <w:lvl w:ilvl="6" w:tplc="47D63064">
      <w:start w:val="1"/>
      <w:numFmt w:val="decimal"/>
      <w:lvlText w:val="%7."/>
      <w:lvlJc w:val="left"/>
      <w:pPr>
        <w:ind w:left="5040" w:hanging="360"/>
      </w:pPr>
    </w:lvl>
    <w:lvl w:ilvl="7" w:tplc="C44AD830">
      <w:start w:val="1"/>
      <w:numFmt w:val="lowerLetter"/>
      <w:lvlText w:val="%8."/>
      <w:lvlJc w:val="left"/>
      <w:pPr>
        <w:ind w:left="5760" w:hanging="360"/>
      </w:pPr>
    </w:lvl>
    <w:lvl w:ilvl="8" w:tplc="6A9419AE">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145C"/>
    <w:rsid w:val="0005107D"/>
    <w:rsid w:val="00067611"/>
    <w:rsid w:val="000844E8"/>
    <w:rsid w:val="000925DE"/>
    <w:rsid w:val="000D291C"/>
    <w:rsid w:val="000F79B8"/>
    <w:rsid w:val="00100063"/>
    <w:rsid w:val="00105198"/>
    <w:rsid w:val="001A678A"/>
    <w:rsid w:val="001B6AE7"/>
    <w:rsid w:val="001C59F8"/>
    <w:rsid w:val="001E08AF"/>
    <w:rsid w:val="00231BEE"/>
    <w:rsid w:val="00251AA5"/>
    <w:rsid w:val="00277F70"/>
    <w:rsid w:val="00286E90"/>
    <w:rsid w:val="002B013F"/>
    <w:rsid w:val="002B4ACA"/>
    <w:rsid w:val="002B74EE"/>
    <w:rsid w:val="002F7C2A"/>
    <w:rsid w:val="003313D7"/>
    <w:rsid w:val="00345068"/>
    <w:rsid w:val="00364E05"/>
    <w:rsid w:val="003843FE"/>
    <w:rsid w:val="00394F5D"/>
    <w:rsid w:val="003A2F6A"/>
    <w:rsid w:val="003C0C06"/>
    <w:rsid w:val="003E5995"/>
    <w:rsid w:val="003F36BC"/>
    <w:rsid w:val="00400A1D"/>
    <w:rsid w:val="00430BCF"/>
    <w:rsid w:val="004366DB"/>
    <w:rsid w:val="00443961"/>
    <w:rsid w:val="00463A66"/>
    <w:rsid w:val="004B485C"/>
    <w:rsid w:val="004D52AC"/>
    <w:rsid w:val="004F79C0"/>
    <w:rsid w:val="00504DDD"/>
    <w:rsid w:val="005410D9"/>
    <w:rsid w:val="00544E47"/>
    <w:rsid w:val="00576741"/>
    <w:rsid w:val="00586EB9"/>
    <w:rsid w:val="005A2F17"/>
    <w:rsid w:val="005E080A"/>
    <w:rsid w:val="005E2890"/>
    <w:rsid w:val="0060168D"/>
    <w:rsid w:val="00606A67"/>
    <w:rsid w:val="0066206B"/>
    <w:rsid w:val="0066264D"/>
    <w:rsid w:val="00695F55"/>
    <w:rsid w:val="006B6807"/>
    <w:rsid w:val="006E5F12"/>
    <w:rsid w:val="00700872"/>
    <w:rsid w:val="00712393"/>
    <w:rsid w:val="00732815"/>
    <w:rsid w:val="0078668D"/>
    <w:rsid w:val="007D0D58"/>
    <w:rsid w:val="00805A86"/>
    <w:rsid w:val="008175EE"/>
    <w:rsid w:val="00842727"/>
    <w:rsid w:val="008530EB"/>
    <w:rsid w:val="008C21C5"/>
    <w:rsid w:val="008C4449"/>
    <w:rsid w:val="008D4237"/>
    <w:rsid w:val="00904599"/>
    <w:rsid w:val="00923D30"/>
    <w:rsid w:val="0092454D"/>
    <w:rsid w:val="00932D9D"/>
    <w:rsid w:val="00983711"/>
    <w:rsid w:val="00985524"/>
    <w:rsid w:val="00993E0B"/>
    <w:rsid w:val="009B2B24"/>
    <w:rsid w:val="00A03334"/>
    <w:rsid w:val="00A40674"/>
    <w:rsid w:val="00A52307"/>
    <w:rsid w:val="00A62381"/>
    <w:rsid w:val="00A63558"/>
    <w:rsid w:val="00A7320F"/>
    <w:rsid w:val="00AE5082"/>
    <w:rsid w:val="00B05019"/>
    <w:rsid w:val="00B36FA0"/>
    <w:rsid w:val="00B64945"/>
    <w:rsid w:val="00B67192"/>
    <w:rsid w:val="00B97CAB"/>
    <w:rsid w:val="00BA68B6"/>
    <w:rsid w:val="00C243D3"/>
    <w:rsid w:val="00C3033D"/>
    <w:rsid w:val="00C5500A"/>
    <w:rsid w:val="00C67A7D"/>
    <w:rsid w:val="00CC2B16"/>
    <w:rsid w:val="00D21A86"/>
    <w:rsid w:val="00D278C5"/>
    <w:rsid w:val="00D8453D"/>
    <w:rsid w:val="00D9464D"/>
    <w:rsid w:val="00DB6356"/>
    <w:rsid w:val="00DE65F3"/>
    <w:rsid w:val="00E13530"/>
    <w:rsid w:val="00E22179"/>
    <w:rsid w:val="00E2513D"/>
    <w:rsid w:val="00E30035"/>
    <w:rsid w:val="00E3338C"/>
    <w:rsid w:val="00E56453"/>
    <w:rsid w:val="00E57E1F"/>
    <w:rsid w:val="00E743CF"/>
    <w:rsid w:val="00EB36FA"/>
    <w:rsid w:val="00EB4E07"/>
    <w:rsid w:val="00EC6035"/>
    <w:rsid w:val="00EF6050"/>
    <w:rsid w:val="00F11DAA"/>
    <w:rsid w:val="00F436CF"/>
    <w:rsid w:val="00F53E75"/>
    <w:rsid w:val="00F604B4"/>
    <w:rsid w:val="00F61E45"/>
    <w:rsid w:val="00F71A88"/>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B29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wordsection1">
    <w:name w:val="wordsection1"/>
    <w:basedOn w:val="Normal"/>
    <w:uiPriority w:val="99"/>
    <w:rsid w:val="0004145C"/>
    <w:pPr>
      <w:spacing w:before="100" w:beforeAutospacing="1" w:after="100" w:afterAutospacing="1" w:line="240" w:lineRule="auto"/>
    </w:pPr>
    <w:rPr>
      <w:rFonts w:ascii="Calibri" w:hAnsi="Calibri" w:cs="Calibri"/>
      <w:color w:val="000000"/>
      <w:lang w:val="en-US"/>
    </w:rPr>
  </w:style>
  <w:style w:type="paragraph" w:styleId="Header">
    <w:name w:val="header"/>
    <w:basedOn w:val="Normal"/>
    <w:link w:val="HeaderChar"/>
    <w:uiPriority w:val="99"/>
    <w:unhideWhenUsed/>
    <w:rsid w:val="00985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524"/>
    <w:rPr>
      <w:lang w:val="ru-RU"/>
    </w:rPr>
  </w:style>
  <w:style w:type="paragraph" w:styleId="Footer">
    <w:name w:val="footer"/>
    <w:basedOn w:val="Normal"/>
    <w:link w:val="FooterChar"/>
    <w:uiPriority w:val="99"/>
    <w:unhideWhenUsed/>
    <w:rsid w:val="00985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524"/>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4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E4714-2E9A-43AA-95E1-47A8C775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1788</Words>
  <Characters>10192</Characters>
  <Application>Microsoft Office Word</Application>
  <DocSecurity>0</DocSecurity>
  <Lines>84</Lines>
  <Paragraphs>23</Paragraphs>
  <ScaleCrop>false</ScaleCrop>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2022-11-16T07:45:00Z</dcterms:created>
  <dcterms:modified xsi:type="dcterms:W3CDTF">2022-11-16T07:45:00Z</dcterms:modified>
</cp:coreProperties>
</file>