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76" w:rsidRDefault="003F3A76" w:rsidP="003F3A76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49191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395466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491912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3F3A76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3F3A76">
        <w:rPr>
          <w:rFonts w:ascii="Arial" w:eastAsia="Arial" w:hAnsi="Arial" w:cs="Arial"/>
          <w:b/>
          <w:sz w:val="24"/>
          <w:szCs w:val="24"/>
          <w:lang w:eastAsia="ru-RU"/>
        </w:rPr>
        <w:t>РСА НА ЗАКУПКУ РАДИОНАВИГАЦИОННОГО ОБОРУДОВАНИЯ ДЛЯ СУДОВ ЗАО "АКМП"</w:t>
      </w:r>
    </w:p>
    <w:p w:rsidR="003F3A76" w:rsidRPr="003F3A76" w:rsidRDefault="003F3A76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3F3A76" w:rsidRDefault="0049191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3F3A76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№AM188/2022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C26D8C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491912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49191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49191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49191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49191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49191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491912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предложения) должны быть представлены на Азербайджанском, русском или английском языках не позднее </w:t>
            </w:r>
            <w:r w:rsidRPr="003F3A7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F3A7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19 ноября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491912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491912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C26D8C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49191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49191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49191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 w:rsidRPr="003F3A7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 </w:t>
            </w:r>
          </w:p>
          <w:p w:rsidR="00AE5082" w:rsidRPr="00AA4FF9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49191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49191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C26D8C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49191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49191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49191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C26D8C" w:rsidRPr="003F3A76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49191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49191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49191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49191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49191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пондентский счет: AZ03NABZ01350100000000002944</w:t>
                  </w:r>
                </w:p>
                <w:p w:rsidR="00AE5082" w:rsidRPr="00E30035" w:rsidRDefault="0049191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49191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F3A7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</w:t>
                  </w:r>
                  <w:r w:rsidRPr="003F3A7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AR DANIZ GAMICILIYI QSC</w:t>
                  </w:r>
                </w:p>
                <w:p w:rsidR="00AE5082" w:rsidRPr="00E30035" w:rsidRDefault="0049191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49191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49191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F3A7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49191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F3A7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49191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F3A7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49191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F3A7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49191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F3A7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</w:t>
                  </w:r>
                  <w:r w:rsidRPr="003F3A7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Service Department</w:t>
                  </w:r>
                </w:p>
                <w:p w:rsidR="00AE5082" w:rsidRPr="00E30035" w:rsidRDefault="0049191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F3A7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49191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3F3A7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3F3A7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</w:t>
                  </w:r>
                  <w:r w:rsidRPr="003F3A7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GAMICILIYI QSC</w:t>
                  </w:r>
                </w:p>
                <w:p w:rsidR="00AE5082" w:rsidRPr="003F3A76" w:rsidRDefault="0049191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F3A7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3F3A76" w:rsidRDefault="0049191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F3A7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49191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F3A7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49191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F3A7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49191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F3A7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49191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F3A7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49191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F3A7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49191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3F3A7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49191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3F3A7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3F3A7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</w:t>
                  </w:r>
                  <w:r w:rsidRPr="003F3A7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ry: Azerbaijan Caspian Shipping CJSC</w:t>
                  </w:r>
                </w:p>
                <w:p w:rsidR="00AE5082" w:rsidRPr="003F3A76" w:rsidRDefault="0049191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F3A7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3F3A76" w:rsidRDefault="0049191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F3A7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</w:t>
                  </w:r>
                  <w:r w:rsidRPr="003F3A7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49191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C26D8C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AA4FF9" w:rsidRDefault="0049191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AA4FF9" w:rsidRDefault="0049191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AA4FF9" w:rsidRDefault="0049191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AA4FF9" w:rsidRDefault="0049191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AA4FF9" w:rsidRDefault="0049191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52307" w:rsidRPr="00AA4FF9" w:rsidRDefault="00491912" w:rsidP="00AA4FF9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 % от закупочной цены.</w:t>
            </w:r>
          </w:p>
        </w:tc>
      </w:tr>
      <w:tr w:rsidR="00C26D8C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49191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491912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3F3A7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F3A7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25 ноября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491912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C26D8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49191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491912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443961" w:rsidRPr="00E30035" w:rsidRDefault="00491912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49191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49191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491912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49191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491912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49191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26D8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49191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49191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3F3A7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F3A7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25 </w:t>
            </w:r>
            <w:r w:rsidRPr="003F3A7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ноября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491912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C26D8C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49191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49191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49191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993E0B" w:rsidRDefault="0049191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49191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49191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49191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49191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49191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49191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49191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</w:t>
      </w:r>
      <w:r>
        <w:rPr>
          <w:rFonts w:ascii="Arial" w:eastAsia="Arial" w:hAnsi="Arial" w:cs="Arial"/>
          <w:sz w:val="24"/>
          <w:szCs w:val="24"/>
        </w:rPr>
        <w:t xml:space="preserve">а], объявленном «АСКО» в связи с закупкой «__________». </w:t>
      </w:r>
    </w:p>
    <w:p w:rsidR="00993E0B" w:rsidRDefault="0049191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</w:t>
      </w:r>
      <w:r>
        <w:rPr>
          <w:rFonts w:ascii="Arial" w:eastAsia="Arial" w:hAnsi="Arial" w:cs="Arial"/>
          <w:sz w:val="24"/>
          <w:szCs w:val="24"/>
        </w:rPr>
        <w:t xml:space="preserve">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49191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</w:t>
      </w:r>
      <w:r>
        <w:rPr>
          <w:rFonts w:ascii="Arial" w:eastAsia="Arial" w:hAnsi="Arial" w:cs="Arial"/>
          <w:sz w:val="24"/>
          <w:szCs w:val="24"/>
        </w:rPr>
        <w:t xml:space="preserve">го наименования претендента-подрядчика] не является лицом, связанным с АСКО. </w:t>
      </w:r>
    </w:p>
    <w:p w:rsidR="00993E0B" w:rsidRDefault="00491912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</w:t>
      </w:r>
      <w:r>
        <w:rPr>
          <w:rFonts w:ascii="Arial" w:eastAsia="Arial" w:hAnsi="Arial" w:cs="Arial"/>
          <w:sz w:val="24"/>
          <w:szCs w:val="24"/>
        </w:rPr>
        <w:t>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49191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49191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49191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49191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491912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</w:t>
      </w:r>
      <w:r>
        <w:rPr>
          <w:rFonts w:ascii="Arial" w:eastAsia="Arial" w:hAnsi="Arial" w:cs="Arial"/>
          <w:b/>
          <w:bCs/>
          <w:sz w:val="24"/>
          <w:szCs w:val="24"/>
        </w:rPr>
        <w:t>ложение:</w:t>
      </w:r>
    </w:p>
    <w:p w:rsidR="00993E0B" w:rsidRDefault="00491912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491912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49191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49191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_______                                                  </w:t>
      </w:r>
    </w:p>
    <w:p w:rsidR="00993E0B" w:rsidRDefault="0049191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49191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Default="00491912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AA4FF9" w:rsidRDefault="00AA4FF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D278C5" w:rsidRDefault="00491912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 :</w:t>
      </w:r>
    </w:p>
    <w:tbl>
      <w:tblPr>
        <w:tblW w:w="111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6246"/>
        <w:gridCol w:w="2139"/>
        <w:gridCol w:w="1275"/>
        <w:gridCol w:w="1184"/>
      </w:tblGrid>
      <w:tr w:rsidR="00C26D8C" w:rsidTr="003F3A76">
        <w:trPr>
          <w:trHeight w:val="20"/>
        </w:trPr>
        <w:tc>
          <w:tcPr>
            <w:tcW w:w="417" w:type="dxa"/>
            <w:shd w:val="clear" w:color="auto" w:fill="auto"/>
            <w:vAlign w:val="center"/>
            <w:hideMark/>
          </w:tcPr>
          <w:p w:rsidR="006961B1" w:rsidRPr="003F3A76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F3A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#</w:t>
            </w:r>
          </w:p>
        </w:tc>
        <w:tc>
          <w:tcPr>
            <w:tcW w:w="6246" w:type="dxa"/>
            <w:shd w:val="clear" w:color="auto" w:fill="auto"/>
            <w:vAlign w:val="center"/>
            <w:hideMark/>
          </w:tcPr>
          <w:p w:rsidR="006961B1" w:rsidRPr="003F3A76" w:rsidRDefault="00491912" w:rsidP="006961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F3A7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Наименование материала и оборудования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6961B1" w:rsidRPr="003F3A76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F3A7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Код, тип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6961B1" w:rsidRPr="003F3A76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F3A7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6961B1" w:rsidRPr="003F3A76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F3A7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Единица измерения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6961B1" w:rsidRPr="003F3A76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Радио консоль (MA-1800T-75-YE) Блок предохранителей SB-180 и установочный материал CP-05-8701.  Селектор принтера.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Дистанционный Коробка для L\L-данных для FS-2575 (250 В) с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Dual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FELKOM 18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искл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./блоки питания) вкл./монитор батареи с сигнализацией.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RC-1800T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комплект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6961B1" w:rsidRPr="003F3A76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Терминал Felcom-18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Inmarsat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-C, совместимый с LRIT (Дальняя идентификация и отслеживание судов-OBS: ДЛЯ РАБОТЫ LERIT НЕОБХОДИМЫ ТЕСТ И СЕРТИФИКАТ LRIT) И SASS / Антенный блок (IC</w:t>
            </w:r>
            <w:r>
              <w:rPr>
                <w:rFonts w:ascii="Arial" w:eastAsia="Arial" w:hAnsi="Arial" w:cs="Arial"/>
                <w:sz w:val="18"/>
                <w:szCs w:val="18"/>
              </w:rPr>
              <w:t>-118) / Терминальный блок связи (IC-218) ) с клавиатурой Соединительная коробка  (IC-318) и установочный материал  с 30 метровым кабелем для антенны  12-24 В постоянного тока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Felcom-18 INM-C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комплект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6961B1" w:rsidRPr="003F3A76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Felcom18-INM-C Терминал SASS /терминал  LERIT совместимый с LRIT (Дальняя идентификация и отслеживание судов OBC: ДЛЯ РАБОТЫ LRIT НЕОБХОДИМЫ СПЕЦИАЛЬНЫЕ ИСПЫТАНИЯ И СЕРТИФИКА</w:t>
            </w:r>
            <w:r>
              <w:rPr>
                <w:rFonts w:ascii="Arial" w:eastAsia="Arial" w:hAnsi="Arial" w:cs="Arial"/>
                <w:sz w:val="18"/>
                <w:szCs w:val="18"/>
              </w:rPr>
              <w:t>Т LRIT) и SASS Антенный блок IC-118 терминальный блок связи ic-218 / BOX IC 318 , 2 x SASS Блоки сигнализации (IC-307) стандартные монтажные материалы с антенным кабелем 30 м 12-24 В постоянного тока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Felcom18/SSAS 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комплект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6961B1" w:rsidRPr="003F3A76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FS-2575 250 Вт MF/HF SSB для ГМССБ, включая блок Приемопередатчика DSC (FS 2575 TE) Блок управлени</w:t>
            </w:r>
            <w:r>
              <w:rPr>
                <w:rFonts w:ascii="Arial" w:eastAsia="Arial" w:hAnsi="Arial" w:cs="Arial"/>
                <w:sz w:val="18"/>
                <w:szCs w:val="18"/>
              </w:rPr>
              <w:t>я (2575 CEA с ручным пультом (HS-2003) (витой кабель 1,5 м) с кронштейном и кабелем 5 м (DUB15-5P- L ) между блоком управления и приемопередатчиком.  Антенный соединитель (AT5075) И 10-метровый БРОНИРОВАННЫЙ КАБЕЛЬ (050793-0) между блоком приемопередатчика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и антенным соединителем: 24 В постоянного тока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SSB FS-2575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комплект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6961B1" w:rsidRPr="003F3A76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3A7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VHF FM-8900S </w:t>
            </w:r>
            <w:proofErr w:type="spellStart"/>
            <w:r w:rsidRPr="003F3A76">
              <w:rPr>
                <w:rFonts w:ascii="Arial" w:eastAsia="Arial" w:hAnsi="Arial" w:cs="Arial"/>
                <w:sz w:val="18"/>
                <w:szCs w:val="18"/>
                <w:lang w:val="en-US"/>
              </w:rPr>
              <w:t>FixedMarine</w:t>
            </w:r>
            <w:proofErr w:type="spellEnd"/>
            <w:r w:rsidRPr="003F3A7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VHF SIMPLRX / </w:t>
            </w:r>
            <w:r>
              <w:rPr>
                <w:rFonts w:ascii="Arial" w:eastAsia="Arial" w:hAnsi="Arial" w:cs="Arial"/>
                <w:sz w:val="18"/>
                <w:szCs w:val="18"/>
              </w:rPr>
              <w:t>Полудуплексное</w:t>
            </w:r>
            <w:r w:rsidRPr="003F3A7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радио</w:t>
            </w:r>
            <w:r w:rsidRPr="003F3A7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: 25 / 1 </w:t>
            </w:r>
            <w:r>
              <w:rPr>
                <w:rFonts w:ascii="Arial" w:eastAsia="Arial" w:hAnsi="Arial" w:cs="Arial"/>
                <w:sz w:val="18"/>
                <w:szCs w:val="18"/>
              </w:rPr>
              <w:t>Вт</w:t>
            </w:r>
            <w:r w:rsidRPr="003F3A7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Arial" w:eastAsia="Arial" w:hAnsi="Arial" w:cs="Arial"/>
                <w:sz w:val="18"/>
                <w:szCs w:val="18"/>
              </w:rPr>
              <w:t>легко</w:t>
            </w:r>
            <w:r w:rsidRPr="003F3A7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читаемый</w:t>
            </w:r>
            <w:r w:rsidRPr="003F3A7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4,3-</w:t>
            </w:r>
            <w:r>
              <w:rPr>
                <w:rFonts w:ascii="Arial" w:eastAsia="Arial" w:hAnsi="Arial" w:cs="Arial"/>
                <w:sz w:val="18"/>
                <w:szCs w:val="18"/>
              </w:rPr>
              <w:t>дюймовый</w:t>
            </w:r>
            <w:r w:rsidRPr="003F3A7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яркий</w:t>
            </w:r>
            <w:r w:rsidRPr="003F3A7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цветной</w:t>
            </w:r>
            <w:r w:rsidRPr="003F3A7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дисплей</w:t>
            </w:r>
            <w:r w:rsidRPr="003F3A7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8900) Блок приемопередатчика (FM-8900S-AE).hNDEST (hs-2003-15) с 1,5-метровым витым кабелем и подставкой для телефонной трубки (FP05-00510): 24 В постоянного тока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FM-8900S        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комплект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6961B1" w:rsidRPr="00357DD3" w:rsidRDefault="00491912" w:rsidP="00E5068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Зарядное устройство BC-6158-SS/6200, Зарядное устройство для свинцово-кислотных аккумулято</w:t>
            </w:r>
            <w:r>
              <w:rPr>
                <w:rFonts w:ascii="Arial" w:eastAsia="Arial" w:hAnsi="Arial" w:cs="Arial"/>
                <w:sz w:val="18"/>
                <w:szCs w:val="18"/>
              </w:rPr>
              <w:t>ров с дистанционным управлением. От rc1500-1 T. (220 В перем. тока / 24 пост. тока, 40 А).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BC-6158-SS/6200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комплект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Блок питания PR-300    </w:t>
            </w:r>
          </w:p>
        </w:tc>
        <w:tc>
          <w:tcPr>
            <w:tcW w:w="2139" w:type="dxa"/>
            <w:shd w:val="clear" w:color="000000" w:fill="FFFFFF"/>
            <w:noWrap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PR-300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Кабель </w:t>
            </w:r>
            <w:r>
              <w:rPr>
                <w:rFonts w:ascii="Arial" w:eastAsia="Arial" w:hAnsi="Arial" w:cs="Arial"/>
                <w:sz w:val="18"/>
                <w:szCs w:val="18"/>
              </w:rPr>
              <w:t>RG-214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RG-214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метр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Соединитель N-TAYP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N-TAYP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Соединитель PL-259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 259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Блок питания PR-</w:t>
            </w:r>
            <w:r>
              <w:rPr>
                <w:rFonts w:ascii="Arial" w:eastAsia="Arial" w:hAnsi="Arial" w:cs="Arial"/>
                <w:sz w:val="18"/>
                <w:szCs w:val="18"/>
              </w:rPr>
              <w:t>850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PR-850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6961B1" w:rsidRPr="003F3A76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Принтер PP520 (Параллельный мультикопировальный принтер, 24 В постоянного тока)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PP-520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комплект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6961B1" w:rsidRPr="003F3A76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Соединительный блок IF-8900 Соединительный блок / Интерфейсный блок ДЛЯ подключения периферийных устройс</w:t>
            </w:r>
            <w:r>
              <w:rPr>
                <w:rFonts w:ascii="Arial" w:eastAsia="Arial" w:hAnsi="Arial" w:cs="Arial"/>
                <w:sz w:val="18"/>
                <w:szCs w:val="18"/>
              </w:rPr>
              <w:t>тв к FM-8900S VHF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Jaster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box</w:t>
            </w:r>
            <w:proofErr w:type="spellEnd"/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комплект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Кнопка</w:t>
            </w:r>
            <w:r w:rsidRPr="003F3A7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вызова</w:t>
            </w:r>
            <w:r w:rsidRPr="003F3A7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(SASS Alert Units IC-307) </w:t>
            </w:r>
            <w:r>
              <w:rPr>
                <w:rFonts w:ascii="Arial" w:eastAsia="Arial" w:hAnsi="Arial" w:cs="Arial"/>
                <w:sz w:val="18"/>
                <w:szCs w:val="18"/>
              </w:rPr>
              <w:t>стандартная</w:t>
            </w:r>
            <w:r w:rsidRPr="003F3A7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IC-307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комплект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Кнопка приема IC-306 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IC-306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комплект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Кнопка IC-305 (СИГНАЛ БЕДСТВИЯ)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IC-305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комплект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Плата ОП16-62 (комплект платы)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Плата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комплект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Антенна для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радиостанции 8900S / Антенна VHF-01 Коаксиальная дипольная антенна / разъем N-девочка / 1 " мальчик 14TPI" и гнездо 1 1/4" 11 TPI, включая N240FO Dbd.  Dbd. 146-162.5 МГц)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УКВ-01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комплект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6961B1" w:rsidRPr="003F3A76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Антенна АТ-82М / Антенна АТ-82М КВ 1,6-30 МГц Мачта / НАСТЕННАЯ заглушка .Комплект соединения ТХ с компенсатором натяжения/ 8 м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 82 M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комплект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Антенна</w:t>
            </w:r>
            <w:r w:rsidRPr="003F3A7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AR-62M/T/AR-62M/T REC.ANTENNA MF/HF 6 M. </w:t>
            </w:r>
            <w:r>
              <w:rPr>
                <w:rFonts w:ascii="Arial" w:eastAsia="Arial" w:hAnsi="Arial" w:cs="Arial"/>
                <w:sz w:val="18"/>
                <w:szCs w:val="18"/>
              </w:rPr>
              <w:t>Боковое</w:t>
            </w:r>
            <w:r w:rsidRPr="003F3A7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крепление</w:t>
            </w:r>
            <w:r w:rsidRPr="003F3A7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мачты</w:t>
            </w:r>
            <w:r w:rsidRPr="003F3A76">
              <w:rPr>
                <w:rFonts w:ascii="Arial" w:eastAsia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AR-</w:t>
            </w:r>
            <w:r>
              <w:rPr>
                <w:rFonts w:ascii="Arial" w:eastAsia="Arial" w:hAnsi="Arial" w:cs="Arial"/>
                <w:sz w:val="18"/>
                <w:szCs w:val="18"/>
              </w:rPr>
              <w:t>62M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комплект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Антенна  AV 7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AV-7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ПЛАТА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OP03-180-2DV1-RGB       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OP03-180-2DV1-RGB 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3F3A7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Navtex</w:t>
            </w:r>
            <w:proofErr w:type="spellEnd"/>
            <w:r w:rsidRPr="003F3A7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 NX-700- A\LEES CBL (1015000650)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Приемник</w:t>
            </w:r>
            <w:r w:rsidRPr="003F3A7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3A7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navtex</w:t>
            </w:r>
            <w:proofErr w:type="spellEnd"/>
            <w:r w:rsidRPr="003F3A7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 Dual Fred (518)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кГц</w:t>
            </w:r>
            <w:r w:rsidRPr="003F3A7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и</w:t>
            </w:r>
            <w:r w:rsidRPr="003F3A7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лч</w:t>
            </w:r>
            <w:proofErr w:type="spellEnd"/>
            <w:r w:rsidRPr="003F3A7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(490 кГц или 4209,5 кГц) вкл. ЖК-дисплей принтера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(HX700A) (1 шт.) ПРИЕМНИК (NX-7001-AA-E (1 шт.) ) ) антенна (NX7H 1-шт. АНТЕННЫЙ КАБЕЛЬ (04S4168)-20M(2001093370 1-шт.)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NX-700A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комплект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Блок процессора радара 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Furuno MPU-001 (Модель MFDBB)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46" w:type="dxa"/>
            <w:shd w:val="clear" w:color="000000" w:fill="FFFFFF"/>
            <w:noWrap/>
            <w:hideMark/>
          </w:tcPr>
          <w:p w:rsidR="006961B1" w:rsidRPr="00357DD3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Трубка</w:t>
            </w:r>
            <w:r w:rsidRPr="003F3A7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3A7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Furuno</w:t>
            </w:r>
            <w:proofErr w:type="spellEnd"/>
            <w:r w:rsidRPr="003F3A7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 HS-2003 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r w:rsidRPr="003F3A7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3A7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Furuno</w:t>
            </w:r>
            <w:proofErr w:type="spellEnd"/>
            <w:r w:rsidRPr="003F3A7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 FM-8800S/8900S)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HS-2003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</w:tr>
      <w:tr w:rsidR="00C26D8C" w:rsidTr="003F3A76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6961B1" w:rsidRPr="003F3A76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Картридж для принтера PP-510 (SP16051) / Картридж для принтера PP-510 (SP16051,GMDSSFuruno PP-510)</w:t>
            </w:r>
          </w:p>
        </w:tc>
        <w:tc>
          <w:tcPr>
            <w:tcW w:w="2139" w:type="dxa"/>
            <w:shd w:val="clear" w:color="000000" w:fill="FFFFFF"/>
            <w:noWrap/>
            <w:hideMark/>
          </w:tcPr>
          <w:p w:rsidR="006961B1" w:rsidRPr="003F3A76" w:rsidRDefault="00491912" w:rsidP="007D6B0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6961B1" w:rsidRPr="00357DD3" w:rsidRDefault="00491912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</w:tr>
    </w:tbl>
    <w:p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:rsidR="006961B1" w:rsidRDefault="006961B1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:rsidR="00CC2B16" w:rsidRPr="00F07413" w:rsidRDefault="00491912" w:rsidP="003F3A76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Необходимо предоставить информацию о производителе предлагаемого оборудования, технические </w:t>
      </w:r>
      <w:r>
        <w:rPr>
          <w:rFonts w:ascii="Arial" w:eastAsia="Arial" w:hAnsi="Arial" w:cs="Arial"/>
          <w:bCs/>
        </w:rPr>
        <w:t>характеристики, чертежи и сертификаты.</w:t>
      </w:r>
    </w:p>
    <w:p w:rsidR="00CC2B16" w:rsidRPr="00F07413" w:rsidRDefault="00491912" w:rsidP="003F3A76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Оборудование должно быть новым. Неполные предложения не принимаются.</w:t>
      </w:r>
    </w:p>
    <w:p w:rsidR="00BB33FC" w:rsidRPr="00F07413" w:rsidRDefault="00491912" w:rsidP="003F3A76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Оборудование </w:t>
      </w:r>
      <w:proofErr w:type="gramStart"/>
      <w:r>
        <w:rPr>
          <w:rFonts w:ascii="Arial" w:eastAsia="Arial" w:hAnsi="Arial" w:cs="Arial"/>
          <w:bCs/>
        </w:rPr>
        <w:t>должно  быть</w:t>
      </w:r>
      <w:proofErr w:type="gramEnd"/>
      <w:r>
        <w:rPr>
          <w:rFonts w:ascii="Arial" w:eastAsia="Arial" w:hAnsi="Arial" w:cs="Arial"/>
          <w:bCs/>
        </w:rPr>
        <w:t xml:space="preserve"> морского (судового) назначения и поставляется сертификатом Общества морской классификации.</w:t>
      </w:r>
    </w:p>
    <w:p w:rsidR="00CC2B16" w:rsidRPr="002A111E" w:rsidRDefault="00491912" w:rsidP="003F3A76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</w:t>
      </w:r>
      <w:r>
        <w:rPr>
          <w:rFonts w:ascii="Arial" w:eastAsia="Arial" w:hAnsi="Arial" w:cs="Arial"/>
          <w:bCs/>
        </w:rPr>
        <w:t>ько на условиях DDP. Договор закупок будет заключаться только в азербайджанских манатах, другие условия не принимаются.</w:t>
      </w:r>
    </w:p>
    <w:p w:rsidR="00CC2B16" w:rsidRPr="002A111E" w:rsidRDefault="00491912" w:rsidP="003F3A76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</w:t>
      </w:r>
      <w:r>
        <w:rPr>
          <w:rFonts w:ascii="Arial" w:eastAsia="Arial" w:hAnsi="Arial" w:cs="Arial"/>
          <w:bCs/>
        </w:rPr>
        <w:t>ловиях CIP (DAP) (Инкотермс 2010).</w:t>
      </w:r>
    </w:p>
    <w:p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:rsidR="00993E0B" w:rsidRPr="00993E0B" w:rsidRDefault="0049191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49191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</w:t>
      </w:r>
      <w:r>
        <w:rPr>
          <w:rFonts w:ascii="Arial" w:eastAsia="Arial" w:hAnsi="Arial" w:cs="Arial"/>
          <w:sz w:val="20"/>
          <w:szCs w:val="20"/>
        </w:rPr>
        <w:t>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49191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Устав компании </w:t>
      </w:r>
      <w:r>
        <w:rPr>
          <w:rFonts w:ascii="Arial" w:eastAsia="Arial" w:hAnsi="Arial" w:cs="Arial"/>
          <w:sz w:val="20"/>
          <w:szCs w:val="20"/>
        </w:rPr>
        <w:t>(со всеми изменениями и дополнениями)</w:t>
      </w:r>
    </w:p>
    <w:p w:rsidR="00993E0B" w:rsidRPr="00993E0B" w:rsidRDefault="0049191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49191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49191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3F3A76" w:rsidRDefault="00774A0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</w:t>
      </w:r>
      <w:bookmarkStart w:id="0" w:name="_GoBack"/>
      <w:bookmarkEnd w:id="0"/>
      <w:r w:rsidR="00491912">
        <w:rPr>
          <w:rFonts w:ascii="Arial" w:eastAsia="Arial" w:hAnsi="Arial" w:cs="Arial"/>
          <w:sz w:val="20"/>
          <w:szCs w:val="20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49191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3F3A76" w:rsidRDefault="0049191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3F3A76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3F3A76" w:rsidRDefault="00491912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</w:t>
      </w:r>
      <w:r>
        <w:rPr>
          <w:rFonts w:ascii="Arial" w:eastAsia="Arial" w:hAnsi="Arial" w:cs="Arial"/>
          <w:sz w:val="20"/>
          <w:szCs w:val="20"/>
        </w:rPr>
        <w:t xml:space="preserve">а!  </w:t>
      </w:r>
    </w:p>
    <w:sectPr w:rsidR="00993E0B" w:rsidRPr="003F3A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912" w:rsidRDefault="00491912" w:rsidP="00774A0A">
      <w:pPr>
        <w:spacing w:after="0" w:line="240" w:lineRule="auto"/>
      </w:pPr>
      <w:r>
        <w:separator/>
      </w:r>
    </w:p>
  </w:endnote>
  <w:endnote w:type="continuationSeparator" w:id="0">
    <w:p w:rsidR="00491912" w:rsidRDefault="00491912" w:rsidP="0077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A0A" w:rsidRDefault="00774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A0A" w:rsidRDefault="00774A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A0A" w:rsidRDefault="00774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912" w:rsidRDefault="00491912" w:rsidP="00774A0A">
      <w:pPr>
        <w:spacing w:after="0" w:line="240" w:lineRule="auto"/>
      </w:pPr>
      <w:r>
        <w:separator/>
      </w:r>
    </w:p>
  </w:footnote>
  <w:footnote w:type="continuationSeparator" w:id="0">
    <w:p w:rsidR="00491912" w:rsidRDefault="00491912" w:rsidP="00774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A0A" w:rsidRDefault="00774A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A0A" w:rsidRDefault="00774A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A0A" w:rsidRDefault="00774A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59DE3096">
      <w:start w:val="1"/>
      <w:numFmt w:val="decimal"/>
      <w:lvlText w:val="%1."/>
      <w:lvlJc w:val="left"/>
      <w:pPr>
        <w:ind w:left="360" w:hanging="360"/>
      </w:pPr>
    </w:lvl>
    <w:lvl w:ilvl="1" w:tplc="46C68332">
      <w:start w:val="1"/>
      <w:numFmt w:val="lowerLetter"/>
      <w:lvlText w:val="%2."/>
      <w:lvlJc w:val="left"/>
      <w:pPr>
        <w:ind w:left="1080" w:hanging="360"/>
      </w:pPr>
    </w:lvl>
    <w:lvl w:ilvl="2" w:tplc="ACE68968">
      <w:start w:val="1"/>
      <w:numFmt w:val="lowerRoman"/>
      <w:lvlText w:val="%3."/>
      <w:lvlJc w:val="right"/>
      <w:pPr>
        <w:ind w:left="1800" w:hanging="180"/>
      </w:pPr>
    </w:lvl>
    <w:lvl w:ilvl="3" w:tplc="EC94AFD0">
      <w:start w:val="1"/>
      <w:numFmt w:val="decimal"/>
      <w:lvlText w:val="%4."/>
      <w:lvlJc w:val="left"/>
      <w:pPr>
        <w:ind w:left="2520" w:hanging="360"/>
      </w:pPr>
    </w:lvl>
    <w:lvl w:ilvl="4" w:tplc="70C25722">
      <w:start w:val="1"/>
      <w:numFmt w:val="lowerLetter"/>
      <w:lvlText w:val="%5."/>
      <w:lvlJc w:val="left"/>
      <w:pPr>
        <w:ind w:left="3240" w:hanging="360"/>
      </w:pPr>
    </w:lvl>
    <w:lvl w:ilvl="5" w:tplc="2500B4AC">
      <w:start w:val="1"/>
      <w:numFmt w:val="lowerRoman"/>
      <w:lvlText w:val="%6."/>
      <w:lvlJc w:val="right"/>
      <w:pPr>
        <w:ind w:left="3960" w:hanging="180"/>
      </w:pPr>
    </w:lvl>
    <w:lvl w:ilvl="6" w:tplc="D548C5A8">
      <w:start w:val="1"/>
      <w:numFmt w:val="decimal"/>
      <w:lvlText w:val="%7."/>
      <w:lvlJc w:val="left"/>
      <w:pPr>
        <w:ind w:left="4680" w:hanging="360"/>
      </w:pPr>
    </w:lvl>
    <w:lvl w:ilvl="7" w:tplc="73A63210">
      <w:start w:val="1"/>
      <w:numFmt w:val="lowerLetter"/>
      <w:lvlText w:val="%8."/>
      <w:lvlJc w:val="left"/>
      <w:pPr>
        <w:ind w:left="5400" w:hanging="360"/>
      </w:pPr>
    </w:lvl>
    <w:lvl w:ilvl="8" w:tplc="DA14BF8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5302F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887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4B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8D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EA1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A8A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E5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C5D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CE8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E09A21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84CF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02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8E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2C3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946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02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66B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667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D9CCE0CC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9C7020CE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CDF0260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B1C8F7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1A4298D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A2C935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D7823C6C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47503A9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E47881E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63CAC1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9FA560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AFEB69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A068302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87BEF76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B442FC2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6C28C83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560713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957ADA7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B63ED984">
      <w:start w:val="1"/>
      <w:numFmt w:val="upperRoman"/>
      <w:lvlText w:val="%1."/>
      <w:lvlJc w:val="right"/>
      <w:pPr>
        <w:ind w:left="720" w:hanging="360"/>
      </w:pPr>
    </w:lvl>
    <w:lvl w:ilvl="1" w:tplc="19DC8D3A">
      <w:start w:val="1"/>
      <w:numFmt w:val="lowerLetter"/>
      <w:lvlText w:val="%2."/>
      <w:lvlJc w:val="left"/>
      <w:pPr>
        <w:ind w:left="1440" w:hanging="360"/>
      </w:pPr>
    </w:lvl>
    <w:lvl w:ilvl="2" w:tplc="898C2EA4">
      <w:start w:val="1"/>
      <w:numFmt w:val="lowerRoman"/>
      <w:lvlText w:val="%3."/>
      <w:lvlJc w:val="right"/>
      <w:pPr>
        <w:ind w:left="2160" w:hanging="180"/>
      </w:pPr>
    </w:lvl>
    <w:lvl w:ilvl="3" w:tplc="B84A7130">
      <w:start w:val="1"/>
      <w:numFmt w:val="decimal"/>
      <w:lvlText w:val="%4."/>
      <w:lvlJc w:val="left"/>
      <w:pPr>
        <w:ind w:left="2880" w:hanging="360"/>
      </w:pPr>
    </w:lvl>
    <w:lvl w:ilvl="4" w:tplc="AB1E4920">
      <w:start w:val="1"/>
      <w:numFmt w:val="lowerLetter"/>
      <w:lvlText w:val="%5."/>
      <w:lvlJc w:val="left"/>
      <w:pPr>
        <w:ind w:left="3600" w:hanging="360"/>
      </w:pPr>
    </w:lvl>
    <w:lvl w:ilvl="5" w:tplc="9DB82FD4">
      <w:start w:val="1"/>
      <w:numFmt w:val="lowerRoman"/>
      <w:lvlText w:val="%6."/>
      <w:lvlJc w:val="right"/>
      <w:pPr>
        <w:ind w:left="4320" w:hanging="180"/>
      </w:pPr>
    </w:lvl>
    <w:lvl w:ilvl="6" w:tplc="49500488">
      <w:start w:val="1"/>
      <w:numFmt w:val="decimal"/>
      <w:lvlText w:val="%7."/>
      <w:lvlJc w:val="left"/>
      <w:pPr>
        <w:ind w:left="5040" w:hanging="360"/>
      </w:pPr>
    </w:lvl>
    <w:lvl w:ilvl="7" w:tplc="3DA2D65C">
      <w:start w:val="1"/>
      <w:numFmt w:val="lowerLetter"/>
      <w:lvlText w:val="%8."/>
      <w:lvlJc w:val="left"/>
      <w:pPr>
        <w:ind w:left="5760" w:hanging="360"/>
      </w:pPr>
    </w:lvl>
    <w:lvl w:ilvl="8" w:tplc="0390FD0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8408BA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5D85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E4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48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CD8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B2A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0A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2E7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384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42E236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5CE0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E20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4C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7483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401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CA0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207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240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15AE0398">
      <w:start w:val="1"/>
      <w:numFmt w:val="decimal"/>
      <w:lvlText w:val="%1."/>
      <w:lvlJc w:val="left"/>
      <w:pPr>
        <w:ind w:left="720" w:hanging="360"/>
      </w:pPr>
    </w:lvl>
    <w:lvl w:ilvl="1" w:tplc="580055F4">
      <w:start w:val="1"/>
      <w:numFmt w:val="lowerLetter"/>
      <w:lvlText w:val="%2."/>
      <w:lvlJc w:val="left"/>
      <w:pPr>
        <w:ind w:left="1440" w:hanging="360"/>
      </w:pPr>
    </w:lvl>
    <w:lvl w:ilvl="2" w:tplc="E4A4131A">
      <w:start w:val="1"/>
      <w:numFmt w:val="lowerRoman"/>
      <w:lvlText w:val="%3."/>
      <w:lvlJc w:val="right"/>
      <w:pPr>
        <w:ind w:left="2160" w:hanging="180"/>
      </w:pPr>
    </w:lvl>
    <w:lvl w:ilvl="3" w:tplc="2FA63DA2">
      <w:start w:val="1"/>
      <w:numFmt w:val="decimal"/>
      <w:lvlText w:val="%4."/>
      <w:lvlJc w:val="left"/>
      <w:pPr>
        <w:ind w:left="2880" w:hanging="360"/>
      </w:pPr>
    </w:lvl>
    <w:lvl w:ilvl="4" w:tplc="CB4CBC1E">
      <w:start w:val="1"/>
      <w:numFmt w:val="lowerLetter"/>
      <w:lvlText w:val="%5."/>
      <w:lvlJc w:val="left"/>
      <w:pPr>
        <w:ind w:left="3600" w:hanging="360"/>
      </w:pPr>
    </w:lvl>
    <w:lvl w:ilvl="5" w:tplc="6A06C94E">
      <w:start w:val="1"/>
      <w:numFmt w:val="lowerRoman"/>
      <w:lvlText w:val="%6."/>
      <w:lvlJc w:val="right"/>
      <w:pPr>
        <w:ind w:left="4320" w:hanging="180"/>
      </w:pPr>
    </w:lvl>
    <w:lvl w:ilvl="6" w:tplc="3F0E4940">
      <w:start w:val="1"/>
      <w:numFmt w:val="decimal"/>
      <w:lvlText w:val="%7."/>
      <w:lvlJc w:val="left"/>
      <w:pPr>
        <w:ind w:left="5040" w:hanging="360"/>
      </w:pPr>
    </w:lvl>
    <w:lvl w:ilvl="7" w:tplc="79F2B894">
      <w:start w:val="1"/>
      <w:numFmt w:val="lowerLetter"/>
      <w:lvlText w:val="%8."/>
      <w:lvlJc w:val="left"/>
      <w:pPr>
        <w:ind w:left="5760" w:hanging="360"/>
      </w:pPr>
    </w:lvl>
    <w:lvl w:ilvl="8" w:tplc="914ED4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70229"/>
    <w:rsid w:val="000844E8"/>
    <w:rsid w:val="000B0C78"/>
    <w:rsid w:val="000B7B42"/>
    <w:rsid w:val="000D291C"/>
    <w:rsid w:val="000F79B8"/>
    <w:rsid w:val="00100063"/>
    <w:rsid w:val="00105198"/>
    <w:rsid w:val="001A5938"/>
    <w:rsid w:val="001A678A"/>
    <w:rsid w:val="001B6AE7"/>
    <w:rsid w:val="001C4D77"/>
    <w:rsid w:val="001C59F8"/>
    <w:rsid w:val="001E08AF"/>
    <w:rsid w:val="00231BEE"/>
    <w:rsid w:val="00251AA5"/>
    <w:rsid w:val="00260E81"/>
    <w:rsid w:val="00277F70"/>
    <w:rsid w:val="00286E90"/>
    <w:rsid w:val="002979DB"/>
    <w:rsid w:val="002A111E"/>
    <w:rsid w:val="002B013F"/>
    <w:rsid w:val="002F7C2A"/>
    <w:rsid w:val="003313D7"/>
    <w:rsid w:val="00335809"/>
    <w:rsid w:val="00345068"/>
    <w:rsid w:val="00357DD3"/>
    <w:rsid w:val="00364E05"/>
    <w:rsid w:val="00373399"/>
    <w:rsid w:val="003843FE"/>
    <w:rsid w:val="00394F5D"/>
    <w:rsid w:val="003A2F6A"/>
    <w:rsid w:val="003C0C06"/>
    <w:rsid w:val="003F3A76"/>
    <w:rsid w:val="00400A1D"/>
    <w:rsid w:val="00430BCF"/>
    <w:rsid w:val="004366DB"/>
    <w:rsid w:val="00443961"/>
    <w:rsid w:val="00491912"/>
    <w:rsid w:val="004B485C"/>
    <w:rsid w:val="004F79C0"/>
    <w:rsid w:val="005410D9"/>
    <w:rsid w:val="00586EB9"/>
    <w:rsid w:val="005A2F17"/>
    <w:rsid w:val="005E2890"/>
    <w:rsid w:val="005E700F"/>
    <w:rsid w:val="0060168D"/>
    <w:rsid w:val="00606A67"/>
    <w:rsid w:val="0066206B"/>
    <w:rsid w:val="0066264D"/>
    <w:rsid w:val="00695F55"/>
    <w:rsid w:val="006961B1"/>
    <w:rsid w:val="006B6807"/>
    <w:rsid w:val="006C23DC"/>
    <w:rsid w:val="006E5F12"/>
    <w:rsid w:val="00700872"/>
    <w:rsid w:val="00712393"/>
    <w:rsid w:val="00734BD1"/>
    <w:rsid w:val="00774A0A"/>
    <w:rsid w:val="0078668D"/>
    <w:rsid w:val="007A3AFD"/>
    <w:rsid w:val="007D0D58"/>
    <w:rsid w:val="007D6B0E"/>
    <w:rsid w:val="00805A86"/>
    <w:rsid w:val="008175EE"/>
    <w:rsid w:val="00842727"/>
    <w:rsid w:val="008530EB"/>
    <w:rsid w:val="008D4237"/>
    <w:rsid w:val="00904599"/>
    <w:rsid w:val="00923D30"/>
    <w:rsid w:val="0092454D"/>
    <w:rsid w:val="00932D9D"/>
    <w:rsid w:val="00982A77"/>
    <w:rsid w:val="00993E0B"/>
    <w:rsid w:val="00A03334"/>
    <w:rsid w:val="00A40674"/>
    <w:rsid w:val="00A52307"/>
    <w:rsid w:val="00A62381"/>
    <w:rsid w:val="00A63558"/>
    <w:rsid w:val="00A7320F"/>
    <w:rsid w:val="00AA4FF9"/>
    <w:rsid w:val="00AD7798"/>
    <w:rsid w:val="00AE5082"/>
    <w:rsid w:val="00B05019"/>
    <w:rsid w:val="00B36FA0"/>
    <w:rsid w:val="00B64945"/>
    <w:rsid w:val="00B67192"/>
    <w:rsid w:val="00B67542"/>
    <w:rsid w:val="00B97CAB"/>
    <w:rsid w:val="00BB33FC"/>
    <w:rsid w:val="00C243D3"/>
    <w:rsid w:val="00C26D8C"/>
    <w:rsid w:val="00C3033D"/>
    <w:rsid w:val="00C578A9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0035"/>
    <w:rsid w:val="00E3338C"/>
    <w:rsid w:val="00E50687"/>
    <w:rsid w:val="00E56453"/>
    <w:rsid w:val="00E5774B"/>
    <w:rsid w:val="00E8768B"/>
    <w:rsid w:val="00EB36FA"/>
    <w:rsid w:val="00EB4E07"/>
    <w:rsid w:val="00EF0815"/>
    <w:rsid w:val="00EF6050"/>
    <w:rsid w:val="00F07413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780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774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A0A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774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A0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B8EBA-3344-445B-92BF-9AF69309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2040</Words>
  <Characters>11634</Characters>
  <Application>Microsoft Office Word</Application>
  <DocSecurity>0</DocSecurity>
  <Lines>96</Lines>
  <Paragraphs>27</Paragraphs>
  <ScaleCrop>false</ScaleCrop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2022-11-16T07:56:00Z</dcterms:created>
  <dcterms:modified xsi:type="dcterms:W3CDTF">2022-11-16T07:56:00Z</dcterms:modified>
</cp:coreProperties>
</file>