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2ED092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B6316">
        <w:rPr>
          <w:rFonts w:ascii="Arial" w:hAnsi="Arial" w:cs="Arial"/>
          <w:b/>
          <w:sz w:val="24"/>
          <w:szCs w:val="24"/>
          <w:lang w:val="az-Latn-AZ" w:eastAsia="ru-RU"/>
        </w:rPr>
        <w:t>AM179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B6316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.11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B631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EB6316" w:rsidRPr="00EB6316">
        <w:rPr>
          <w:rFonts w:ascii="Arial" w:hAnsi="Arial" w:cs="Arial"/>
          <w:b/>
          <w:color w:val="000000"/>
          <w:sz w:val="24"/>
          <w:szCs w:val="24"/>
          <w:lang w:val="az-Latn-AZ"/>
        </w:rPr>
        <w:t>“Şirvan-3” kran gəmisinin Deutz BF6M1015MC köməkçi mühərrikinin</w:t>
      </w:r>
      <w:r w:rsidR="00325680" w:rsidRPr="00EB631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>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  <w:bookmarkStart w:id="0" w:name="_GoBack"/>
      <w:bookmarkEnd w:id="0"/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B6316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4599E63" w:rsidR="009240EB" w:rsidRPr="00444380" w:rsidRDefault="00EB6316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B631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“Şirvan-3” kran gəmisinin Deutz BF6M1015MC köməkçi</w:t>
            </w:r>
            <w:r w:rsidR="00325680" w:rsidRPr="0032568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mühərrikinin</w:t>
            </w:r>
            <w:r w:rsidR="00BC12A6"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ehtiyat </w:t>
            </w:r>
            <w:r w:rsidR="00BC12A6"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ehtiyat hissələ</w:t>
            </w:r>
            <w:r w:rsid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rinin satınalınması</w:t>
            </w:r>
          </w:p>
        </w:tc>
      </w:tr>
      <w:tr w:rsidR="009240EB" w:rsidRPr="00EB6316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EE48F05" w:rsidR="00305DB4" w:rsidRPr="00036826" w:rsidRDefault="00EB631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Group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s.r.o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.-nun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Azərbaycan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Respublikasındaki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filialı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240EB" w:rsidRPr="00325680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396DCF8" w:rsidR="00305DB4" w:rsidRPr="005E77E8" w:rsidRDefault="00EB631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63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175 698.46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0A06A4" w:rsidRPr="00325680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4D4017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325680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7AE6B56" w:rsidR="009240EB" w:rsidRPr="00A468E8" w:rsidRDefault="00325680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120</cp:revision>
  <dcterms:created xsi:type="dcterms:W3CDTF">2017-01-25T14:10:00Z</dcterms:created>
  <dcterms:modified xsi:type="dcterms:W3CDTF">2023-01-06T04:16:00Z</dcterms:modified>
</cp:coreProperties>
</file>