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E7" w:rsidRPr="00B36DD1" w:rsidRDefault="00273CE7" w:rsidP="00273CE7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B36DD1">
        <w:rPr>
          <w:rFonts w:ascii="Arial" w:hAnsi="Arial" w:cs="Arial"/>
          <w:b/>
          <w:color w:val="000000"/>
          <w:sz w:val="24"/>
          <w:szCs w:val="24"/>
          <w:lang w:val="az-Latn-AZ"/>
        </w:rPr>
        <w:t>AZƏRBAYCAN XƏZƏR DƏNİZ GƏMİÇİLİYİ” QAPALI SƏHMDAR CƏMİYYƏTİNİN</w:t>
      </w:r>
    </w:p>
    <w:p w:rsidR="00273CE7" w:rsidRPr="00273CE7" w:rsidRDefault="00273CE7" w:rsidP="00273CE7">
      <w:pPr>
        <w:jc w:val="center"/>
        <w:rPr>
          <w:rFonts w:ascii="Arial" w:hAnsi="Arial" w:cs="Arial"/>
          <w:b/>
          <w:sz w:val="24"/>
          <w:szCs w:val="24"/>
          <w:lang w:val="az-Latn-AZ" w:eastAsia="en-GB"/>
        </w:rPr>
      </w:pPr>
      <w:r w:rsidRPr="00B36DD1">
        <w:rPr>
          <w:rFonts w:ascii="Arial" w:hAnsi="Arial" w:cs="Arial"/>
          <w:b/>
          <w:color w:val="000000"/>
          <w:sz w:val="24"/>
          <w:szCs w:val="24"/>
          <w:lang w:val="az-Latn-AZ"/>
        </w:rPr>
        <w:t>№AM-17</w:t>
      </w: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6</w:t>
      </w:r>
      <w:r w:rsidRPr="00B36DD1">
        <w:rPr>
          <w:rFonts w:ascii="Arial" w:hAnsi="Arial" w:cs="Arial"/>
          <w:b/>
          <w:color w:val="000000"/>
          <w:sz w:val="24"/>
          <w:szCs w:val="24"/>
          <w:lang w:val="az-Latn-AZ"/>
        </w:rPr>
        <w:t>/2022 nömrə</w:t>
      </w: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li 11</w:t>
      </w:r>
      <w:r w:rsidRPr="00B36DD1">
        <w:rPr>
          <w:rFonts w:ascii="Arial" w:hAnsi="Arial" w:cs="Arial"/>
          <w:b/>
          <w:sz w:val="24"/>
          <w:szCs w:val="24"/>
          <w:lang w:val="az-Latn-AZ" w:eastAsia="ru-RU"/>
        </w:rPr>
        <w:t>.1</w:t>
      </w:r>
      <w:r>
        <w:rPr>
          <w:rFonts w:ascii="Arial" w:hAnsi="Arial" w:cs="Arial"/>
          <w:b/>
          <w:sz w:val="24"/>
          <w:szCs w:val="24"/>
          <w:lang w:val="az-Latn-AZ" w:eastAsia="ru-RU"/>
        </w:rPr>
        <w:t>1</w:t>
      </w:r>
      <w:r w:rsidRPr="00B36DD1">
        <w:rPr>
          <w:rFonts w:ascii="Arial" w:hAnsi="Arial" w:cs="Arial"/>
          <w:b/>
          <w:sz w:val="24"/>
          <w:szCs w:val="24"/>
          <w:lang w:val="az-Latn-AZ" w:eastAsia="ru-RU"/>
        </w:rPr>
        <w:t>.2022</w:t>
      </w:r>
      <w:r w:rsidRPr="00B36DD1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-ci il tarixində </w:t>
      </w:r>
      <w:r w:rsidRPr="00273CE7">
        <w:rPr>
          <w:rFonts w:ascii="Arial" w:hAnsi="Arial" w:cs="Arial"/>
          <w:b/>
          <w:bCs/>
          <w:sz w:val="24"/>
          <w:szCs w:val="24"/>
          <w:lang w:val="az-Latn-AZ"/>
        </w:rPr>
        <w:t>ASCO-nun gəmilərinə</w:t>
      </w:r>
      <w:r w:rsidRPr="00273CE7">
        <w:rPr>
          <w:rFonts w:ascii="Arial" w:hAnsi="Arial" w:cs="Arial"/>
          <w:b/>
          <w:sz w:val="24"/>
          <w:szCs w:val="24"/>
          <w:lang w:val="az-Latn-AZ"/>
        </w:rPr>
        <w:t xml:space="preserve"> polad burazlar və birləşdirici bəndlərin</w:t>
      </w:r>
      <w:r w:rsidRPr="00273CE7">
        <w:rPr>
          <w:rFonts w:ascii="Arial" w:hAnsi="Arial" w:cs="Arial"/>
          <w:b/>
          <w:sz w:val="24"/>
          <w:szCs w:val="24"/>
          <w:lang w:val="az-Latn-AZ" w:eastAsia="en-GB"/>
        </w:rPr>
        <w:t xml:space="preserve"> (AM176/2022) satınalınması </w:t>
      </w:r>
    </w:p>
    <w:p w:rsidR="00273CE7" w:rsidRPr="00A35044" w:rsidRDefault="00273CE7" w:rsidP="00273CE7">
      <w:pPr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A35044">
        <w:rPr>
          <w:rFonts w:ascii="Arial" w:hAnsi="Arial" w:cs="Arial"/>
          <w:b/>
          <w:sz w:val="24"/>
          <w:szCs w:val="24"/>
          <w:lang w:val="az-Latn-AZ" w:eastAsia="ru-RU"/>
        </w:rPr>
        <w:t>AÇIQ MÜSABİQƏNİN QALİBİ HAQQINDA BİLDİRİŞ</w:t>
      </w:r>
    </w:p>
    <w:p w:rsidR="00273CE7" w:rsidRPr="00056D64" w:rsidRDefault="00273CE7" w:rsidP="00273C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273CE7" w:rsidRPr="002B1190" w:rsidTr="008A4D98">
        <w:trPr>
          <w:trHeight w:val="651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  <w:hideMark/>
          </w:tcPr>
          <w:p w:rsidR="00273CE7" w:rsidRPr="00056D64" w:rsidRDefault="00273CE7" w:rsidP="008A4D98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 w:rsidRPr="00056D64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273CE7" w:rsidRPr="00273CE7" w:rsidRDefault="00273CE7" w:rsidP="00273CE7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 w:rsidRPr="00273CE7">
              <w:rPr>
                <w:rFonts w:ascii="Arial" w:hAnsi="Arial" w:cs="Arial"/>
                <w:b/>
                <w:bCs/>
                <w:lang w:val="az-Latn-AZ"/>
              </w:rPr>
              <w:t>ASCO-nun gəmilərinə</w:t>
            </w:r>
            <w:r w:rsidRPr="00273CE7">
              <w:rPr>
                <w:rFonts w:ascii="Arial" w:hAnsi="Arial" w:cs="Arial"/>
                <w:b/>
                <w:lang w:val="az-Latn-AZ"/>
              </w:rPr>
              <w:t xml:space="preserve"> polad burazlar və birləşdirici bəndlərin</w:t>
            </w:r>
          </w:p>
          <w:p w:rsidR="00273CE7" w:rsidRPr="00B40177" w:rsidRDefault="00273CE7" w:rsidP="00273CE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 w:rsidRPr="00273CE7">
              <w:rPr>
                <w:rFonts w:ascii="Arial" w:hAnsi="Arial" w:cs="Arial"/>
                <w:b/>
                <w:lang w:val="az-Latn-AZ" w:eastAsia="en-GB"/>
              </w:rPr>
              <w:t xml:space="preserve"> (AM176/2022) satınalınması</w:t>
            </w:r>
          </w:p>
        </w:tc>
      </w:tr>
      <w:tr w:rsidR="00273CE7" w:rsidRPr="00331A7D" w:rsidTr="008A4D98">
        <w:trPr>
          <w:trHeight w:val="750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  <w:hideMark/>
          </w:tcPr>
          <w:p w:rsidR="00273CE7" w:rsidRPr="00056D64" w:rsidRDefault="00273CE7" w:rsidP="008A4D98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bookmarkStart w:id="0" w:name="_GoBack" w:colFirst="1" w:colLast="1"/>
            <w:r w:rsidRPr="00056D64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  <w:hideMark/>
          </w:tcPr>
          <w:p w:rsidR="00273CE7" w:rsidRPr="00273CE7" w:rsidRDefault="00273CE7" w:rsidP="008A4D98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73CE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Franklin Offshore Caspian Ltd</w:t>
            </w:r>
          </w:p>
        </w:tc>
      </w:tr>
      <w:tr w:rsidR="00273CE7" w:rsidRPr="00056D64" w:rsidTr="008A4D98">
        <w:trPr>
          <w:trHeight w:val="42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  <w:hideMark/>
          </w:tcPr>
          <w:p w:rsidR="00273CE7" w:rsidRPr="00056D64" w:rsidRDefault="00273CE7" w:rsidP="008A4D98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056D64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Müqavilənin qiyməti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273CE7" w:rsidRPr="00273CE7" w:rsidRDefault="00273CE7" w:rsidP="00273CE7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 w:themeColor="text1"/>
                <w:spacing w:val="-2"/>
                <w:lang w:val="az-Latn-AZ"/>
              </w:rPr>
            </w:pPr>
            <w:r w:rsidRPr="00273CE7">
              <w:rPr>
                <w:rFonts w:ascii="Arial" w:hAnsi="Arial" w:cs="Arial"/>
                <w:b/>
                <w:color w:val="000000" w:themeColor="text1"/>
                <w:spacing w:val="-2"/>
                <w:lang w:val="az-Latn-AZ"/>
              </w:rPr>
              <w:t>86 369,45 USD</w:t>
            </w:r>
          </w:p>
          <w:p w:rsidR="00273CE7" w:rsidRPr="00273CE7" w:rsidRDefault="00273CE7" w:rsidP="00273CE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  <w:lang w:val="az-Latn-AZ"/>
              </w:rPr>
            </w:pPr>
            <w:r w:rsidRPr="00273CE7">
              <w:rPr>
                <w:rFonts w:ascii="Arial" w:hAnsi="Arial" w:cs="Arial"/>
                <w:b/>
                <w:color w:val="000000" w:themeColor="text1"/>
                <w:spacing w:val="-2"/>
                <w:lang w:val="az-Latn-AZ"/>
              </w:rPr>
              <w:t>146 828,07 AZN</w:t>
            </w:r>
          </w:p>
        </w:tc>
      </w:tr>
      <w:tr w:rsidR="00273CE7" w:rsidRPr="00056D64" w:rsidTr="008A4D98">
        <w:trPr>
          <w:trHeight w:val="570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  <w:hideMark/>
          </w:tcPr>
          <w:p w:rsidR="00273CE7" w:rsidRPr="00056D64" w:rsidRDefault="00273CE7" w:rsidP="008A4D98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 w:rsidRPr="00056D64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273CE7" w:rsidRPr="00273CE7" w:rsidRDefault="00273CE7" w:rsidP="008A4D98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273CE7">
              <w:rPr>
                <w:rFonts w:ascii="Arial" w:hAnsi="Arial" w:cs="Arial"/>
                <w:b/>
                <w:lang w:val="az-Latn-AZ"/>
              </w:rPr>
              <w:t>15-75 gün</w:t>
            </w:r>
          </w:p>
        </w:tc>
      </w:tr>
      <w:bookmarkEnd w:id="0"/>
    </w:tbl>
    <w:p w:rsidR="00273CE7" w:rsidRPr="00056D64" w:rsidRDefault="00273CE7" w:rsidP="00273CE7">
      <w:pPr>
        <w:rPr>
          <w:rFonts w:ascii="Arial" w:hAnsi="Arial" w:cs="Arial"/>
          <w:sz w:val="24"/>
          <w:szCs w:val="24"/>
        </w:rPr>
      </w:pPr>
    </w:p>
    <w:p w:rsidR="00273CE7" w:rsidRDefault="00273CE7" w:rsidP="00273CE7"/>
    <w:p w:rsidR="00273CE7" w:rsidRDefault="00273CE7" w:rsidP="00273CE7"/>
    <w:p w:rsidR="00273CE7" w:rsidRDefault="00273CE7" w:rsidP="00273CE7"/>
    <w:p w:rsidR="00273CE7" w:rsidRDefault="00273CE7" w:rsidP="00273CE7"/>
    <w:p w:rsidR="00273CE7" w:rsidRDefault="00273CE7" w:rsidP="00273CE7"/>
    <w:p w:rsidR="00273CE7" w:rsidRDefault="00273CE7" w:rsidP="00273CE7"/>
    <w:p w:rsidR="00D12C7B" w:rsidRDefault="00D12C7B"/>
    <w:sectPr w:rsidR="00D12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E7"/>
    <w:rsid w:val="00273CE7"/>
    <w:rsid w:val="00D1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1D086"/>
  <w15:chartTrackingRefBased/>
  <w15:docId w15:val="{42CFA808-A89E-4662-9E0F-28B0767C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CE7"/>
    <w:pPr>
      <w:spacing w:after="200" w:line="276" w:lineRule="auto"/>
    </w:pPr>
    <w:rPr>
      <w:rFonts w:eastAsia="MS Mincho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Vüqar Cəlilov</cp:lastModifiedBy>
  <cp:revision>1</cp:revision>
  <dcterms:created xsi:type="dcterms:W3CDTF">2023-01-25T13:47:00Z</dcterms:created>
  <dcterms:modified xsi:type="dcterms:W3CDTF">2023-01-25T13:54:00Z</dcterms:modified>
</cp:coreProperties>
</file>