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00C" w:rsidRPr="00E30035" w:rsidRDefault="0056400C" w:rsidP="0056400C">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56400C" w:rsidRPr="00E30035" w:rsidRDefault="0056400C" w:rsidP="0056400C">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56400C" w:rsidRPr="00E30035" w:rsidRDefault="0056400C" w:rsidP="0056400C">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6400C" w:rsidRPr="00E30035" w:rsidRDefault="0056400C" w:rsidP="0056400C">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6400C" w:rsidRPr="00E30035" w:rsidRDefault="0056400C" w:rsidP="0056400C">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8A0FDB0" wp14:editId="033138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6400C" w:rsidRPr="00E2513D" w:rsidRDefault="0056400C" w:rsidP="0056400C">
      <w:pPr>
        <w:spacing w:after="0" w:line="240" w:lineRule="auto"/>
        <w:jc w:val="center"/>
        <w:rPr>
          <w:rFonts w:ascii="Arial" w:hAnsi="Arial" w:cs="Arial"/>
          <w:b/>
          <w:sz w:val="16"/>
          <w:szCs w:val="16"/>
          <w:lang w:val="az-Latn-AZ" w:eastAsia="ru-RU"/>
        </w:rPr>
      </w:pPr>
    </w:p>
    <w:p w:rsidR="0056400C" w:rsidRPr="0082409D" w:rsidRDefault="0056400C" w:rsidP="0056400C">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56400C" w:rsidRPr="0056400C" w:rsidRDefault="0056400C" w:rsidP="0056400C">
      <w:pPr>
        <w:jc w:val="center"/>
        <w:rPr>
          <w:rFonts w:ascii="Arial" w:hAnsi="Arial" w:cs="Arial"/>
          <w:b/>
          <w:sz w:val="24"/>
          <w:szCs w:val="24"/>
          <w:lang w:val="az-Latn-AZ" w:eastAsia="ru-RU"/>
        </w:rPr>
      </w:pPr>
      <w:r w:rsidRPr="00155AF0">
        <w:rPr>
          <w:rFonts w:ascii="Arial" w:hAnsi="Arial" w:cs="Arial"/>
          <w:lang w:val="az-Latn-AZ"/>
        </w:rPr>
        <w:t xml:space="preserve"> </w:t>
      </w:r>
      <w:r w:rsidRPr="0056400C">
        <w:rPr>
          <w:rFonts w:ascii="Arial" w:hAnsi="Arial" w:cs="Arial"/>
          <w:b/>
          <w:sz w:val="24"/>
          <w:szCs w:val="24"/>
          <w:lang w:val="az-Latn-AZ"/>
        </w:rPr>
        <w:t xml:space="preserve">“Dənizçi” MTK-nın 1-ci mərtəbəsi uşaq bağçası olmaqla yüksək mərtəbəli yaşayış binalarında uşaq bağçasının interyerinin 3D görüntülü (dizayn) layihəsinin hazırlanması xidmətinin </w:t>
      </w:r>
      <w:r w:rsidRPr="0056400C">
        <w:rPr>
          <w:rFonts w:ascii="Arial" w:hAnsi="Arial" w:cs="Arial"/>
          <w:b/>
          <w:bCs/>
          <w:color w:val="000000"/>
          <w:sz w:val="24"/>
          <w:szCs w:val="24"/>
          <w:lang w:val="az-Latn-AZ"/>
        </w:rPr>
        <w:t>satınalınması</w:t>
      </w:r>
      <w:r w:rsidRPr="0056400C">
        <w:rPr>
          <w:rFonts w:ascii="Arial" w:hAnsi="Arial" w:cs="Arial"/>
          <w:b/>
          <w:bCs/>
          <w:color w:val="000000"/>
          <w:sz w:val="24"/>
          <w:szCs w:val="24"/>
          <w:lang w:val="az-Latn-AZ"/>
        </w:rPr>
        <w:t xml:space="preserve"> </w:t>
      </w:r>
      <w:r w:rsidRPr="0056400C">
        <w:rPr>
          <w:rFonts w:ascii="Arial" w:hAnsi="Arial" w:cs="Arial"/>
          <w:b/>
          <w:sz w:val="24"/>
          <w:szCs w:val="24"/>
          <w:lang w:val="az-Latn-AZ" w:eastAsia="ru-RU"/>
        </w:rPr>
        <w:t>məqsədilə açıq müsabiqə elan edir:</w:t>
      </w:r>
    </w:p>
    <w:p w:rsidR="0056400C" w:rsidRPr="00C83B87" w:rsidRDefault="0056400C" w:rsidP="0056400C">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16</w:t>
      </w:r>
      <w:r>
        <w:rPr>
          <w:rFonts w:ascii="Arial" w:hAnsi="Arial" w:cs="Arial"/>
          <w:b/>
          <w:sz w:val="24"/>
          <w:szCs w:val="24"/>
          <w:lang w:val="az-Latn-AZ" w:eastAsia="ru-RU"/>
        </w:rPr>
        <w:t>6</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56400C" w:rsidRPr="00E2513D" w:rsidRDefault="0056400C" w:rsidP="0056400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6400C" w:rsidRPr="0056400C" w:rsidTr="00E06A6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6400C" w:rsidRPr="00E30035" w:rsidRDefault="0056400C" w:rsidP="00E06A6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6400C" w:rsidRPr="00E30035" w:rsidRDefault="0056400C" w:rsidP="00E06A6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6400C" w:rsidRPr="00E30035" w:rsidRDefault="0056400C" w:rsidP="00E06A6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6400C" w:rsidRPr="00E30035" w:rsidRDefault="0056400C" w:rsidP="00E06A6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6400C" w:rsidRDefault="0056400C" w:rsidP="00E06A6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6400C" w:rsidRDefault="0056400C" w:rsidP="00E06A6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6400C" w:rsidRPr="008D4237" w:rsidRDefault="0056400C" w:rsidP="00E06A6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6400C" w:rsidRPr="00EB4E07" w:rsidRDefault="0056400C" w:rsidP="00E06A66">
            <w:pPr>
              <w:tabs>
                <w:tab w:val="left" w:pos="261"/>
              </w:tabs>
              <w:spacing w:after="0" w:line="240" w:lineRule="auto"/>
              <w:ind w:left="119"/>
              <w:jc w:val="both"/>
              <w:rPr>
                <w:rFonts w:ascii="Arial" w:hAnsi="Arial" w:cs="Arial"/>
                <w:sz w:val="20"/>
                <w:szCs w:val="20"/>
                <w:lang w:val="az-Latn-AZ" w:eastAsia="ru-RU"/>
              </w:rPr>
            </w:pPr>
          </w:p>
          <w:p w:rsidR="0056400C" w:rsidRPr="00E30035" w:rsidRDefault="0056400C" w:rsidP="00E06A6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04 Ok</w:t>
            </w:r>
            <w:r>
              <w:rPr>
                <w:rFonts w:ascii="Arial" w:hAnsi="Arial" w:cs="Arial"/>
                <w:b/>
                <w:sz w:val="20"/>
                <w:szCs w:val="20"/>
                <w:lang w:val="az-Latn-AZ" w:eastAsia="ru-RU"/>
              </w:rPr>
              <w:t>tyabr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6400C" w:rsidRPr="00E30035" w:rsidRDefault="0056400C" w:rsidP="00E06A6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6400C" w:rsidRPr="00F53E75" w:rsidRDefault="0056400C" w:rsidP="00E06A6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6400C" w:rsidRPr="00E30035" w:rsidRDefault="0056400C" w:rsidP="00E06A66">
            <w:pPr>
              <w:spacing w:after="0" w:line="240" w:lineRule="auto"/>
              <w:ind w:left="119"/>
              <w:jc w:val="both"/>
              <w:rPr>
                <w:rFonts w:ascii="Arial" w:hAnsi="Arial" w:cs="Arial"/>
                <w:sz w:val="16"/>
                <w:szCs w:val="16"/>
                <w:lang w:val="az-Latn-AZ" w:eastAsia="ru-RU"/>
              </w:rPr>
            </w:pPr>
          </w:p>
        </w:tc>
      </w:tr>
      <w:tr w:rsidR="0056400C" w:rsidRPr="0056400C" w:rsidTr="00E06A6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6400C" w:rsidRPr="00E30035" w:rsidRDefault="0056400C" w:rsidP="00E06A6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6400C" w:rsidRPr="00E30035" w:rsidRDefault="0056400C" w:rsidP="00E06A6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6400C" w:rsidRPr="00E30035" w:rsidRDefault="0056400C" w:rsidP="00E06A6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6400C" w:rsidRPr="00E30035" w:rsidRDefault="0056400C" w:rsidP="00E06A66">
            <w:pPr>
              <w:tabs>
                <w:tab w:val="left" w:pos="252"/>
                <w:tab w:val="left" w:pos="310"/>
                <w:tab w:val="left" w:pos="402"/>
              </w:tabs>
              <w:spacing w:after="0" w:line="240" w:lineRule="auto"/>
              <w:ind w:left="252"/>
              <w:jc w:val="both"/>
              <w:rPr>
                <w:rFonts w:ascii="Arial" w:hAnsi="Arial" w:cs="Arial"/>
                <w:sz w:val="20"/>
                <w:szCs w:val="20"/>
                <w:lang w:val="az-Latn-AZ" w:eastAsia="ru-RU"/>
              </w:rPr>
            </w:pPr>
          </w:p>
          <w:p w:rsidR="0056400C" w:rsidRPr="00E30035" w:rsidRDefault="0056400C" w:rsidP="00E06A6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56400C" w:rsidRPr="00E30035" w:rsidRDefault="0056400C" w:rsidP="00E06A66">
            <w:pPr>
              <w:tabs>
                <w:tab w:val="left" w:pos="261"/>
                <w:tab w:val="left" w:pos="402"/>
                <w:tab w:val="left" w:pos="544"/>
              </w:tabs>
              <w:spacing w:after="0" w:line="240" w:lineRule="auto"/>
              <w:ind w:left="261"/>
              <w:jc w:val="both"/>
              <w:rPr>
                <w:rFonts w:ascii="Arial" w:hAnsi="Arial" w:cs="Arial"/>
                <w:sz w:val="20"/>
                <w:szCs w:val="20"/>
                <w:lang w:val="az-Latn-AZ" w:eastAsia="ru-RU"/>
              </w:rPr>
            </w:pPr>
          </w:p>
          <w:p w:rsidR="0056400C" w:rsidRPr="00E30035" w:rsidRDefault="0056400C" w:rsidP="00E06A6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6400C" w:rsidRPr="00E30035" w:rsidRDefault="0056400C" w:rsidP="00E06A6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6400C" w:rsidRPr="00E30035" w:rsidTr="00E06A66">
              <w:tc>
                <w:tcPr>
                  <w:tcW w:w="3476" w:type="dxa"/>
                  <w:tcBorders>
                    <w:top w:val="single" w:sz="4" w:space="0" w:color="auto"/>
                    <w:left w:val="single" w:sz="4" w:space="0" w:color="auto"/>
                    <w:bottom w:val="single" w:sz="4" w:space="0" w:color="auto"/>
                    <w:right w:val="single" w:sz="4" w:space="0" w:color="auto"/>
                  </w:tcBorders>
                  <w:hideMark/>
                </w:tcPr>
                <w:p w:rsidR="0056400C" w:rsidRPr="00E30035" w:rsidRDefault="0056400C" w:rsidP="00E06A6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6400C" w:rsidRPr="00E30035" w:rsidRDefault="0056400C" w:rsidP="00E06A6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6400C" w:rsidRPr="00E30035" w:rsidRDefault="0056400C" w:rsidP="00E06A66">
                  <w:pPr>
                    <w:spacing w:line="240" w:lineRule="auto"/>
                    <w:jc w:val="center"/>
                    <w:rPr>
                      <w:rFonts w:ascii="Arial" w:hAnsi="Arial" w:cs="Arial"/>
                      <w:sz w:val="20"/>
                      <w:szCs w:val="20"/>
                    </w:rPr>
                  </w:pPr>
                  <w:r w:rsidRPr="00E30035">
                    <w:rPr>
                      <w:rFonts w:ascii="Arial" w:hAnsi="Arial" w:cs="Arial"/>
                      <w:sz w:val="20"/>
                      <w:szCs w:val="20"/>
                    </w:rPr>
                    <w:t>EURO</w:t>
                  </w:r>
                </w:p>
              </w:tc>
            </w:tr>
            <w:tr w:rsidR="0056400C" w:rsidRPr="00E30035" w:rsidTr="00E06A66">
              <w:tc>
                <w:tcPr>
                  <w:tcW w:w="3476" w:type="dxa"/>
                  <w:tcBorders>
                    <w:top w:val="single" w:sz="4" w:space="0" w:color="auto"/>
                    <w:left w:val="single" w:sz="4" w:space="0" w:color="auto"/>
                    <w:bottom w:val="single" w:sz="4" w:space="0" w:color="auto"/>
                    <w:right w:val="single" w:sz="4" w:space="0" w:color="auto"/>
                  </w:tcBorders>
                  <w:hideMark/>
                </w:tcPr>
                <w:p w:rsidR="0056400C" w:rsidRPr="00E30035" w:rsidRDefault="0056400C" w:rsidP="00E06A6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6400C" w:rsidRPr="00E30035" w:rsidRDefault="0056400C" w:rsidP="00E06A6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6400C" w:rsidRPr="00E30035" w:rsidRDefault="0056400C" w:rsidP="00E06A6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6400C" w:rsidRPr="00E30035" w:rsidRDefault="0056400C" w:rsidP="00E06A6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6400C" w:rsidRPr="00E30035" w:rsidRDefault="0056400C" w:rsidP="00E06A66">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56400C" w:rsidRPr="00E30035" w:rsidRDefault="0056400C" w:rsidP="00E06A6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6400C" w:rsidRPr="00E30035" w:rsidRDefault="0056400C" w:rsidP="00E06A6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56400C" w:rsidRPr="00E30035" w:rsidRDefault="0056400C" w:rsidP="00E06A6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56400C" w:rsidRPr="00E30035" w:rsidRDefault="0056400C" w:rsidP="00E06A6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6400C" w:rsidRPr="00E30035" w:rsidRDefault="0056400C" w:rsidP="00E06A6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6400C" w:rsidRPr="00E30035" w:rsidRDefault="0056400C" w:rsidP="00E06A6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6400C" w:rsidRPr="00E30035" w:rsidRDefault="0056400C" w:rsidP="00E06A6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6400C" w:rsidRPr="00E30035" w:rsidRDefault="0056400C" w:rsidP="00E06A6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6400C" w:rsidRPr="00E30035" w:rsidRDefault="0056400C" w:rsidP="00E06A6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56400C" w:rsidRPr="00E30035" w:rsidRDefault="0056400C" w:rsidP="00E06A6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56400C" w:rsidRPr="00E30035" w:rsidRDefault="0056400C" w:rsidP="00E06A66">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56400C" w:rsidRPr="00E30035" w:rsidRDefault="0056400C" w:rsidP="00E06A6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6400C" w:rsidRPr="00E30035" w:rsidRDefault="0056400C" w:rsidP="00E06A6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6400C" w:rsidRPr="00E30035" w:rsidRDefault="0056400C" w:rsidP="00E06A6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6400C" w:rsidRPr="00E30035" w:rsidRDefault="0056400C" w:rsidP="00E06A66">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6400C" w:rsidRPr="00E30035" w:rsidRDefault="0056400C" w:rsidP="00E06A66">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6400C" w:rsidRPr="00E30035" w:rsidRDefault="0056400C" w:rsidP="00E06A66">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56400C" w:rsidRPr="00E30035" w:rsidRDefault="0056400C" w:rsidP="00E06A6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6400C" w:rsidRPr="00E30035" w:rsidRDefault="0056400C" w:rsidP="00E06A66">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56400C" w:rsidRPr="00E30035" w:rsidRDefault="0056400C" w:rsidP="00E06A6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6400C" w:rsidRPr="00E30035" w:rsidRDefault="0056400C" w:rsidP="00E06A6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6400C" w:rsidRPr="00E30035" w:rsidRDefault="0056400C" w:rsidP="00E06A6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6400C" w:rsidRPr="00E30035" w:rsidRDefault="0056400C" w:rsidP="00E06A6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6400C" w:rsidRPr="00E30035" w:rsidRDefault="0056400C" w:rsidP="00E06A6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6400C" w:rsidRPr="00E30035" w:rsidRDefault="0056400C" w:rsidP="00E06A66">
            <w:pPr>
              <w:tabs>
                <w:tab w:val="left" w:pos="342"/>
                <w:tab w:val="left" w:pos="402"/>
              </w:tabs>
              <w:spacing w:after="0" w:line="240" w:lineRule="auto"/>
              <w:ind w:left="342"/>
              <w:jc w:val="both"/>
              <w:rPr>
                <w:rFonts w:ascii="Arial" w:hAnsi="Arial" w:cs="Arial"/>
                <w:b/>
                <w:sz w:val="20"/>
                <w:szCs w:val="20"/>
                <w:lang w:val="az-Latn-AZ" w:eastAsia="ru-RU"/>
              </w:rPr>
            </w:pPr>
          </w:p>
        </w:tc>
      </w:tr>
      <w:tr w:rsidR="0056400C" w:rsidRPr="00FD3016" w:rsidTr="00E06A6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6400C" w:rsidRPr="00E30035" w:rsidRDefault="0056400C" w:rsidP="00E06A6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6400C" w:rsidRPr="00B64945" w:rsidRDefault="0056400C" w:rsidP="00E06A6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6400C" w:rsidRPr="00E30035" w:rsidRDefault="0056400C" w:rsidP="00E06A6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6400C" w:rsidRPr="00E30035" w:rsidRDefault="0056400C" w:rsidP="00E06A6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6400C" w:rsidRPr="00E30035" w:rsidRDefault="0056400C" w:rsidP="00E06A6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6400C" w:rsidRPr="00E30035" w:rsidRDefault="0056400C" w:rsidP="00E06A6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6400C" w:rsidRPr="00E30035" w:rsidRDefault="0056400C" w:rsidP="00E06A66">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56400C" w:rsidRPr="00E30035" w:rsidRDefault="0056400C" w:rsidP="00E06A6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6400C" w:rsidRPr="005816D7" w:rsidRDefault="0056400C" w:rsidP="00E06A66">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56400C" w:rsidRPr="000C7BB8" w:rsidRDefault="0056400C" w:rsidP="00E06A66">
            <w:pPr>
              <w:autoSpaceDE w:val="0"/>
              <w:autoSpaceDN w:val="0"/>
              <w:adjustRightInd w:val="0"/>
              <w:spacing w:after="0" w:line="240" w:lineRule="auto"/>
              <w:ind w:left="720"/>
              <w:rPr>
                <w:rFonts w:ascii="Arial" w:hAnsi="Arial" w:cs="Arial"/>
                <w:bCs/>
                <w:color w:val="FF0000"/>
                <w:sz w:val="20"/>
                <w:szCs w:val="20"/>
                <w:lang w:val="az-Latn-AZ" w:eastAsia="ru-RU"/>
              </w:rPr>
            </w:pPr>
          </w:p>
        </w:tc>
      </w:tr>
      <w:tr w:rsidR="0056400C" w:rsidRPr="0056400C" w:rsidTr="00E06A6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6400C" w:rsidRPr="00E30035" w:rsidRDefault="0056400C" w:rsidP="00E06A6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6400C" w:rsidRDefault="0056400C" w:rsidP="00E06A6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6400C" w:rsidRDefault="0056400C" w:rsidP="00E06A6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12</w:t>
            </w:r>
            <w:r w:rsidRPr="00554960">
              <w:rPr>
                <w:rFonts w:ascii="Arial" w:hAnsi="Arial" w:cs="Arial"/>
                <w:b/>
                <w:sz w:val="20"/>
                <w:szCs w:val="20"/>
                <w:lang w:val="az-Latn-AZ" w:eastAsia="ru-RU"/>
              </w:rPr>
              <w:t xml:space="preserve"> </w:t>
            </w:r>
            <w:r>
              <w:rPr>
                <w:rFonts w:ascii="Arial" w:hAnsi="Arial" w:cs="Arial"/>
                <w:b/>
                <w:sz w:val="20"/>
                <w:szCs w:val="20"/>
                <w:lang w:val="az-Latn-AZ" w:eastAsia="ru-RU"/>
              </w:rPr>
              <w:t>Oktyabr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6400C" w:rsidRDefault="0056400C" w:rsidP="00E06A66">
            <w:pPr>
              <w:tabs>
                <w:tab w:val="left" w:pos="261"/>
                <w:tab w:val="left" w:pos="402"/>
              </w:tabs>
              <w:spacing w:after="0" w:line="240" w:lineRule="auto"/>
              <w:ind w:left="261"/>
              <w:jc w:val="both"/>
              <w:rPr>
                <w:rFonts w:ascii="Arial" w:hAnsi="Arial" w:cs="Arial"/>
                <w:sz w:val="20"/>
                <w:szCs w:val="20"/>
                <w:lang w:val="az-Latn-AZ" w:eastAsia="ru-RU"/>
              </w:rPr>
            </w:pPr>
          </w:p>
          <w:p w:rsidR="0056400C" w:rsidRDefault="0056400C" w:rsidP="00E06A6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56400C" w:rsidRDefault="0056400C" w:rsidP="00E06A66">
            <w:pPr>
              <w:pStyle w:val="ListParagraph"/>
              <w:jc w:val="both"/>
              <w:rPr>
                <w:rFonts w:ascii="Arial" w:hAnsi="Arial" w:cs="Arial"/>
                <w:sz w:val="20"/>
                <w:szCs w:val="20"/>
                <w:lang w:val="az-Latn-AZ" w:eastAsia="ru-RU"/>
              </w:rPr>
            </w:pPr>
          </w:p>
        </w:tc>
      </w:tr>
      <w:tr w:rsidR="0056400C" w:rsidRPr="008F7808" w:rsidTr="00E06A6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6400C" w:rsidRPr="00E30035" w:rsidRDefault="0056400C" w:rsidP="00E06A6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6400C" w:rsidRPr="00E30035" w:rsidRDefault="0056400C" w:rsidP="00E06A6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6400C" w:rsidRDefault="0056400C" w:rsidP="00E06A6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56400C" w:rsidRPr="00E30035" w:rsidRDefault="0056400C" w:rsidP="00E06A6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6400C" w:rsidRPr="00076882" w:rsidRDefault="0056400C" w:rsidP="00E06A6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6400C" w:rsidRPr="00076882" w:rsidRDefault="0056400C" w:rsidP="00E06A6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56400C" w:rsidRPr="00076882" w:rsidRDefault="0056400C" w:rsidP="00E06A6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6400C" w:rsidRPr="00076882" w:rsidRDefault="0056400C" w:rsidP="00E06A66">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3D62A5">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56400C" w:rsidRDefault="0056400C" w:rsidP="00E06A66">
            <w:pPr>
              <w:tabs>
                <w:tab w:val="left" w:pos="261"/>
              </w:tabs>
              <w:spacing w:after="0" w:line="240" w:lineRule="auto"/>
              <w:rPr>
                <w:rFonts w:ascii="Arial" w:hAnsi="Arial" w:cs="Arial"/>
                <w:sz w:val="20"/>
                <w:szCs w:val="20"/>
                <w:lang w:val="az-Latn-AZ"/>
              </w:rPr>
            </w:pPr>
          </w:p>
          <w:p w:rsidR="0056400C" w:rsidRPr="00E30035" w:rsidRDefault="0056400C" w:rsidP="00E06A66">
            <w:pPr>
              <w:tabs>
                <w:tab w:val="left" w:pos="261"/>
              </w:tabs>
              <w:spacing w:after="0" w:line="240" w:lineRule="auto"/>
              <w:rPr>
                <w:rFonts w:ascii="Arial" w:hAnsi="Arial" w:cs="Arial"/>
                <w:sz w:val="20"/>
                <w:szCs w:val="20"/>
                <w:lang w:val="az-Latn-AZ"/>
              </w:rPr>
            </w:pPr>
          </w:p>
          <w:p w:rsidR="0056400C" w:rsidRPr="00E30035" w:rsidRDefault="0056400C" w:rsidP="00E06A6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56400C" w:rsidRPr="00E30035" w:rsidRDefault="0056400C" w:rsidP="00E06A6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6400C" w:rsidRPr="00E30035" w:rsidRDefault="0056400C" w:rsidP="00E06A66">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3D62A5">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56400C" w:rsidRPr="0056400C" w:rsidTr="00E06A6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6400C" w:rsidRPr="00E30035" w:rsidRDefault="0056400C" w:rsidP="00E06A6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6400C" w:rsidRPr="00E30035" w:rsidRDefault="0056400C" w:rsidP="00E06A6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6400C" w:rsidRDefault="0056400C" w:rsidP="00E06A6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13</w:t>
            </w:r>
            <w:r w:rsidRPr="00554960">
              <w:rPr>
                <w:rFonts w:ascii="Arial" w:hAnsi="Arial" w:cs="Arial"/>
                <w:b/>
                <w:sz w:val="20"/>
                <w:szCs w:val="20"/>
                <w:lang w:val="az-Latn-AZ" w:eastAsia="ru-RU"/>
              </w:rPr>
              <w:t xml:space="preserve"> </w:t>
            </w:r>
            <w:r>
              <w:rPr>
                <w:rFonts w:ascii="Arial" w:hAnsi="Arial" w:cs="Arial"/>
                <w:b/>
                <w:sz w:val="20"/>
                <w:szCs w:val="20"/>
                <w:lang w:val="az-Latn-AZ" w:eastAsia="ru-RU"/>
              </w:rPr>
              <w:t>Oktyabr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6400C" w:rsidRPr="00E30035" w:rsidRDefault="0056400C" w:rsidP="00E06A6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6400C" w:rsidRPr="0056400C" w:rsidTr="00E06A6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6400C" w:rsidRPr="00E30035" w:rsidRDefault="0056400C" w:rsidP="00E06A6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6400C" w:rsidRPr="00E30035" w:rsidRDefault="0056400C" w:rsidP="00E06A6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6400C" w:rsidRDefault="0056400C" w:rsidP="00E06A6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56400C" w:rsidRPr="00E30035" w:rsidRDefault="0056400C" w:rsidP="00E06A6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56400C" w:rsidRPr="00E30035" w:rsidRDefault="0056400C" w:rsidP="0056400C">
      <w:pPr>
        <w:spacing w:after="0" w:line="240" w:lineRule="auto"/>
        <w:ind w:firstLine="708"/>
        <w:jc w:val="both"/>
        <w:rPr>
          <w:rFonts w:ascii="Arial" w:hAnsi="Arial" w:cs="Arial"/>
          <w:sz w:val="24"/>
          <w:szCs w:val="24"/>
          <w:lang w:val="az-Latn-AZ" w:eastAsia="ru-RU"/>
        </w:rPr>
      </w:pPr>
    </w:p>
    <w:p w:rsidR="0056400C" w:rsidRPr="00712393" w:rsidRDefault="0056400C" w:rsidP="0056400C">
      <w:pPr>
        <w:rPr>
          <w:rFonts w:ascii="Arial" w:hAnsi="Arial" w:cs="Arial"/>
          <w:lang w:val="az-Latn-AZ"/>
        </w:rPr>
      </w:pPr>
    </w:p>
    <w:p w:rsidR="0056400C" w:rsidRPr="00712393" w:rsidRDefault="0056400C" w:rsidP="0056400C">
      <w:pPr>
        <w:rPr>
          <w:lang w:val="az-Latn-AZ"/>
        </w:rPr>
      </w:pPr>
    </w:p>
    <w:p w:rsidR="0056400C" w:rsidRPr="00712393" w:rsidRDefault="0056400C" w:rsidP="0056400C">
      <w:pPr>
        <w:rPr>
          <w:lang w:val="az-Latn-AZ"/>
        </w:rPr>
      </w:pPr>
    </w:p>
    <w:p w:rsidR="0056400C" w:rsidRPr="00712393" w:rsidRDefault="0056400C" w:rsidP="0056400C">
      <w:pPr>
        <w:rPr>
          <w:lang w:val="az-Latn-AZ"/>
        </w:rPr>
      </w:pPr>
    </w:p>
    <w:p w:rsidR="0056400C" w:rsidRPr="00712393" w:rsidRDefault="0056400C" w:rsidP="0056400C">
      <w:pPr>
        <w:rPr>
          <w:lang w:val="az-Latn-AZ"/>
        </w:rPr>
      </w:pPr>
    </w:p>
    <w:p w:rsidR="0056400C" w:rsidRPr="00712393" w:rsidRDefault="0056400C" w:rsidP="0056400C">
      <w:pPr>
        <w:rPr>
          <w:lang w:val="az-Latn-AZ"/>
        </w:rPr>
      </w:pPr>
    </w:p>
    <w:p w:rsidR="0056400C" w:rsidRPr="00712393" w:rsidRDefault="0056400C" w:rsidP="0056400C">
      <w:pPr>
        <w:rPr>
          <w:lang w:val="az-Latn-AZ"/>
        </w:rPr>
      </w:pPr>
    </w:p>
    <w:p w:rsidR="0056400C" w:rsidRPr="00712393" w:rsidRDefault="0056400C" w:rsidP="0056400C">
      <w:pPr>
        <w:rPr>
          <w:lang w:val="az-Latn-AZ"/>
        </w:rPr>
      </w:pPr>
    </w:p>
    <w:p w:rsidR="0056400C" w:rsidRPr="00712393" w:rsidRDefault="0056400C" w:rsidP="0056400C">
      <w:pPr>
        <w:rPr>
          <w:lang w:val="az-Latn-AZ"/>
        </w:rPr>
      </w:pPr>
    </w:p>
    <w:p w:rsidR="0056400C" w:rsidRDefault="0056400C" w:rsidP="0056400C">
      <w:pPr>
        <w:rPr>
          <w:lang w:val="az-Latn-AZ"/>
        </w:rPr>
      </w:pPr>
    </w:p>
    <w:p w:rsidR="0056400C" w:rsidRDefault="0056400C" w:rsidP="0056400C">
      <w:pPr>
        <w:rPr>
          <w:lang w:val="az-Latn-AZ"/>
        </w:rPr>
      </w:pPr>
    </w:p>
    <w:p w:rsidR="0056400C" w:rsidRDefault="0056400C" w:rsidP="0056400C">
      <w:pPr>
        <w:rPr>
          <w:lang w:val="az-Latn-AZ"/>
        </w:rPr>
      </w:pPr>
    </w:p>
    <w:p w:rsidR="0056400C" w:rsidRDefault="0056400C" w:rsidP="0056400C">
      <w:pPr>
        <w:rPr>
          <w:lang w:val="az-Latn-AZ"/>
        </w:rPr>
      </w:pPr>
    </w:p>
    <w:p w:rsidR="0056400C" w:rsidRDefault="0056400C" w:rsidP="0056400C">
      <w:pPr>
        <w:rPr>
          <w:lang w:val="az-Latn-AZ"/>
        </w:rPr>
      </w:pPr>
    </w:p>
    <w:p w:rsidR="0056400C" w:rsidRDefault="0056400C" w:rsidP="0056400C">
      <w:pPr>
        <w:rPr>
          <w:lang w:val="az-Latn-AZ"/>
        </w:rPr>
      </w:pPr>
    </w:p>
    <w:p w:rsidR="0056400C" w:rsidRDefault="0056400C" w:rsidP="0056400C">
      <w:pPr>
        <w:rPr>
          <w:lang w:val="az-Latn-AZ"/>
        </w:rPr>
      </w:pPr>
    </w:p>
    <w:p w:rsidR="0056400C" w:rsidRDefault="0056400C" w:rsidP="0056400C">
      <w:pPr>
        <w:rPr>
          <w:lang w:val="az-Latn-AZ"/>
        </w:rPr>
      </w:pPr>
    </w:p>
    <w:p w:rsidR="0056400C" w:rsidRDefault="0056400C" w:rsidP="0056400C">
      <w:pPr>
        <w:rPr>
          <w:lang w:val="az-Latn-AZ"/>
        </w:rPr>
      </w:pPr>
    </w:p>
    <w:p w:rsidR="0056400C" w:rsidRDefault="0056400C" w:rsidP="0056400C">
      <w:pPr>
        <w:rPr>
          <w:lang w:val="az-Latn-AZ"/>
        </w:rPr>
      </w:pPr>
    </w:p>
    <w:p w:rsidR="0056400C" w:rsidRDefault="0056400C" w:rsidP="0056400C">
      <w:pPr>
        <w:rPr>
          <w:lang w:val="az-Latn-AZ"/>
        </w:rPr>
      </w:pPr>
    </w:p>
    <w:p w:rsidR="0056400C" w:rsidRDefault="0056400C" w:rsidP="0056400C">
      <w:pPr>
        <w:rPr>
          <w:lang w:val="az-Latn-AZ"/>
        </w:rPr>
      </w:pPr>
    </w:p>
    <w:p w:rsidR="0056400C" w:rsidRDefault="0056400C" w:rsidP="0056400C">
      <w:pPr>
        <w:rPr>
          <w:lang w:val="az-Latn-AZ"/>
        </w:rPr>
      </w:pPr>
    </w:p>
    <w:p w:rsidR="0056400C" w:rsidRDefault="0056400C" w:rsidP="0056400C">
      <w:pPr>
        <w:rPr>
          <w:lang w:val="az-Latn-AZ"/>
        </w:rPr>
      </w:pPr>
    </w:p>
    <w:p w:rsidR="0056400C" w:rsidRDefault="0056400C" w:rsidP="0056400C">
      <w:pPr>
        <w:spacing w:after="0" w:line="360" w:lineRule="auto"/>
        <w:jc w:val="center"/>
        <w:rPr>
          <w:rFonts w:ascii="Arial" w:hAnsi="Arial" w:cs="Arial"/>
          <w:b/>
          <w:sz w:val="24"/>
          <w:szCs w:val="24"/>
          <w:lang w:val="az-Latn-AZ"/>
        </w:rPr>
      </w:pPr>
    </w:p>
    <w:p w:rsidR="0056400C" w:rsidRDefault="0056400C" w:rsidP="0056400C">
      <w:pPr>
        <w:spacing w:after="0" w:line="360" w:lineRule="auto"/>
        <w:jc w:val="center"/>
        <w:rPr>
          <w:rFonts w:ascii="Arial" w:hAnsi="Arial" w:cs="Arial"/>
          <w:b/>
          <w:sz w:val="24"/>
          <w:szCs w:val="24"/>
          <w:lang w:val="az-Latn-AZ"/>
        </w:rPr>
      </w:pPr>
    </w:p>
    <w:p w:rsidR="0056400C" w:rsidRDefault="0056400C" w:rsidP="0056400C">
      <w:pPr>
        <w:spacing w:after="0" w:line="360" w:lineRule="auto"/>
        <w:jc w:val="center"/>
        <w:rPr>
          <w:rFonts w:ascii="Arial" w:hAnsi="Arial" w:cs="Arial"/>
          <w:b/>
          <w:sz w:val="24"/>
          <w:szCs w:val="24"/>
          <w:lang w:val="az-Latn-AZ"/>
        </w:rPr>
      </w:pPr>
    </w:p>
    <w:p w:rsidR="0056400C" w:rsidRDefault="0056400C" w:rsidP="0056400C">
      <w:pPr>
        <w:spacing w:after="0" w:line="360" w:lineRule="auto"/>
        <w:jc w:val="center"/>
        <w:rPr>
          <w:rFonts w:ascii="Arial" w:hAnsi="Arial" w:cs="Arial"/>
          <w:b/>
          <w:sz w:val="24"/>
          <w:szCs w:val="24"/>
          <w:lang w:val="az-Latn-AZ"/>
        </w:rPr>
      </w:pPr>
    </w:p>
    <w:p w:rsidR="0056400C" w:rsidRDefault="0056400C" w:rsidP="0056400C">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6400C" w:rsidRDefault="0056400C" w:rsidP="0056400C">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6400C" w:rsidRDefault="0056400C" w:rsidP="0056400C">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6400C" w:rsidRDefault="0056400C" w:rsidP="0056400C">
      <w:pPr>
        <w:spacing w:after="0" w:line="360" w:lineRule="auto"/>
        <w:rPr>
          <w:rFonts w:ascii="Arial" w:hAnsi="Arial" w:cs="Arial"/>
          <w:b/>
          <w:sz w:val="24"/>
          <w:szCs w:val="24"/>
          <w:lang w:val="az-Latn-AZ"/>
        </w:rPr>
      </w:pPr>
    </w:p>
    <w:p w:rsidR="0056400C" w:rsidRDefault="0056400C" w:rsidP="0056400C">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6400C" w:rsidRDefault="0056400C" w:rsidP="0056400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6400C" w:rsidRDefault="0056400C" w:rsidP="0056400C">
      <w:pPr>
        <w:spacing w:after="0" w:line="240" w:lineRule="auto"/>
        <w:rPr>
          <w:rFonts w:ascii="Arial" w:hAnsi="Arial" w:cs="Arial"/>
          <w:bCs/>
          <w:i/>
          <w:sz w:val="24"/>
          <w:szCs w:val="24"/>
          <w:lang w:val="az-Latn-AZ" w:eastAsia="ru-RU"/>
        </w:rPr>
      </w:pPr>
    </w:p>
    <w:p w:rsidR="0056400C" w:rsidRDefault="0056400C" w:rsidP="0056400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6400C" w:rsidRDefault="0056400C" w:rsidP="0056400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6400C" w:rsidRDefault="0056400C" w:rsidP="0056400C">
      <w:pPr>
        <w:spacing w:after="0" w:line="240" w:lineRule="auto"/>
        <w:jc w:val="both"/>
        <w:rPr>
          <w:rFonts w:ascii="Arial" w:hAnsi="Arial" w:cs="Arial"/>
          <w:bCs/>
          <w:sz w:val="24"/>
          <w:szCs w:val="24"/>
          <w:lang w:val="az-Latn-AZ" w:eastAsia="ru-RU"/>
        </w:rPr>
      </w:pPr>
    </w:p>
    <w:p w:rsidR="0056400C" w:rsidRDefault="0056400C" w:rsidP="0056400C">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6400C" w:rsidRDefault="0056400C" w:rsidP="0056400C">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6400C" w:rsidRDefault="0056400C" w:rsidP="0056400C">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6400C" w:rsidRDefault="0056400C" w:rsidP="0056400C">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6400C" w:rsidRDefault="0056400C" w:rsidP="0056400C">
      <w:pPr>
        <w:spacing w:after="0"/>
        <w:jc w:val="both"/>
        <w:rPr>
          <w:rFonts w:ascii="Arial" w:hAnsi="Arial" w:cs="Arial"/>
          <w:sz w:val="24"/>
          <w:szCs w:val="24"/>
          <w:lang w:val="az-Latn-AZ"/>
        </w:rPr>
      </w:pPr>
    </w:p>
    <w:p w:rsidR="0056400C" w:rsidRDefault="0056400C" w:rsidP="0056400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6400C" w:rsidRDefault="0056400C" w:rsidP="0056400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6400C" w:rsidRPr="00923D30" w:rsidRDefault="0056400C" w:rsidP="0056400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6400C" w:rsidRDefault="0056400C" w:rsidP="0056400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6400C" w:rsidRDefault="0056400C" w:rsidP="0056400C">
      <w:pPr>
        <w:spacing w:after="0" w:line="360" w:lineRule="auto"/>
        <w:rPr>
          <w:rFonts w:ascii="Arial" w:hAnsi="Arial" w:cs="Arial"/>
          <w:b/>
          <w:sz w:val="24"/>
          <w:szCs w:val="24"/>
          <w:lang w:val="az-Latn-AZ"/>
        </w:rPr>
      </w:pPr>
    </w:p>
    <w:p w:rsidR="0056400C" w:rsidRDefault="0056400C" w:rsidP="0056400C">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6400C" w:rsidRDefault="0056400C" w:rsidP="0056400C">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6400C" w:rsidRDefault="0056400C" w:rsidP="0056400C">
      <w:pPr>
        <w:spacing w:after="0" w:line="240" w:lineRule="auto"/>
        <w:contextualSpacing/>
        <w:rPr>
          <w:rFonts w:ascii="Arial" w:hAnsi="Arial" w:cs="Arial"/>
          <w:i/>
          <w:sz w:val="24"/>
          <w:szCs w:val="24"/>
          <w:lang w:val="az-Latn-AZ"/>
        </w:rPr>
      </w:pPr>
    </w:p>
    <w:p w:rsidR="0056400C" w:rsidRDefault="0056400C" w:rsidP="0056400C">
      <w:pPr>
        <w:spacing w:after="0" w:line="240" w:lineRule="auto"/>
        <w:contextualSpacing/>
        <w:rPr>
          <w:rFonts w:ascii="Arial" w:hAnsi="Arial" w:cs="Arial"/>
          <w:i/>
          <w:sz w:val="24"/>
          <w:szCs w:val="24"/>
          <w:lang w:val="az-Latn-AZ"/>
        </w:rPr>
      </w:pPr>
    </w:p>
    <w:p w:rsidR="0056400C" w:rsidRDefault="0056400C" w:rsidP="0056400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6400C" w:rsidRDefault="0056400C" w:rsidP="0056400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6400C" w:rsidRDefault="0056400C" w:rsidP="0056400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6400C" w:rsidRDefault="0056400C" w:rsidP="0056400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6400C" w:rsidRDefault="0056400C" w:rsidP="0056400C">
      <w:pPr>
        <w:rPr>
          <w:rFonts w:ascii="Arial" w:hAnsi="Arial" w:cs="Arial"/>
          <w:sz w:val="24"/>
          <w:szCs w:val="24"/>
          <w:lang w:val="az-Latn-AZ" w:eastAsia="ru-RU"/>
        </w:rPr>
      </w:pPr>
      <w:r>
        <w:rPr>
          <w:rFonts w:ascii="Arial" w:hAnsi="Arial" w:cs="Arial"/>
          <w:sz w:val="24"/>
          <w:szCs w:val="24"/>
          <w:lang w:val="az-Latn-AZ" w:eastAsia="ru-RU"/>
        </w:rPr>
        <w:t xml:space="preserve">                                                                          </w:t>
      </w:r>
    </w:p>
    <w:p w:rsidR="0056400C" w:rsidRPr="00923D30" w:rsidRDefault="0056400C" w:rsidP="0056400C">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6400C" w:rsidRDefault="0056400C" w:rsidP="0056400C">
      <w:pPr>
        <w:rPr>
          <w:rFonts w:ascii="Arial" w:hAnsi="Arial" w:cs="Arial"/>
          <w:b/>
          <w:sz w:val="10"/>
          <w:lang w:val="az-Latn-AZ"/>
        </w:rPr>
      </w:pPr>
    </w:p>
    <w:p w:rsidR="0056400C" w:rsidRDefault="0056400C" w:rsidP="0056400C">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56400C" w:rsidRDefault="0056400C" w:rsidP="0056400C">
      <w:pPr>
        <w:rPr>
          <w:rFonts w:ascii="Arial" w:hAnsi="Arial" w:cs="Arial"/>
          <w:sz w:val="24"/>
          <w:szCs w:val="24"/>
          <w:lang w:val="az-Latn-AZ"/>
        </w:rPr>
      </w:pPr>
    </w:p>
    <w:p w:rsidR="0056400C" w:rsidRDefault="0056400C" w:rsidP="0056400C">
      <w:pPr>
        <w:rPr>
          <w:rFonts w:ascii="Arial" w:hAnsi="Arial" w:cs="Arial"/>
          <w:sz w:val="24"/>
          <w:szCs w:val="24"/>
          <w:lang w:val="az-Latn-AZ"/>
        </w:rPr>
      </w:pPr>
      <w:r>
        <w:rPr>
          <w:rFonts w:ascii="Arial" w:hAnsi="Arial" w:cs="Arial"/>
          <w:sz w:val="24"/>
          <w:szCs w:val="24"/>
          <w:lang w:val="az-Latn-AZ"/>
        </w:rPr>
        <w:t xml:space="preserve"> </w:t>
      </w:r>
    </w:p>
    <w:p w:rsidR="0056400C" w:rsidRDefault="0056400C" w:rsidP="0056400C">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p w:rsidR="0056400C" w:rsidRDefault="0056400C" w:rsidP="0056400C">
      <w:pPr>
        <w:jc w:val="center"/>
        <w:rPr>
          <w:rFonts w:ascii="Arial" w:hAnsi="Arial" w:cs="Arial"/>
          <w:b/>
          <w:sz w:val="24"/>
          <w:szCs w:val="24"/>
          <w:lang w:val="az-Latn-AZ"/>
        </w:rPr>
      </w:pPr>
    </w:p>
    <w:tbl>
      <w:tblPr>
        <w:tblW w:w="9209" w:type="dxa"/>
        <w:tblLook w:val="04A0" w:firstRow="1" w:lastRow="0" w:firstColumn="1" w:lastColumn="0" w:noHBand="0" w:noVBand="1"/>
      </w:tblPr>
      <w:tblGrid>
        <w:gridCol w:w="534"/>
        <w:gridCol w:w="6378"/>
        <w:gridCol w:w="1418"/>
        <w:gridCol w:w="992"/>
      </w:tblGrid>
      <w:tr w:rsidR="0056400C" w:rsidRPr="00BC1BEE" w:rsidTr="00E06A66">
        <w:trPr>
          <w:trHeight w:val="43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400C" w:rsidRPr="00BC1BEE" w:rsidRDefault="0056400C" w:rsidP="00E06A66">
            <w:pPr>
              <w:rPr>
                <w:rFonts w:ascii="Arial" w:hAnsi="Arial" w:cs="Arial"/>
                <w:color w:val="000000"/>
              </w:rPr>
            </w:pPr>
            <w:r w:rsidRPr="00BC1BEE">
              <w:rPr>
                <w:rFonts w:ascii="Arial" w:hAnsi="Arial" w:cs="Arial"/>
                <w:color w:val="000000"/>
              </w:rPr>
              <w:t>S/s</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rsidR="0056400C" w:rsidRPr="00BC1BEE" w:rsidRDefault="0056400C" w:rsidP="00E06A66">
            <w:pPr>
              <w:rPr>
                <w:rFonts w:ascii="Arial" w:hAnsi="Arial" w:cs="Arial"/>
                <w:color w:val="000000"/>
              </w:rPr>
            </w:pPr>
            <w:r w:rsidRPr="00BC1BEE">
              <w:rPr>
                <w:rFonts w:ascii="Arial" w:hAnsi="Arial" w:cs="Arial"/>
                <w:color w:val="000000"/>
              </w:rPr>
              <w:t>İşlərin adı</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6400C" w:rsidRPr="00BC1BEE" w:rsidRDefault="0056400C" w:rsidP="00E06A66">
            <w:pPr>
              <w:jc w:val="center"/>
              <w:rPr>
                <w:rFonts w:ascii="Arial" w:hAnsi="Arial" w:cs="Arial"/>
                <w:color w:val="000000"/>
              </w:rPr>
            </w:pPr>
            <w:r w:rsidRPr="00BC1BEE">
              <w:rPr>
                <w:rFonts w:ascii="Arial" w:hAnsi="Arial" w:cs="Arial"/>
                <w:color w:val="000000"/>
              </w:rPr>
              <w:t>Ölçü vahidi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6400C" w:rsidRPr="00BC1BEE" w:rsidRDefault="0056400C" w:rsidP="00E06A66">
            <w:pPr>
              <w:jc w:val="center"/>
              <w:rPr>
                <w:rFonts w:ascii="Arial" w:hAnsi="Arial" w:cs="Arial"/>
                <w:color w:val="000000"/>
              </w:rPr>
            </w:pPr>
            <w:r w:rsidRPr="00BC1BEE">
              <w:rPr>
                <w:rFonts w:ascii="Arial" w:hAnsi="Arial" w:cs="Arial"/>
                <w:color w:val="000000"/>
              </w:rPr>
              <w:t>Miqdar</w:t>
            </w:r>
          </w:p>
        </w:tc>
      </w:tr>
      <w:tr w:rsidR="0056400C" w:rsidRPr="00BC1BEE" w:rsidTr="00E06A66">
        <w:trPr>
          <w:trHeight w:val="32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56400C" w:rsidRPr="00BC1BEE" w:rsidRDefault="0056400C" w:rsidP="00E06A66">
            <w:pPr>
              <w:jc w:val="center"/>
              <w:rPr>
                <w:rFonts w:ascii="Arial" w:hAnsi="Arial" w:cs="Arial"/>
                <w:color w:val="000000"/>
              </w:rPr>
            </w:pPr>
            <w:r w:rsidRPr="00BC1BEE">
              <w:rPr>
                <w:rFonts w:ascii="Arial" w:hAnsi="Arial" w:cs="Arial"/>
                <w:color w:val="000000"/>
              </w:rPr>
              <w:t>1</w:t>
            </w:r>
          </w:p>
        </w:tc>
        <w:tc>
          <w:tcPr>
            <w:tcW w:w="6378" w:type="dxa"/>
            <w:tcBorders>
              <w:top w:val="nil"/>
              <w:left w:val="nil"/>
              <w:bottom w:val="single" w:sz="4" w:space="0" w:color="auto"/>
              <w:right w:val="single" w:sz="4" w:space="0" w:color="auto"/>
            </w:tcBorders>
            <w:shd w:val="clear" w:color="auto" w:fill="auto"/>
            <w:noWrap/>
            <w:vAlign w:val="bottom"/>
            <w:hideMark/>
          </w:tcPr>
          <w:p w:rsidR="0056400C" w:rsidRPr="00155AF0" w:rsidRDefault="0056400C" w:rsidP="00E06A66">
            <w:pPr>
              <w:rPr>
                <w:rFonts w:ascii="Arial" w:hAnsi="Arial" w:cs="Arial"/>
                <w:color w:val="000000"/>
              </w:rPr>
            </w:pPr>
            <w:r w:rsidRPr="00155AF0">
              <w:rPr>
                <w:rFonts w:ascii="Arial" w:hAnsi="Arial" w:cs="Arial"/>
                <w:lang w:val="az-Latn-AZ"/>
              </w:rPr>
              <w:t>1-ci mərtəbəsi uşaq bağçası olmaqla yüksək mərtəbəli yaşayış binalarında uşaq bağçasının interyerinin 3D görüntülü(dizayn) layihəsinin hazırlanması</w:t>
            </w:r>
          </w:p>
        </w:tc>
        <w:tc>
          <w:tcPr>
            <w:tcW w:w="1418" w:type="dxa"/>
            <w:tcBorders>
              <w:top w:val="nil"/>
              <w:left w:val="nil"/>
              <w:bottom w:val="single" w:sz="4" w:space="0" w:color="auto"/>
              <w:right w:val="single" w:sz="4" w:space="0" w:color="auto"/>
            </w:tcBorders>
            <w:shd w:val="clear" w:color="auto" w:fill="auto"/>
            <w:noWrap/>
            <w:vAlign w:val="bottom"/>
            <w:hideMark/>
          </w:tcPr>
          <w:p w:rsidR="0056400C" w:rsidRPr="00BC1BEE" w:rsidRDefault="0056400C" w:rsidP="00E06A66">
            <w:pPr>
              <w:spacing w:line="600" w:lineRule="auto"/>
              <w:jc w:val="center"/>
              <w:rPr>
                <w:rFonts w:ascii="Arial" w:hAnsi="Arial" w:cs="Arial"/>
                <w:color w:val="000000"/>
              </w:rPr>
            </w:pPr>
            <w:r w:rsidRPr="00BC1BEE">
              <w:rPr>
                <w:rFonts w:ascii="Arial" w:hAnsi="Arial" w:cs="Arial"/>
                <w:color w:val="000000"/>
              </w:rPr>
              <w:t>m2</w:t>
            </w:r>
          </w:p>
        </w:tc>
        <w:tc>
          <w:tcPr>
            <w:tcW w:w="992" w:type="dxa"/>
            <w:tcBorders>
              <w:top w:val="nil"/>
              <w:left w:val="nil"/>
              <w:bottom w:val="single" w:sz="4" w:space="0" w:color="auto"/>
              <w:right w:val="single" w:sz="4" w:space="0" w:color="auto"/>
            </w:tcBorders>
            <w:shd w:val="clear" w:color="auto" w:fill="auto"/>
            <w:noWrap/>
            <w:vAlign w:val="bottom"/>
            <w:hideMark/>
          </w:tcPr>
          <w:p w:rsidR="0056400C" w:rsidRPr="00BC1BEE" w:rsidRDefault="0056400C" w:rsidP="00E06A66">
            <w:pPr>
              <w:spacing w:line="600" w:lineRule="auto"/>
              <w:jc w:val="center"/>
              <w:rPr>
                <w:rFonts w:ascii="Arial" w:hAnsi="Arial" w:cs="Arial"/>
                <w:color w:val="000000"/>
              </w:rPr>
            </w:pPr>
            <w:r w:rsidRPr="00BC1BEE">
              <w:rPr>
                <w:rFonts w:ascii="Arial" w:hAnsi="Arial" w:cs="Arial"/>
                <w:color w:val="000000"/>
              </w:rPr>
              <w:t>2</w:t>
            </w:r>
            <w:r>
              <w:rPr>
                <w:rFonts w:ascii="Arial" w:hAnsi="Arial" w:cs="Arial"/>
                <w:color w:val="000000"/>
                <w:lang w:val="az-Latn-AZ"/>
              </w:rPr>
              <w:t xml:space="preserve"> </w:t>
            </w:r>
            <w:r w:rsidRPr="00BC1BEE">
              <w:rPr>
                <w:rFonts w:ascii="Arial" w:hAnsi="Arial" w:cs="Arial"/>
                <w:color w:val="000000"/>
              </w:rPr>
              <w:t>268</w:t>
            </w:r>
          </w:p>
        </w:tc>
      </w:tr>
    </w:tbl>
    <w:p w:rsidR="0056400C" w:rsidRPr="00BC1BEE" w:rsidRDefault="0056400C" w:rsidP="0056400C">
      <w:pPr>
        <w:jc w:val="both"/>
        <w:rPr>
          <w:rFonts w:ascii="Arial" w:hAnsi="Arial" w:cs="Arial"/>
        </w:rPr>
      </w:pPr>
    </w:p>
    <w:p w:rsidR="0056400C" w:rsidRDefault="0056400C" w:rsidP="0056400C">
      <w:pPr>
        <w:jc w:val="both"/>
        <w:rPr>
          <w:rFonts w:ascii="Arial" w:hAnsi="Arial" w:cs="Arial"/>
          <w:lang w:val="az-Latn-AZ"/>
        </w:rPr>
      </w:pPr>
      <w:r>
        <w:rPr>
          <w:rFonts w:ascii="Arial" w:hAnsi="Arial" w:cs="Arial"/>
          <w:lang w:val="az-Latn-AZ"/>
        </w:rPr>
        <w:t xml:space="preserve">          </w:t>
      </w:r>
      <w:r w:rsidRPr="00155AF0">
        <w:rPr>
          <w:rFonts w:ascii="Arial" w:hAnsi="Arial" w:cs="Arial"/>
          <w:lang w:val="az-Latn-AZ"/>
        </w:rPr>
        <w:t>ASCO-nun  “Dənizçi” MTK-nın 1-ci mərtəbəsi uşaq bağçası olmaqla yüksək mərtəbəli yaşayış binalarında uşaq bağçasının interyerinin 3D görüntülü</w:t>
      </w:r>
      <w:r>
        <w:rPr>
          <w:rFonts w:ascii="Arial" w:hAnsi="Arial" w:cs="Arial"/>
          <w:lang w:val="az-Latn-AZ"/>
        </w:rPr>
        <w:t xml:space="preserve"> </w:t>
      </w:r>
      <w:r w:rsidRPr="00155AF0">
        <w:rPr>
          <w:rFonts w:ascii="Arial" w:hAnsi="Arial" w:cs="Arial"/>
          <w:lang w:val="az-Latn-AZ"/>
        </w:rPr>
        <w:t xml:space="preserve">(dizayn) layihəsinin hazırlanması </w:t>
      </w:r>
      <w:r w:rsidRPr="00BC1BEE">
        <w:rPr>
          <w:rFonts w:ascii="Arial" w:hAnsi="Arial" w:cs="Arial"/>
          <w:lang w:val="az-Latn-AZ"/>
        </w:rPr>
        <w:t>işləri üçün nəzərdə tutulan texniki tələblər və iş həcmi:</w:t>
      </w:r>
    </w:p>
    <w:p w:rsidR="0056400C" w:rsidRPr="00BC1BEE" w:rsidRDefault="0056400C" w:rsidP="0056400C">
      <w:pPr>
        <w:jc w:val="both"/>
        <w:rPr>
          <w:rFonts w:ascii="Arial" w:hAnsi="Arial" w:cs="Arial"/>
          <w:lang w:val="az-Latn-AZ"/>
        </w:rPr>
      </w:pPr>
    </w:p>
    <w:p w:rsidR="0056400C" w:rsidRPr="00155AF0" w:rsidRDefault="0056400C" w:rsidP="0056400C">
      <w:pPr>
        <w:pStyle w:val="ListParagraph"/>
        <w:numPr>
          <w:ilvl w:val="0"/>
          <w:numId w:val="8"/>
        </w:numPr>
        <w:spacing w:after="160" w:line="259" w:lineRule="auto"/>
        <w:jc w:val="both"/>
        <w:rPr>
          <w:rFonts w:ascii="Arial" w:hAnsi="Arial" w:cs="Arial"/>
          <w:lang w:val="az-Latn-AZ"/>
        </w:rPr>
      </w:pPr>
      <w:r w:rsidRPr="00155AF0">
        <w:rPr>
          <w:rFonts w:ascii="Arial" w:hAnsi="Arial" w:cs="Arial"/>
          <w:lang w:val="az-Latn-AZ"/>
        </w:rPr>
        <w:t>İşlərin icra (təhvil) müddəti göstərilməlidir;</w:t>
      </w:r>
    </w:p>
    <w:p w:rsidR="0056400C" w:rsidRPr="00155AF0" w:rsidRDefault="0056400C" w:rsidP="0056400C">
      <w:pPr>
        <w:pStyle w:val="ListParagraph"/>
        <w:numPr>
          <w:ilvl w:val="0"/>
          <w:numId w:val="8"/>
        </w:numPr>
        <w:spacing w:after="160" w:line="259" w:lineRule="auto"/>
        <w:jc w:val="both"/>
        <w:rPr>
          <w:rFonts w:ascii="Arial" w:hAnsi="Arial" w:cs="Arial"/>
          <w:lang w:val="az-Latn-AZ"/>
        </w:rPr>
      </w:pPr>
      <w:r w:rsidRPr="00155AF0">
        <w:rPr>
          <w:rFonts w:ascii="Arial" w:hAnsi="Arial" w:cs="Arial"/>
          <w:lang w:val="az-Latn-AZ"/>
        </w:rPr>
        <w:t>İştirakçı təşkilat lisenziya təqdim etməlidir(layihələnmdirmə işləri üzrə)</w:t>
      </w:r>
    </w:p>
    <w:p w:rsidR="0056400C" w:rsidRPr="00155AF0" w:rsidRDefault="0056400C" w:rsidP="0056400C">
      <w:pPr>
        <w:pStyle w:val="ListParagraph"/>
        <w:numPr>
          <w:ilvl w:val="0"/>
          <w:numId w:val="8"/>
        </w:numPr>
        <w:spacing w:after="160" w:line="259" w:lineRule="auto"/>
        <w:jc w:val="both"/>
        <w:rPr>
          <w:rFonts w:ascii="Arial" w:hAnsi="Arial" w:cs="Arial"/>
          <w:lang w:val="az-Latn-AZ"/>
        </w:rPr>
      </w:pPr>
      <w:r w:rsidRPr="00155AF0">
        <w:rPr>
          <w:rFonts w:ascii="Arial" w:hAnsi="Arial" w:cs="Arial"/>
          <w:lang w:val="az-Latn-AZ"/>
        </w:rPr>
        <w:t>İştirakçı siyahısı və müvafiq əmək müqavilələrinin surətləri təqdim olunmalıdır;</w:t>
      </w:r>
    </w:p>
    <w:p w:rsidR="0056400C" w:rsidRPr="00155AF0" w:rsidRDefault="0056400C" w:rsidP="0056400C">
      <w:pPr>
        <w:pStyle w:val="ListParagraph"/>
        <w:numPr>
          <w:ilvl w:val="0"/>
          <w:numId w:val="8"/>
        </w:numPr>
        <w:spacing w:after="0" w:line="240" w:lineRule="auto"/>
        <w:jc w:val="both"/>
        <w:rPr>
          <w:rFonts w:ascii="Arial" w:hAnsi="Arial" w:cs="Arial"/>
          <w:lang w:val="az-Latn-AZ"/>
        </w:rPr>
      </w:pPr>
      <w:r w:rsidRPr="00155AF0">
        <w:rPr>
          <w:rFonts w:ascii="Arial" w:hAnsi="Arial" w:cs="Arial"/>
          <w:lang w:val="az-Latn-AZ"/>
        </w:rPr>
        <w:t xml:space="preserve">İştirakçı təşkilat müvafiq  işlər üzrə təcrübə təqdim etməlidir; </w:t>
      </w:r>
    </w:p>
    <w:p w:rsidR="0056400C" w:rsidRPr="00BC1BEE" w:rsidRDefault="0056400C" w:rsidP="0056400C">
      <w:pPr>
        <w:pStyle w:val="NoSpacing"/>
        <w:jc w:val="center"/>
        <w:rPr>
          <w:rStyle w:val="Hyperlink"/>
          <w:rFonts w:ascii="Arial" w:hAnsi="Arial" w:cs="Arial"/>
          <w:sz w:val="22"/>
          <w:lang w:val="az-Latn-AZ"/>
        </w:rPr>
      </w:pPr>
      <w:r w:rsidRPr="00BC1BEE">
        <w:rPr>
          <w:rStyle w:val="Hyperlink"/>
          <w:rFonts w:ascii="Arial" w:hAnsi="Arial" w:cs="Arial"/>
          <w:sz w:val="22"/>
          <w:lang w:val="az-Latn-AZ"/>
        </w:rPr>
        <w:t>Layihəyə olan tələblər:</w:t>
      </w:r>
    </w:p>
    <w:p w:rsidR="0056400C" w:rsidRPr="00BC1BEE" w:rsidRDefault="0056400C" w:rsidP="0056400C">
      <w:pPr>
        <w:pStyle w:val="NoSpacing"/>
        <w:jc w:val="center"/>
        <w:rPr>
          <w:rStyle w:val="Hyperlink"/>
          <w:rFonts w:ascii="Arial" w:hAnsi="Arial" w:cs="Arial"/>
          <w:sz w:val="22"/>
          <w:lang w:val="az-Latn-AZ"/>
        </w:rPr>
      </w:pPr>
      <w:r w:rsidRPr="00BC1BEE">
        <w:rPr>
          <w:rStyle w:val="Hyperlink"/>
          <w:rFonts w:ascii="Arial" w:hAnsi="Arial" w:cs="Arial"/>
          <w:sz w:val="22"/>
          <w:lang w:val="az-Latn-AZ"/>
        </w:rPr>
        <w:t>bağçanın ümumi render olunacaq sahə</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bookmarkStart w:id="0" w:name="_Hlk104383749"/>
      <w:proofErr w:type="spellStart"/>
      <w:r w:rsidRPr="00155AF0">
        <w:rPr>
          <w:rFonts w:ascii="Arial" w:hAnsi="Arial" w:cs="Arial"/>
          <w:color w:val="202124"/>
          <w:sz w:val="22"/>
          <w:szCs w:val="22"/>
          <w:lang w:val="en-US"/>
        </w:rPr>
        <w:t>Uşaq</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bağçasının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renderinin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hazırlanması</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Layihə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üzrə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planları</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Döşəmə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planı</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İstilik</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sisteminin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planı</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Pilintus</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və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qapı</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planları</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Santexnika</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nöqtələrinin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və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boru</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xətlərinin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yerləşmə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planı</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Tavan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planı</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Havalandırma</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planları</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İşıqlandırma</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planı</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Kafel</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və</w:t>
      </w:r>
      <w:proofErr w:type="spellEnd"/>
      <w:r w:rsidRPr="00155AF0">
        <w:rPr>
          <w:rFonts w:ascii="Arial" w:hAnsi="Arial" w:cs="Arial"/>
          <w:color w:val="202124"/>
          <w:sz w:val="22"/>
          <w:szCs w:val="22"/>
          <w:lang w:val="en-US"/>
        </w:rPr>
        <w:t xml:space="preserve"> </w:t>
      </w:r>
      <w:proofErr w:type="spellStart"/>
      <w:proofErr w:type="gramStart"/>
      <w:r w:rsidRPr="00155AF0">
        <w:rPr>
          <w:rFonts w:ascii="Arial" w:hAnsi="Arial" w:cs="Arial"/>
          <w:color w:val="202124"/>
          <w:sz w:val="22"/>
          <w:szCs w:val="22"/>
          <w:lang w:val="en-US"/>
        </w:rPr>
        <w:t>metlağın</w:t>
      </w:r>
      <w:proofErr w:type="spellEnd"/>
      <w:r w:rsidRPr="00155AF0">
        <w:rPr>
          <w:rFonts w:ascii="Arial" w:hAnsi="Arial" w:cs="Arial"/>
          <w:color w:val="202124"/>
          <w:sz w:val="22"/>
          <w:szCs w:val="22"/>
          <w:lang w:val="en-US"/>
        </w:rPr>
        <w:t>(</w:t>
      </w:r>
      <w:proofErr w:type="spellStart"/>
      <w:proofErr w:type="gramEnd"/>
      <w:r w:rsidRPr="00155AF0">
        <w:rPr>
          <w:rFonts w:ascii="Arial" w:hAnsi="Arial" w:cs="Arial"/>
          <w:color w:val="202124"/>
          <w:sz w:val="22"/>
          <w:szCs w:val="22"/>
          <w:lang w:val="en-US"/>
        </w:rPr>
        <w:t>kafelin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və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metlağın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ölçüləri</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vurulma</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planları</w:t>
      </w:r>
      <w:proofErr w:type="spellEnd"/>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Mebel</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və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işıqlandırma</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görünüş</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planı</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Elektrik</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xətlərinin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planı</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Elektrik</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nöqtələrin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qoşulma</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planı</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Yeməkxana</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avadanlıqlarının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yerləşim</w:t>
      </w:r>
      <w:proofErr w:type="spellEnd"/>
      <w:r w:rsidRPr="00155AF0">
        <w:rPr>
          <w:rFonts w:ascii="Arial" w:hAnsi="Arial" w:cs="Arial"/>
          <w:color w:val="202124"/>
          <w:sz w:val="22"/>
          <w:szCs w:val="22"/>
          <w:lang w:val="en-US"/>
        </w:rPr>
        <w:t xml:space="preserve"> </w:t>
      </w:r>
      <w:proofErr w:type="spellStart"/>
      <w:proofErr w:type="gramStart"/>
      <w:r w:rsidRPr="00155AF0">
        <w:rPr>
          <w:rFonts w:ascii="Arial" w:hAnsi="Arial" w:cs="Arial"/>
          <w:color w:val="202124"/>
          <w:sz w:val="22"/>
          <w:szCs w:val="22"/>
          <w:lang w:val="en-US"/>
        </w:rPr>
        <w:t>planı,ölçüləri</w:t>
      </w:r>
      <w:proofErr w:type="spellEnd"/>
      <w:proofErr w:type="gram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və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adlarının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hazırlanması</w:t>
      </w:r>
      <w:proofErr w:type="spellEnd"/>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Güşənin</w:t>
      </w:r>
      <w:proofErr w:type="spellEnd"/>
      <w:r w:rsidRPr="00155AF0">
        <w:rPr>
          <w:rFonts w:ascii="Arial" w:hAnsi="Arial" w:cs="Arial"/>
          <w:color w:val="202124"/>
          <w:sz w:val="22"/>
          <w:szCs w:val="22"/>
          <w:lang w:val="en-US"/>
        </w:rPr>
        <w:t xml:space="preserve"> 3D </w:t>
      </w:r>
      <w:proofErr w:type="spellStart"/>
      <w:r w:rsidRPr="00155AF0">
        <w:rPr>
          <w:rFonts w:ascii="Arial" w:hAnsi="Arial" w:cs="Arial"/>
          <w:color w:val="202124"/>
          <w:sz w:val="22"/>
          <w:szCs w:val="22"/>
          <w:lang w:val="en-US"/>
        </w:rPr>
        <w:t>görüntüsü</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planları</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və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avadanlıqların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ölçülərinin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hazırlanması</w:t>
      </w:r>
      <w:proofErr w:type="spellEnd"/>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Mövcud</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divarların</w:t>
      </w:r>
      <w:proofErr w:type="spellEnd"/>
      <w:r w:rsidRPr="00155AF0">
        <w:rPr>
          <w:rFonts w:ascii="Arial" w:hAnsi="Arial" w:cs="Arial"/>
          <w:color w:val="202124"/>
          <w:sz w:val="22"/>
          <w:szCs w:val="22"/>
          <w:lang w:val="en-US"/>
        </w:rPr>
        <w:t xml:space="preserve"> </w:t>
      </w:r>
      <w:proofErr w:type="spellStart"/>
      <w:proofErr w:type="gramStart"/>
      <w:r w:rsidRPr="00155AF0">
        <w:rPr>
          <w:rFonts w:ascii="Arial" w:hAnsi="Arial" w:cs="Arial"/>
          <w:color w:val="202124"/>
          <w:sz w:val="22"/>
          <w:szCs w:val="22"/>
          <w:lang w:val="en-US"/>
        </w:rPr>
        <w:t>kvadratı</w:t>
      </w:r>
      <w:bookmarkStart w:id="1" w:name="_Hlk104384028"/>
      <w:proofErr w:type="spellEnd"/>
      <w:r w:rsidRPr="00155AF0">
        <w:rPr>
          <w:rFonts w:ascii="Arial" w:hAnsi="Arial" w:cs="Arial"/>
          <w:color w:val="202124"/>
          <w:sz w:val="22"/>
          <w:szCs w:val="22"/>
          <w:lang w:val="en-US"/>
        </w:rPr>
        <w:t>(</w:t>
      </w:r>
      <w:proofErr w:type="gramEnd"/>
      <w:r w:rsidRPr="00155AF0">
        <w:rPr>
          <w:rFonts w:ascii="Arial" w:hAnsi="Arial" w:cs="Arial"/>
          <w:color w:val="202124"/>
          <w:sz w:val="22"/>
          <w:szCs w:val="22"/>
          <w:lang w:val="en-US"/>
        </w:rPr>
        <w:t>Di</w:t>
      </w:r>
      <w:r w:rsidRPr="00155AF0">
        <w:rPr>
          <w:rFonts w:ascii="Arial" w:hAnsi="Arial" w:cs="Arial"/>
          <w:color w:val="202124"/>
          <w:sz w:val="22"/>
          <w:szCs w:val="22"/>
          <w:lang w:val="az-Latn-AZ"/>
        </w:rPr>
        <w:t>zayn olunmuş hər divar)</w:t>
      </w:r>
      <w:bookmarkEnd w:id="1"/>
      <w:r w:rsidRPr="00155AF0">
        <w:rPr>
          <w:rFonts w:ascii="Arial" w:hAnsi="Arial" w:cs="Arial"/>
          <w:color w:val="202124"/>
          <w:sz w:val="22"/>
          <w:szCs w:val="22"/>
          <w:lang w:val="az-Latn-AZ"/>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Üzlük</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və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ya</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mövcud</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divarlarda</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istifadə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olunmuş</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elementlarin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açılış</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planı</w:t>
      </w:r>
      <w:proofErr w:type="spellEnd"/>
      <w:r w:rsidRPr="00155AF0">
        <w:rPr>
          <w:rFonts w:ascii="Arial" w:hAnsi="Arial" w:cs="Arial"/>
          <w:color w:val="202124"/>
          <w:sz w:val="22"/>
          <w:szCs w:val="22"/>
          <w:lang w:val="en-US"/>
        </w:rPr>
        <w:t>.</w:t>
      </w:r>
    </w:p>
    <w:p w:rsidR="0056400C" w:rsidRPr="00155AF0" w:rsidRDefault="0056400C" w:rsidP="0056400C">
      <w:pPr>
        <w:pStyle w:val="HTMLPreformatted"/>
        <w:shd w:val="clear" w:color="auto" w:fill="F8F9FA"/>
        <w:spacing w:line="360" w:lineRule="auto"/>
        <w:ind w:left="360"/>
        <w:rPr>
          <w:rFonts w:ascii="Arial" w:hAnsi="Arial" w:cs="Arial"/>
          <w:color w:val="202124"/>
          <w:sz w:val="22"/>
          <w:szCs w:val="22"/>
          <w:lang w:val="en-US"/>
        </w:rPr>
      </w:pPr>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Dizayn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olunmuş</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hər</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divar</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İstifadə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olunacaq</w:t>
      </w:r>
      <w:proofErr w:type="spellEnd"/>
      <w:r w:rsidRPr="00155AF0">
        <w:rPr>
          <w:rFonts w:ascii="Arial" w:hAnsi="Arial" w:cs="Arial"/>
          <w:color w:val="202124"/>
          <w:sz w:val="22"/>
          <w:szCs w:val="22"/>
          <w:lang w:val="en-US"/>
        </w:rPr>
        <w:t xml:space="preserve"> </w:t>
      </w:r>
      <w:proofErr w:type="spellStart"/>
      <w:proofErr w:type="gramStart"/>
      <w:r w:rsidRPr="00155AF0">
        <w:rPr>
          <w:rFonts w:ascii="Arial" w:hAnsi="Arial" w:cs="Arial"/>
          <w:color w:val="202124"/>
          <w:sz w:val="22"/>
          <w:szCs w:val="22"/>
          <w:lang w:val="en-US"/>
        </w:rPr>
        <w:t>plintus,moldinq</w:t>
      </w:r>
      <w:proofErr w:type="spellEnd"/>
      <w:proofErr w:type="gram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ölçü</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planları</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Moodboard</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təqdimatı</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Hər</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bir</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otağın</w:t>
      </w:r>
      <w:proofErr w:type="spellEnd"/>
      <w:r w:rsidRPr="00155AF0">
        <w:rPr>
          <w:rFonts w:ascii="Arial" w:hAnsi="Arial" w:cs="Arial"/>
          <w:color w:val="202124"/>
          <w:sz w:val="22"/>
          <w:szCs w:val="22"/>
          <w:lang w:val="en-US"/>
        </w:rPr>
        <w:t xml:space="preserve"> 3d </w:t>
      </w:r>
      <w:proofErr w:type="spellStart"/>
      <w:r w:rsidRPr="00155AF0">
        <w:rPr>
          <w:rFonts w:ascii="Arial" w:hAnsi="Arial" w:cs="Arial"/>
          <w:color w:val="202124"/>
          <w:sz w:val="22"/>
          <w:szCs w:val="22"/>
          <w:lang w:val="en-US"/>
        </w:rPr>
        <w:t>görüntüsü</w:t>
      </w:r>
      <w:proofErr w:type="spellEnd"/>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Bütün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işçi</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texniki</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təsvirlər</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lastRenderedPageBreak/>
        <w:t>Mebelərin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yerləşim</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planları</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ölçüləri</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və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texniki</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parametirləri</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Rənglər</w:t>
      </w:r>
      <w:proofErr w:type="spellEnd"/>
      <w:r w:rsidRPr="00155AF0">
        <w:rPr>
          <w:rFonts w:ascii="Arial" w:hAnsi="Arial" w:cs="Arial"/>
          <w:color w:val="202124"/>
          <w:sz w:val="22"/>
          <w:szCs w:val="22"/>
        </w:rPr>
        <w:t xml:space="preserve"> </w:t>
      </w:r>
      <w:r w:rsidRPr="00155AF0">
        <w:rPr>
          <w:rFonts w:ascii="Arial" w:hAnsi="Arial" w:cs="Arial"/>
          <w:color w:val="202124"/>
          <w:sz w:val="22"/>
          <w:szCs w:val="22"/>
          <w:lang w:val="az-Latn-AZ"/>
        </w:rPr>
        <w:t>(RAL kodlar).</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Dizaynda</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göstərilən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avadanlıqların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secimində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iştirak</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edilməsi</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və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həmən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avadanlıqların</w:t>
      </w:r>
      <w:proofErr w:type="spellEnd"/>
      <w:r w:rsidRPr="00155AF0">
        <w:rPr>
          <w:rFonts w:ascii="Arial" w:hAnsi="Arial" w:cs="Arial"/>
          <w:color w:val="202124"/>
          <w:sz w:val="22"/>
          <w:szCs w:val="22"/>
          <w:lang w:val="en-US"/>
        </w:rPr>
        <w:t xml:space="preserve"> tam </w:t>
      </w:r>
      <w:proofErr w:type="spellStart"/>
      <w:r w:rsidRPr="00155AF0">
        <w:rPr>
          <w:rFonts w:ascii="Arial" w:hAnsi="Arial" w:cs="Arial"/>
          <w:color w:val="202124"/>
          <w:sz w:val="22"/>
          <w:szCs w:val="22"/>
          <w:lang w:val="en-US"/>
        </w:rPr>
        <w:t>texniki</w:t>
      </w:r>
      <w:proofErr w:type="spellEnd"/>
      <w:r w:rsidRPr="00155AF0">
        <w:rPr>
          <w:rFonts w:ascii="Arial" w:hAnsi="Arial" w:cs="Arial"/>
          <w:color w:val="202124"/>
          <w:sz w:val="22"/>
          <w:szCs w:val="22"/>
          <w:lang w:val="en-US"/>
        </w:rPr>
        <w:t xml:space="preserve"> plan </w:t>
      </w:r>
      <w:proofErr w:type="spellStart"/>
      <w:proofErr w:type="gramStart"/>
      <w:r w:rsidRPr="00155AF0">
        <w:rPr>
          <w:rFonts w:ascii="Arial" w:hAnsi="Arial" w:cs="Arial"/>
          <w:color w:val="202124"/>
          <w:sz w:val="22"/>
          <w:szCs w:val="22"/>
          <w:lang w:val="en-US"/>
        </w:rPr>
        <w:t>ölçülərinin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hazırlanması</w:t>
      </w:r>
      <w:proofErr w:type="spellEnd"/>
      <w:proofErr w:type="gram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Həyətyanı</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sahənin</w:t>
      </w:r>
      <w:proofErr w:type="spellEnd"/>
      <w:r w:rsidRPr="00155AF0">
        <w:rPr>
          <w:rFonts w:ascii="Arial" w:hAnsi="Arial" w:cs="Arial"/>
          <w:color w:val="202124"/>
          <w:sz w:val="22"/>
          <w:szCs w:val="22"/>
          <w:lang w:val="en-US"/>
        </w:rPr>
        <w:t xml:space="preserve"> 3d </w:t>
      </w:r>
      <w:proofErr w:type="spellStart"/>
      <w:r w:rsidRPr="00155AF0">
        <w:rPr>
          <w:rFonts w:ascii="Arial" w:hAnsi="Arial" w:cs="Arial"/>
          <w:color w:val="202124"/>
          <w:sz w:val="22"/>
          <w:szCs w:val="22"/>
          <w:lang w:val="en-US"/>
        </w:rPr>
        <w:t>vizualizasiyası</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və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planları</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Müəllif</w:t>
      </w:r>
      <w:proofErr w:type="spellEnd"/>
      <w:r w:rsidRPr="00155AF0">
        <w:rPr>
          <w:rFonts w:ascii="Arial" w:hAnsi="Arial" w:cs="Arial"/>
          <w:color w:val="202124"/>
          <w:sz w:val="22"/>
          <w:szCs w:val="22"/>
          <w:lang w:val="en-US"/>
        </w:rPr>
        <w:t xml:space="preserve"> </w:t>
      </w:r>
      <w:proofErr w:type="spellStart"/>
      <w:proofErr w:type="gramStart"/>
      <w:r w:rsidRPr="00155AF0">
        <w:rPr>
          <w:rFonts w:ascii="Arial" w:hAnsi="Arial" w:cs="Arial"/>
          <w:color w:val="202124"/>
          <w:sz w:val="22"/>
          <w:szCs w:val="22"/>
          <w:lang w:val="en-US"/>
        </w:rPr>
        <w:t>nəzarəti</w:t>
      </w:r>
      <w:proofErr w:type="spellEnd"/>
      <w:r w:rsidRPr="00155AF0">
        <w:rPr>
          <w:rFonts w:ascii="Arial" w:hAnsi="Arial" w:cs="Arial"/>
          <w:color w:val="202124"/>
          <w:sz w:val="22"/>
          <w:szCs w:val="22"/>
          <w:lang w:val="en-US"/>
        </w:rPr>
        <w:t>(</w:t>
      </w:r>
      <w:proofErr w:type="spellStart"/>
      <w:proofErr w:type="gramEnd"/>
      <w:r w:rsidRPr="00155AF0">
        <w:rPr>
          <w:rFonts w:ascii="Arial" w:hAnsi="Arial" w:cs="Arial"/>
          <w:color w:val="202124"/>
          <w:sz w:val="22"/>
          <w:szCs w:val="22"/>
          <w:lang w:val="en-US"/>
        </w:rPr>
        <w:t>təmir</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işlərinin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aparılması</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zamanı</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işlərin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gedişinə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nəzarət</w:t>
      </w:r>
      <w:proofErr w:type="spellEnd"/>
      <w:r w:rsidRPr="00155AF0">
        <w:rPr>
          <w:rFonts w:ascii="Arial" w:hAnsi="Arial" w:cs="Arial"/>
          <w:color w:val="202124"/>
          <w:sz w:val="22"/>
          <w:szCs w:val="22"/>
          <w:lang w:val="en-US"/>
        </w:rPr>
        <w:t>).</w:t>
      </w:r>
    </w:p>
    <w:p w:rsidR="0056400C" w:rsidRPr="00155AF0" w:rsidRDefault="0056400C" w:rsidP="0056400C">
      <w:pPr>
        <w:pStyle w:val="HTMLPreformatted"/>
        <w:numPr>
          <w:ilvl w:val="0"/>
          <w:numId w:val="9"/>
        </w:numPr>
        <w:shd w:val="clear" w:color="auto" w:fill="F8F9FA"/>
        <w:spacing w:line="360" w:lineRule="auto"/>
        <w:rPr>
          <w:rFonts w:ascii="Arial" w:hAnsi="Arial" w:cs="Arial"/>
          <w:color w:val="202124"/>
          <w:sz w:val="22"/>
          <w:szCs w:val="22"/>
          <w:lang w:val="en-US"/>
        </w:rPr>
      </w:pPr>
      <w:proofErr w:type="spellStart"/>
      <w:r w:rsidRPr="00155AF0">
        <w:rPr>
          <w:rFonts w:ascii="Arial" w:hAnsi="Arial" w:cs="Arial"/>
          <w:color w:val="202124"/>
          <w:sz w:val="22"/>
          <w:szCs w:val="22"/>
          <w:lang w:val="en-US"/>
        </w:rPr>
        <w:t>Dizayn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olunmuş</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və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planları</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hazırlanmış</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bütün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işlərin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iş</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həcmləri</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və</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avadanlıqların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siyahısının</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materiallar</w:t>
      </w:r>
      <w:proofErr w:type="spellEnd"/>
      <w:r w:rsidRPr="00155AF0">
        <w:rPr>
          <w:rFonts w:ascii="Arial" w:hAnsi="Arial" w:cs="Arial"/>
          <w:color w:val="202124"/>
          <w:sz w:val="22"/>
          <w:szCs w:val="22"/>
          <w:lang w:val="en-US"/>
        </w:rPr>
        <w:t xml:space="preserve">) </w:t>
      </w:r>
      <w:proofErr w:type="spellStart"/>
      <w:r w:rsidRPr="00155AF0">
        <w:rPr>
          <w:rFonts w:ascii="Arial" w:hAnsi="Arial" w:cs="Arial"/>
          <w:color w:val="202124"/>
          <w:sz w:val="22"/>
          <w:szCs w:val="22"/>
          <w:lang w:val="en-US"/>
        </w:rPr>
        <w:t>hazırlanması</w:t>
      </w:r>
      <w:proofErr w:type="spellEnd"/>
      <w:r w:rsidRPr="00155AF0">
        <w:rPr>
          <w:rFonts w:ascii="Arial" w:hAnsi="Arial" w:cs="Arial"/>
          <w:color w:val="202124"/>
          <w:sz w:val="22"/>
          <w:szCs w:val="22"/>
          <w:lang w:val="en-US"/>
        </w:rPr>
        <w:t>.</w:t>
      </w:r>
    </w:p>
    <w:bookmarkEnd w:id="0"/>
    <w:p w:rsidR="0056400C" w:rsidRPr="00155AF0" w:rsidRDefault="0056400C" w:rsidP="0056400C">
      <w:pPr>
        <w:pStyle w:val="HTMLPreformatted"/>
        <w:shd w:val="clear" w:color="auto" w:fill="F8F9FA"/>
        <w:spacing w:line="360" w:lineRule="auto"/>
        <w:rPr>
          <w:rFonts w:ascii="Arial" w:hAnsi="Arial" w:cs="Arial"/>
          <w:b/>
          <w:bCs/>
          <w:sz w:val="22"/>
          <w:szCs w:val="22"/>
          <w:lang w:val="en-US"/>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834"/>
        <w:gridCol w:w="1238"/>
      </w:tblGrid>
      <w:tr w:rsidR="0056400C" w:rsidRPr="00BC1BEE" w:rsidTr="00E06A66">
        <w:trPr>
          <w:trHeight w:val="263"/>
        </w:trPr>
        <w:tc>
          <w:tcPr>
            <w:tcW w:w="425" w:type="dxa"/>
            <w:tcBorders>
              <w:top w:val="single" w:sz="4" w:space="0" w:color="auto"/>
              <w:left w:val="single" w:sz="4" w:space="0" w:color="auto"/>
              <w:bottom w:val="single" w:sz="4" w:space="0" w:color="auto"/>
              <w:right w:val="single" w:sz="4" w:space="0" w:color="auto"/>
            </w:tcBorders>
            <w:hideMark/>
          </w:tcPr>
          <w:p w:rsidR="0056400C" w:rsidRPr="00BC1BEE" w:rsidRDefault="0056400C" w:rsidP="00E06A66">
            <w:pPr>
              <w:spacing w:line="256" w:lineRule="auto"/>
              <w:jc w:val="both"/>
              <w:rPr>
                <w:rFonts w:ascii="Arial" w:hAnsi="Arial" w:cs="Arial"/>
              </w:rPr>
            </w:pPr>
            <w:r w:rsidRPr="00BC1BEE">
              <w:rPr>
                <w:rFonts w:ascii="Arial" w:hAnsi="Arial" w:cs="Arial"/>
              </w:rPr>
              <w:t>№</w:t>
            </w:r>
          </w:p>
        </w:tc>
        <w:tc>
          <w:tcPr>
            <w:tcW w:w="7834" w:type="dxa"/>
            <w:tcBorders>
              <w:top w:val="single" w:sz="4" w:space="0" w:color="auto"/>
              <w:left w:val="single" w:sz="4" w:space="0" w:color="auto"/>
              <w:bottom w:val="single" w:sz="4" w:space="0" w:color="auto"/>
              <w:right w:val="single" w:sz="4" w:space="0" w:color="auto"/>
            </w:tcBorders>
            <w:hideMark/>
          </w:tcPr>
          <w:p w:rsidR="0056400C" w:rsidRPr="00BC1BEE" w:rsidRDefault="0056400C" w:rsidP="00E06A66">
            <w:pPr>
              <w:spacing w:line="256" w:lineRule="auto"/>
              <w:jc w:val="center"/>
              <w:rPr>
                <w:rFonts w:ascii="Arial" w:hAnsi="Arial" w:cs="Arial"/>
              </w:rPr>
            </w:pPr>
            <w:r w:rsidRPr="00BC1BEE">
              <w:rPr>
                <w:rFonts w:ascii="Arial" w:eastAsia="@Arial Unicode MS" w:hAnsi="Arial" w:cs="Arial"/>
                <w:lang w:val="az-Latn-AZ"/>
              </w:rPr>
              <w:t>Meyarlar</w:t>
            </w:r>
          </w:p>
        </w:tc>
        <w:tc>
          <w:tcPr>
            <w:tcW w:w="1238" w:type="dxa"/>
            <w:tcBorders>
              <w:top w:val="single" w:sz="4" w:space="0" w:color="auto"/>
              <w:left w:val="single" w:sz="4" w:space="0" w:color="auto"/>
              <w:bottom w:val="single" w:sz="4" w:space="0" w:color="auto"/>
              <w:right w:val="single" w:sz="4" w:space="0" w:color="auto"/>
            </w:tcBorders>
            <w:hideMark/>
          </w:tcPr>
          <w:p w:rsidR="0056400C" w:rsidRPr="00BC1BEE" w:rsidRDefault="0056400C" w:rsidP="00E06A66">
            <w:pPr>
              <w:spacing w:line="256" w:lineRule="auto"/>
              <w:jc w:val="center"/>
              <w:rPr>
                <w:rFonts w:ascii="Arial" w:hAnsi="Arial" w:cs="Arial"/>
              </w:rPr>
            </w:pPr>
            <w:r w:rsidRPr="00BC1BEE">
              <w:rPr>
                <w:rFonts w:ascii="Arial" w:eastAsia="@Arial Unicode MS" w:hAnsi="Arial" w:cs="Arial"/>
                <w:lang w:val="az-Latn-AZ"/>
              </w:rPr>
              <w:t>Bal</w:t>
            </w:r>
          </w:p>
        </w:tc>
      </w:tr>
      <w:tr w:rsidR="0056400C" w:rsidRPr="00BC1BEE" w:rsidTr="00E06A66">
        <w:trPr>
          <w:trHeight w:val="2424"/>
        </w:trPr>
        <w:tc>
          <w:tcPr>
            <w:tcW w:w="425" w:type="dxa"/>
            <w:tcBorders>
              <w:top w:val="single" w:sz="4" w:space="0" w:color="auto"/>
              <w:left w:val="single" w:sz="4" w:space="0" w:color="auto"/>
              <w:bottom w:val="single" w:sz="4" w:space="0" w:color="auto"/>
              <w:right w:val="single" w:sz="4" w:space="0" w:color="auto"/>
            </w:tcBorders>
            <w:hideMark/>
          </w:tcPr>
          <w:p w:rsidR="0056400C" w:rsidRPr="00BC1BEE" w:rsidRDefault="0056400C" w:rsidP="00E06A66">
            <w:pPr>
              <w:spacing w:line="256" w:lineRule="auto"/>
              <w:jc w:val="center"/>
              <w:rPr>
                <w:rFonts w:ascii="Arial" w:hAnsi="Arial" w:cs="Arial"/>
              </w:rPr>
            </w:pPr>
          </w:p>
          <w:p w:rsidR="0056400C" w:rsidRPr="00BC1BEE" w:rsidRDefault="0056400C" w:rsidP="00E06A66">
            <w:pPr>
              <w:spacing w:line="256" w:lineRule="auto"/>
              <w:jc w:val="center"/>
              <w:rPr>
                <w:rFonts w:ascii="Arial" w:hAnsi="Arial" w:cs="Arial"/>
              </w:rPr>
            </w:pPr>
          </w:p>
          <w:p w:rsidR="0056400C" w:rsidRPr="00BC1BEE" w:rsidRDefault="0056400C" w:rsidP="00E06A66">
            <w:pPr>
              <w:spacing w:line="256" w:lineRule="auto"/>
              <w:jc w:val="center"/>
              <w:rPr>
                <w:rFonts w:ascii="Arial" w:hAnsi="Arial" w:cs="Arial"/>
              </w:rPr>
            </w:pPr>
          </w:p>
          <w:p w:rsidR="0056400C" w:rsidRPr="00BC1BEE" w:rsidRDefault="0056400C" w:rsidP="00E06A66">
            <w:pPr>
              <w:spacing w:line="256" w:lineRule="auto"/>
              <w:jc w:val="center"/>
              <w:rPr>
                <w:rFonts w:ascii="Arial" w:hAnsi="Arial" w:cs="Arial"/>
              </w:rPr>
            </w:pPr>
          </w:p>
          <w:p w:rsidR="0056400C" w:rsidRPr="00BC1BEE" w:rsidRDefault="0056400C" w:rsidP="00E06A66">
            <w:pPr>
              <w:spacing w:line="256" w:lineRule="auto"/>
              <w:jc w:val="center"/>
              <w:rPr>
                <w:rFonts w:ascii="Arial" w:hAnsi="Arial" w:cs="Arial"/>
              </w:rPr>
            </w:pPr>
            <w:r w:rsidRPr="00BC1BEE">
              <w:rPr>
                <w:rFonts w:ascii="Arial" w:hAnsi="Arial" w:cs="Arial"/>
              </w:rPr>
              <w:t>1</w:t>
            </w:r>
          </w:p>
        </w:tc>
        <w:tc>
          <w:tcPr>
            <w:tcW w:w="7834" w:type="dxa"/>
            <w:tcBorders>
              <w:top w:val="single" w:sz="4" w:space="0" w:color="auto"/>
              <w:left w:val="single" w:sz="4" w:space="0" w:color="auto"/>
              <w:bottom w:val="single" w:sz="4" w:space="0" w:color="auto"/>
              <w:right w:val="single" w:sz="4" w:space="0" w:color="auto"/>
            </w:tcBorders>
            <w:hideMark/>
          </w:tcPr>
          <w:p w:rsidR="0056400C" w:rsidRPr="00BC1BEE" w:rsidRDefault="0056400C" w:rsidP="00E06A66">
            <w:pPr>
              <w:spacing w:line="256" w:lineRule="auto"/>
              <w:jc w:val="both"/>
              <w:rPr>
                <w:rFonts w:ascii="Arial" w:hAnsi="Arial" w:cs="Arial"/>
                <w:lang w:val="en-US"/>
              </w:rPr>
            </w:pPr>
            <w:r w:rsidRPr="00BC1BEE">
              <w:rPr>
                <w:rFonts w:ascii="Arial" w:eastAsia="@Arial Unicode MS" w:hAnsi="Arial" w:cs="Arial"/>
                <w:lang w:val="az-Latn-AZ"/>
              </w:rPr>
              <w:t>Müsabiqə</w:t>
            </w:r>
            <w:r w:rsidRPr="00BC1BEE">
              <w:rPr>
                <w:rFonts w:ascii="Arial" w:hAnsi="Arial" w:cs="Arial"/>
                <w:lang w:val="en-US"/>
              </w:rPr>
              <w:t xml:space="preserve"> </w:t>
            </w:r>
            <w:r w:rsidRPr="00BC1BEE">
              <w:rPr>
                <w:rFonts w:ascii="Arial" w:eastAsia="@Arial Unicode MS" w:hAnsi="Arial" w:cs="Arial"/>
                <w:lang w:val="az-Latn-AZ"/>
              </w:rPr>
              <w:t>təklifinin</w:t>
            </w:r>
            <w:r w:rsidRPr="00BC1BEE">
              <w:rPr>
                <w:rFonts w:ascii="Arial" w:hAnsi="Arial" w:cs="Arial"/>
                <w:lang w:val="en-US"/>
              </w:rPr>
              <w:t xml:space="preserve"> </w:t>
            </w:r>
            <w:r w:rsidRPr="00BC1BEE">
              <w:rPr>
                <w:rFonts w:ascii="Arial" w:eastAsia="@Arial Unicode MS" w:hAnsi="Arial" w:cs="Arial"/>
                <w:lang w:val="az-Latn-AZ"/>
              </w:rPr>
              <w:t>dəyəri</w:t>
            </w:r>
            <w:r w:rsidRPr="00BC1BEE">
              <w:rPr>
                <w:rFonts w:ascii="Arial" w:hAnsi="Arial" w:cs="Arial"/>
                <w:lang w:val="en-US"/>
              </w:rPr>
              <w:t>:</w:t>
            </w:r>
          </w:p>
          <w:p w:rsidR="0056400C" w:rsidRPr="00BC1BEE" w:rsidRDefault="0056400C" w:rsidP="00E06A66">
            <w:pPr>
              <w:spacing w:line="256" w:lineRule="auto"/>
              <w:jc w:val="both"/>
              <w:rPr>
                <w:rFonts w:ascii="Arial" w:hAnsi="Arial" w:cs="Arial"/>
                <w:lang w:val="en-US"/>
              </w:rPr>
            </w:pPr>
            <w:r w:rsidRPr="00BC1BEE">
              <w:rPr>
                <w:rFonts w:ascii="Arial" w:eastAsia="@Arial Unicode MS" w:hAnsi="Arial" w:cs="Arial"/>
                <w:lang w:val="az-Latn-AZ"/>
              </w:rPr>
              <w:t>Eyni</w:t>
            </w:r>
            <w:r w:rsidRPr="00BC1BEE">
              <w:rPr>
                <w:rFonts w:ascii="Arial" w:hAnsi="Arial" w:cs="Arial"/>
                <w:lang w:val="en-US"/>
              </w:rPr>
              <w:t xml:space="preserve"> </w:t>
            </w:r>
            <w:r w:rsidRPr="00BC1BEE">
              <w:rPr>
                <w:rFonts w:ascii="Arial" w:eastAsia="@Arial Unicode MS" w:hAnsi="Arial" w:cs="Arial"/>
                <w:lang w:val="az-Latn-AZ"/>
              </w:rPr>
              <w:t>zamanda</w:t>
            </w:r>
          </w:p>
          <w:p w:rsidR="0056400C" w:rsidRPr="00BC1BEE" w:rsidRDefault="0056400C" w:rsidP="0056400C">
            <w:pPr>
              <w:numPr>
                <w:ilvl w:val="0"/>
                <w:numId w:val="7"/>
              </w:numPr>
              <w:spacing w:after="0" w:line="256" w:lineRule="auto"/>
              <w:jc w:val="both"/>
              <w:rPr>
                <w:rFonts w:ascii="Arial" w:hAnsi="Arial" w:cs="Arial"/>
                <w:lang w:val="en-US"/>
              </w:rPr>
            </w:pPr>
            <w:r w:rsidRPr="00BC1BEE">
              <w:rPr>
                <w:rFonts w:ascii="Arial" w:eastAsia="@Arial Unicode MS" w:hAnsi="Arial" w:cs="Arial"/>
                <w:lang w:val="az-Latn-AZ"/>
              </w:rPr>
              <w:t>ən</w:t>
            </w:r>
            <w:r w:rsidRPr="00BC1BEE">
              <w:rPr>
                <w:rFonts w:ascii="Arial" w:hAnsi="Arial" w:cs="Arial"/>
                <w:lang w:val="en-US"/>
              </w:rPr>
              <w:t xml:space="preserve"> </w:t>
            </w:r>
            <w:r w:rsidRPr="00BC1BEE">
              <w:rPr>
                <w:rFonts w:ascii="Arial" w:eastAsia="@Arial Unicode MS" w:hAnsi="Arial" w:cs="Arial"/>
                <w:lang w:val="az-Latn-AZ"/>
              </w:rPr>
              <w:t>aşağı</w:t>
            </w:r>
            <w:r w:rsidRPr="00BC1BEE">
              <w:rPr>
                <w:rFonts w:ascii="Arial" w:hAnsi="Arial" w:cs="Arial"/>
                <w:lang w:val="en-US"/>
              </w:rPr>
              <w:t xml:space="preserve"> </w:t>
            </w:r>
            <w:r w:rsidRPr="00BC1BEE">
              <w:rPr>
                <w:rFonts w:ascii="Arial" w:eastAsia="@Arial Unicode MS" w:hAnsi="Arial" w:cs="Arial"/>
                <w:lang w:val="az-Latn-AZ"/>
              </w:rPr>
              <w:t>qiymət</w:t>
            </w:r>
            <w:r w:rsidRPr="00BC1BEE">
              <w:rPr>
                <w:rFonts w:ascii="Arial" w:hAnsi="Arial" w:cs="Arial"/>
                <w:lang w:val="en-US"/>
              </w:rPr>
              <w:t xml:space="preserve"> </w:t>
            </w:r>
            <w:r w:rsidRPr="00BC1BEE">
              <w:rPr>
                <w:rFonts w:ascii="Arial" w:eastAsia="@Arial Unicode MS" w:hAnsi="Arial" w:cs="Arial"/>
                <w:lang w:val="az-Latn-AZ"/>
              </w:rPr>
              <w:t>təklif</w:t>
            </w:r>
            <w:r w:rsidRPr="00BC1BEE">
              <w:rPr>
                <w:rFonts w:ascii="Arial" w:hAnsi="Arial" w:cs="Arial"/>
                <w:lang w:val="en-US"/>
              </w:rPr>
              <w:t xml:space="preserve"> </w:t>
            </w:r>
            <w:r w:rsidRPr="00BC1BEE">
              <w:rPr>
                <w:rFonts w:ascii="Arial" w:eastAsia="@Arial Unicode MS" w:hAnsi="Arial" w:cs="Arial"/>
                <w:lang w:val="az-Latn-AZ"/>
              </w:rPr>
              <w:t>etmiş</w:t>
            </w:r>
            <w:r w:rsidRPr="00BC1BEE">
              <w:rPr>
                <w:rFonts w:ascii="Arial" w:hAnsi="Arial" w:cs="Arial"/>
                <w:lang w:val="en-US"/>
              </w:rPr>
              <w:t xml:space="preserve"> </w:t>
            </w:r>
            <w:r w:rsidRPr="00BC1BEE">
              <w:rPr>
                <w:rFonts w:ascii="Arial" w:eastAsia="@Arial Unicode MS" w:hAnsi="Arial" w:cs="Arial"/>
                <w:lang w:val="az-Latn-AZ"/>
              </w:rPr>
              <w:t>iddiaçı</w:t>
            </w:r>
            <w:r w:rsidRPr="00BC1BEE">
              <w:rPr>
                <w:rFonts w:ascii="Arial" w:hAnsi="Arial" w:cs="Arial"/>
                <w:lang w:val="en-US"/>
              </w:rPr>
              <w:t xml:space="preserve"> </w:t>
            </w:r>
            <w:r w:rsidRPr="00BC1BEE">
              <w:rPr>
                <w:rFonts w:ascii="Arial" w:eastAsia="@Arial Unicode MS" w:hAnsi="Arial" w:cs="Arial"/>
                <w:lang w:val="az-Latn-AZ"/>
              </w:rPr>
              <w:t>üçün</w:t>
            </w:r>
          </w:p>
          <w:p w:rsidR="0056400C" w:rsidRPr="00BC1BEE" w:rsidRDefault="0056400C" w:rsidP="0056400C">
            <w:pPr>
              <w:numPr>
                <w:ilvl w:val="0"/>
                <w:numId w:val="7"/>
              </w:numPr>
              <w:spacing w:after="0" w:line="256" w:lineRule="auto"/>
              <w:jc w:val="both"/>
              <w:rPr>
                <w:rFonts w:ascii="Arial" w:hAnsi="Arial" w:cs="Arial"/>
                <w:lang w:val="en-US"/>
              </w:rPr>
            </w:pPr>
            <w:r w:rsidRPr="00BC1BEE">
              <w:rPr>
                <w:rFonts w:ascii="Arial" w:eastAsia="@Arial Unicode MS" w:hAnsi="Arial" w:cs="Arial"/>
                <w:lang w:val="az-Latn-AZ"/>
              </w:rPr>
              <w:t>digər</w:t>
            </w:r>
            <w:r w:rsidRPr="00BC1BEE">
              <w:rPr>
                <w:rFonts w:ascii="Arial" w:hAnsi="Arial" w:cs="Arial"/>
                <w:lang w:val="en-US"/>
              </w:rPr>
              <w:t xml:space="preserve"> </w:t>
            </w:r>
            <w:r w:rsidRPr="00BC1BEE">
              <w:rPr>
                <w:rFonts w:ascii="Arial" w:eastAsia="@Arial Unicode MS" w:hAnsi="Arial" w:cs="Arial"/>
                <w:lang w:val="az-Latn-AZ"/>
              </w:rPr>
              <w:t>Müsabiqə</w:t>
            </w:r>
            <w:r w:rsidRPr="00BC1BEE">
              <w:rPr>
                <w:rFonts w:ascii="Arial" w:hAnsi="Arial" w:cs="Arial"/>
                <w:lang w:val="en-US"/>
              </w:rPr>
              <w:t xml:space="preserve"> </w:t>
            </w:r>
            <w:r w:rsidRPr="00BC1BEE">
              <w:rPr>
                <w:rFonts w:ascii="Arial" w:eastAsia="@Arial Unicode MS" w:hAnsi="Arial" w:cs="Arial"/>
                <w:lang w:val="az-Latn-AZ"/>
              </w:rPr>
              <w:t>təklifləri</w:t>
            </w:r>
            <w:r w:rsidRPr="00BC1BEE">
              <w:rPr>
                <w:rFonts w:ascii="Arial" w:hAnsi="Arial" w:cs="Arial"/>
                <w:lang w:val="en-US"/>
              </w:rPr>
              <w:t xml:space="preserve"> </w:t>
            </w:r>
            <w:r w:rsidRPr="00BC1BEE">
              <w:rPr>
                <w:rFonts w:ascii="Arial" w:eastAsia="@Arial Unicode MS" w:hAnsi="Arial" w:cs="Arial"/>
                <w:lang w:val="az-Latn-AZ"/>
              </w:rPr>
              <w:t>aşağıdakı</w:t>
            </w:r>
            <w:r w:rsidRPr="00BC1BEE">
              <w:rPr>
                <w:rFonts w:ascii="Arial" w:hAnsi="Arial" w:cs="Arial"/>
                <w:lang w:val="en-US"/>
              </w:rPr>
              <w:t xml:space="preserve"> </w:t>
            </w:r>
            <w:r w:rsidRPr="00BC1BEE">
              <w:rPr>
                <w:rFonts w:ascii="Arial" w:eastAsia="@Arial Unicode MS" w:hAnsi="Arial" w:cs="Arial"/>
                <w:lang w:val="az-Latn-AZ"/>
              </w:rPr>
              <w:t>formulaya</w:t>
            </w:r>
            <w:r w:rsidRPr="00BC1BEE">
              <w:rPr>
                <w:rFonts w:ascii="Arial" w:hAnsi="Arial" w:cs="Arial"/>
                <w:lang w:val="en-US"/>
              </w:rPr>
              <w:t xml:space="preserve"> </w:t>
            </w:r>
            <w:r w:rsidRPr="00BC1BEE">
              <w:rPr>
                <w:rFonts w:ascii="Arial" w:eastAsia="@Arial Unicode MS" w:hAnsi="Arial" w:cs="Arial"/>
                <w:lang w:val="az-Latn-AZ"/>
              </w:rPr>
              <w:t>əsasən</w:t>
            </w:r>
            <w:r w:rsidRPr="00BC1BEE">
              <w:rPr>
                <w:rFonts w:ascii="Arial" w:hAnsi="Arial" w:cs="Arial"/>
                <w:lang w:val="en-US"/>
              </w:rPr>
              <w:t xml:space="preserve"> </w:t>
            </w:r>
            <w:r w:rsidRPr="00BC1BEE">
              <w:rPr>
                <w:rFonts w:ascii="Arial" w:eastAsia="@Arial Unicode MS" w:hAnsi="Arial" w:cs="Arial"/>
                <w:lang w:val="az-Latn-AZ"/>
              </w:rPr>
              <w:t>qiymətləndiriləcəkdir</w:t>
            </w:r>
            <w:r w:rsidRPr="00BC1BEE">
              <w:rPr>
                <w:rFonts w:ascii="Arial" w:hAnsi="Arial" w:cs="Arial"/>
                <w:lang w:val="en-US"/>
              </w:rPr>
              <w:t>:</w:t>
            </w:r>
          </w:p>
          <w:p w:rsidR="0056400C" w:rsidRPr="00BC1BEE" w:rsidRDefault="0056400C" w:rsidP="00E06A66">
            <w:pPr>
              <w:spacing w:line="256" w:lineRule="auto"/>
              <w:ind w:left="360"/>
              <w:jc w:val="both"/>
              <w:rPr>
                <w:rFonts w:ascii="Arial" w:hAnsi="Arial" w:cs="Arial"/>
                <w:lang w:val="en-US"/>
              </w:rPr>
            </w:pPr>
            <w:r w:rsidRPr="00BC1BEE">
              <w:rPr>
                <w:rFonts w:ascii="Arial" w:eastAsia="@Arial Unicode MS" w:hAnsi="Arial" w:cs="Arial"/>
                <w:lang w:val="az-Latn-AZ"/>
              </w:rPr>
              <w:t>QGB</w:t>
            </w:r>
            <w:r w:rsidRPr="00BC1BEE">
              <w:rPr>
                <w:rFonts w:ascii="Arial" w:hAnsi="Arial" w:cs="Arial"/>
                <w:lang w:val="en-US"/>
              </w:rPr>
              <w:t xml:space="preserve"> = </w:t>
            </w:r>
            <w:r w:rsidRPr="00BC1BEE">
              <w:rPr>
                <w:rFonts w:ascii="Arial" w:eastAsia="@Arial Unicode MS" w:hAnsi="Arial" w:cs="Arial"/>
                <w:lang w:val="az-Latn-AZ"/>
              </w:rPr>
              <w:t>TMQ</w:t>
            </w:r>
            <w:r w:rsidRPr="00BC1BEE">
              <w:rPr>
                <w:rFonts w:ascii="Arial" w:hAnsi="Arial" w:cs="Arial"/>
                <w:lang w:val="en-US"/>
              </w:rPr>
              <w:t>/</w:t>
            </w:r>
            <w:r w:rsidRPr="00BC1BEE">
              <w:rPr>
                <w:rFonts w:ascii="Arial" w:eastAsia="@Arial Unicode MS" w:hAnsi="Arial" w:cs="Arial"/>
                <w:lang w:val="az-Latn-AZ"/>
              </w:rPr>
              <w:t>İTQ</w:t>
            </w:r>
            <w:r w:rsidRPr="00BC1BEE">
              <w:rPr>
                <w:rFonts w:ascii="Arial" w:hAnsi="Arial" w:cs="Arial"/>
                <w:lang w:val="en-US"/>
              </w:rPr>
              <w:t xml:space="preserve"> </w:t>
            </w:r>
            <w:r w:rsidRPr="00BC1BEE">
              <w:rPr>
                <w:rFonts w:ascii="Arial" w:eastAsia="@Arial Unicode MS" w:hAnsi="Arial" w:cs="Arial"/>
                <w:lang w:val="az-Latn-AZ"/>
              </w:rPr>
              <w:t>x</w:t>
            </w:r>
            <w:r w:rsidRPr="00BC1BEE">
              <w:rPr>
                <w:rFonts w:ascii="Arial" w:hAnsi="Arial" w:cs="Arial"/>
                <w:lang w:val="en-US"/>
              </w:rPr>
              <w:t xml:space="preserve"> 100</w:t>
            </w:r>
          </w:p>
          <w:p w:rsidR="0056400C" w:rsidRPr="00BC1BEE" w:rsidRDefault="0056400C" w:rsidP="00E06A66">
            <w:pPr>
              <w:spacing w:line="256" w:lineRule="auto"/>
              <w:ind w:left="360"/>
              <w:jc w:val="both"/>
              <w:rPr>
                <w:rFonts w:ascii="Arial" w:hAnsi="Arial" w:cs="Arial"/>
                <w:lang w:val="en-US"/>
              </w:rPr>
            </w:pPr>
            <w:r w:rsidRPr="00BC1BEE">
              <w:rPr>
                <w:rFonts w:ascii="Arial" w:eastAsia="@Arial Unicode MS" w:hAnsi="Arial" w:cs="Arial"/>
                <w:lang w:val="az-Latn-AZ"/>
              </w:rPr>
              <w:t>QGB</w:t>
            </w:r>
            <w:r w:rsidRPr="00BC1BEE">
              <w:rPr>
                <w:rFonts w:ascii="Arial" w:hAnsi="Arial" w:cs="Arial"/>
                <w:lang w:val="en-US"/>
              </w:rPr>
              <w:t xml:space="preserve"> – </w:t>
            </w:r>
            <w:r w:rsidRPr="00BC1BEE">
              <w:rPr>
                <w:rFonts w:ascii="Arial" w:eastAsia="@Arial Unicode MS" w:hAnsi="Arial" w:cs="Arial"/>
                <w:lang w:val="az-Latn-AZ"/>
              </w:rPr>
              <w:t>qiymətləndirməyə</w:t>
            </w:r>
            <w:r w:rsidRPr="00BC1BEE">
              <w:rPr>
                <w:rFonts w:ascii="Arial" w:hAnsi="Arial" w:cs="Arial"/>
                <w:lang w:val="en-US"/>
              </w:rPr>
              <w:t xml:space="preserve"> </w:t>
            </w:r>
            <w:r w:rsidRPr="00BC1BEE">
              <w:rPr>
                <w:rFonts w:ascii="Arial" w:eastAsia="@Arial Unicode MS" w:hAnsi="Arial" w:cs="Arial"/>
                <w:lang w:val="az-Latn-AZ"/>
              </w:rPr>
              <w:t>görə</w:t>
            </w:r>
            <w:r w:rsidRPr="00BC1BEE">
              <w:rPr>
                <w:rFonts w:ascii="Arial" w:hAnsi="Arial" w:cs="Arial"/>
                <w:lang w:val="en-US"/>
              </w:rPr>
              <w:t xml:space="preserve"> </w:t>
            </w:r>
            <w:r w:rsidRPr="00BC1BEE">
              <w:rPr>
                <w:rFonts w:ascii="Arial" w:eastAsia="@Arial Unicode MS" w:hAnsi="Arial" w:cs="Arial"/>
                <w:lang w:val="az-Latn-AZ"/>
              </w:rPr>
              <w:t>bal</w:t>
            </w:r>
            <w:r w:rsidRPr="00BC1BEE">
              <w:rPr>
                <w:rFonts w:ascii="Arial" w:hAnsi="Arial" w:cs="Arial"/>
                <w:lang w:val="en-US"/>
              </w:rPr>
              <w:t xml:space="preserve"> </w:t>
            </w:r>
          </w:p>
          <w:p w:rsidR="0056400C" w:rsidRPr="00BC1BEE" w:rsidRDefault="0056400C" w:rsidP="00E06A66">
            <w:pPr>
              <w:spacing w:line="256" w:lineRule="auto"/>
              <w:ind w:left="360"/>
              <w:jc w:val="both"/>
              <w:rPr>
                <w:rFonts w:ascii="Arial" w:hAnsi="Arial" w:cs="Arial"/>
                <w:lang w:val="en-US"/>
              </w:rPr>
            </w:pPr>
            <w:r w:rsidRPr="00BC1BEE">
              <w:rPr>
                <w:rFonts w:ascii="Arial" w:eastAsia="@Arial Unicode MS" w:hAnsi="Arial" w:cs="Arial"/>
                <w:lang w:val="az-Latn-AZ"/>
              </w:rPr>
              <w:t>TMQ</w:t>
            </w:r>
            <w:r w:rsidRPr="00BC1BEE">
              <w:rPr>
                <w:rFonts w:ascii="Arial" w:hAnsi="Arial" w:cs="Arial"/>
                <w:lang w:val="en-US"/>
              </w:rPr>
              <w:t xml:space="preserve"> – </w:t>
            </w:r>
            <w:r w:rsidRPr="00BC1BEE">
              <w:rPr>
                <w:rFonts w:ascii="Arial" w:eastAsia="@Arial Unicode MS" w:hAnsi="Arial" w:cs="Arial"/>
                <w:lang w:val="az-Latn-AZ"/>
              </w:rPr>
              <w:t>təkliflərin</w:t>
            </w:r>
            <w:r w:rsidRPr="00BC1BEE">
              <w:rPr>
                <w:rFonts w:ascii="Arial" w:hAnsi="Arial" w:cs="Arial"/>
                <w:lang w:val="en-US"/>
              </w:rPr>
              <w:t xml:space="preserve"> </w:t>
            </w:r>
            <w:r w:rsidRPr="00BC1BEE">
              <w:rPr>
                <w:rFonts w:ascii="Arial" w:eastAsia="@Arial Unicode MS" w:hAnsi="Arial" w:cs="Arial"/>
                <w:lang w:val="az-Latn-AZ"/>
              </w:rPr>
              <w:t>minimum</w:t>
            </w:r>
            <w:r w:rsidRPr="00BC1BEE">
              <w:rPr>
                <w:rFonts w:ascii="Arial" w:hAnsi="Arial" w:cs="Arial"/>
                <w:lang w:val="en-US"/>
              </w:rPr>
              <w:t xml:space="preserve"> </w:t>
            </w:r>
            <w:r w:rsidRPr="00BC1BEE">
              <w:rPr>
                <w:rFonts w:ascii="Arial" w:eastAsia="@Arial Unicode MS" w:hAnsi="Arial" w:cs="Arial"/>
                <w:lang w:val="az-Latn-AZ"/>
              </w:rPr>
              <w:t>qiyməti</w:t>
            </w:r>
          </w:p>
          <w:p w:rsidR="0056400C" w:rsidRPr="00BC1BEE" w:rsidRDefault="0056400C" w:rsidP="00E06A66">
            <w:pPr>
              <w:pStyle w:val="Heading2"/>
              <w:spacing w:line="256" w:lineRule="auto"/>
              <w:jc w:val="both"/>
              <w:rPr>
                <w:rFonts w:ascii="Arial" w:hAnsi="Arial" w:cs="Arial"/>
                <w:sz w:val="22"/>
                <w:szCs w:val="22"/>
                <w:lang w:val="en-US"/>
              </w:rPr>
            </w:pPr>
            <w:r w:rsidRPr="00BC1BEE">
              <w:rPr>
                <w:rFonts w:ascii="Arial" w:hAnsi="Arial" w:cs="Arial"/>
                <w:sz w:val="22"/>
                <w:szCs w:val="22"/>
                <w:lang w:val="en-US"/>
              </w:rPr>
              <w:t xml:space="preserve">      </w:t>
            </w:r>
            <w:r w:rsidRPr="00BC1BEE">
              <w:rPr>
                <w:rFonts w:ascii="Arial" w:eastAsia="@Arial Unicode MS" w:hAnsi="Arial" w:cs="Arial"/>
                <w:sz w:val="22"/>
                <w:szCs w:val="22"/>
                <w:lang w:val="az-Latn-AZ"/>
              </w:rPr>
              <w:t>İTQ</w:t>
            </w:r>
            <w:r w:rsidRPr="00BC1BEE">
              <w:rPr>
                <w:rFonts w:ascii="Arial" w:hAnsi="Arial" w:cs="Arial"/>
                <w:sz w:val="22"/>
                <w:szCs w:val="22"/>
                <w:lang w:val="en-US"/>
              </w:rPr>
              <w:t xml:space="preserve"> – </w:t>
            </w:r>
            <w:r w:rsidRPr="00BC1BEE">
              <w:rPr>
                <w:rFonts w:ascii="Arial" w:eastAsia="@Arial Unicode MS" w:hAnsi="Arial" w:cs="Arial"/>
                <w:sz w:val="22"/>
                <w:szCs w:val="22"/>
                <w:lang w:val="az-Latn-AZ"/>
              </w:rPr>
              <w:t>iddiaçının</w:t>
            </w:r>
            <w:r w:rsidRPr="00BC1BEE">
              <w:rPr>
                <w:rFonts w:ascii="Arial" w:hAnsi="Arial" w:cs="Arial"/>
                <w:sz w:val="22"/>
                <w:szCs w:val="22"/>
                <w:lang w:val="en-US"/>
              </w:rPr>
              <w:t xml:space="preserve"> </w:t>
            </w:r>
            <w:r w:rsidRPr="00BC1BEE">
              <w:rPr>
                <w:rFonts w:ascii="Arial" w:eastAsia="@Arial Unicode MS" w:hAnsi="Arial" w:cs="Arial"/>
                <w:sz w:val="22"/>
                <w:szCs w:val="22"/>
                <w:lang w:val="az-Latn-AZ"/>
              </w:rPr>
              <w:t>təklif</w:t>
            </w:r>
            <w:r w:rsidRPr="00BC1BEE">
              <w:rPr>
                <w:rFonts w:ascii="Arial" w:hAnsi="Arial" w:cs="Arial"/>
                <w:sz w:val="22"/>
                <w:szCs w:val="22"/>
                <w:lang w:val="en-US"/>
              </w:rPr>
              <w:t xml:space="preserve"> </w:t>
            </w:r>
            <w:r w:rsidRPr="00BC1BEE">
              <w:rPr>
                <w:rFonts w:ascii="Arial" w:eastAsia="@Arial Unicode MS" w:hAnsi="Arial" w:cs="Arial"/>
                <w:sz w:val="22"/>
                <w:szCs w:val="22"/>
                <w:lang w:val="az-Latn-AZ"/>
              </w:rPr>
              <w:t>qiyməti</w:t>
            </w:r>
            <w:r w:rsidRPr="00BC1BEE">
              <w:rPr>
                <w:rFonts w:ascii="Arial" w:hAnsi="Arial" w:cs="Arial"/>
                <w:sz w:val="22"/>
                <w:szCs w:val="22"/>
                <w:lang w:val="en-US"/>
              </w:rPr>
              <w:t xml:space="preserve"> </w:t>
            </w:r>
          </w:p>
        </w:tc>
        <w:tc>
          <w:tcPr>
            <w:tcW w:w="1238" w:type="dxa"/>
            <w:tcBorders>
              <w:top w:val="single" w:sz="4" w:space="0" w:color="auto"/>
              <w:left w:val="single" w:sz="4" w:space="0" w:color="auto"/>
              <w:bottom w:val="single" w:sz="4" w:space="0" w:color="auto"/>
              <w:right w:val="single" w:sz="4" w:space="0" w:color="auto"/>
            </w:tcBorders>
          </w:tcPr>
          <w:p w:rsidR="0056400C" w:rsidRPr="00BC1BEE" w:rsidRDefault="0056400C" w:rsidP="00E06A66">
            <w:pPr>
              <w:spacing w:line="256" w:lineRule="auto"/>
              <w:jc w:val="center"/>
              <w:rPr>
                <w:rFonts w:ascii="Arial" w:hAnsi="Arial" w:cs="Arial"/>
                <w:lang w:val="az-Latn-AZ"/>
              </w:rPr>
            </w:pPr>
            <w:r w:rsidRPr="00BC1BEE">
              <w:rPr>
                <w:rFonts w:ascii="Arial" w:hAnsi="Arial" w:cs="Arial"/>
                <w:lang w:val="az-Latn-AZ"/>
              </w:rPr>
              <w:t>100</w:t>
            </w:r>
          </w:p>
          <w:p w:rsidR="0056400C" w:rsidRPr="00BC1BEE" w:rsidRDefault="0056400C" w:rsidP="00E06A66">
            <w:pPr>
              <w:spacing w:line="256" w:lineRule="auto"/>
              <w:jc w:val="center"/>
              <w:rPr>
                <w:rFonts w:ascii="Arial" w:hAnsi="Arial" w:cs="Arial"/>
              </w:rPr>
            </w:pPr>
          </w:p>
          <w:p w:rsidR="0056400C" w:rsidRPr="00BC1BEE" w:rsidRDefault="0056400C" w:rsidP="00E06A66">
            <w:pPr>
              <w:spacing w:line="256" w:lineRule="auto"/>
              <w:jc w:val="center"/>
              <w:rPr>
                <w:rFonts w:ascii="Arial" w:hAnsi="Arial" w:cs="Arial"/>
                <w:lang w:val="az-Latn-AZ"/>
              </w:rPr>
            </w:pPr>
            <w:r w:rsidRPr="00BC1BEE">
              <w:rPr>
                <w:rFonts w:ascii="Arial" w:hAnsi="Arial" w:cs="Arial"/>
                <w:lang w:val="az-Latn-AZ"/>
              </w:rPr>
              <w:t>100</w:t>
            </w:r>
          </w:p>
        </w:tc>
      </w:tr>
    </w:tbl>
    <w:p w:rsidR="0056400C" w:rsidRPr="00BC1BEE" w:rsidRDefault="0056400C" w:rsidP="0056400C">
      <w:pPr>
        <w:jc w:val="both"/>
        <w:rPr>
          <w:rFonts w:ascii="Arial" w:hAnsi="Arial" w:cs="Arial"/>
          <w:lang w:val="az-Latn-AZ"/>
        </w:rPr>
      </w:pPr>
    </w:p>
    <w:p w:rsidR="0056400C" w:rsidRDefault="0056400C" w:rsidP="0056400C">
      <w:pPr>
        <w:jc w:val="center"/>
        <w:rPr>
          <w:rFonts w:ascii="Arial" w:hAnsi="Arial" w:cs="Arial"/>
          <w:b/>
          <w:color w:val="000000" w:themeColor="text1"/>
          <w:sz w:val="24"/>
          <w:szCs w:val="24"/>
          <w:lang w:val="az-Latn-AZ"/>
        </w:rPr>
      </w:pPr>
      <w:r w:rsidRPr="00BE0EDD">
        <w:rPr>
          <w:rFonts w:ascii="Arial" w:hAnsi="Arial" w:cs="Arial"/>
          <w:b/>
          <w:color w:val="000000" w:themeColor="text1"/>
          <w:sz w:val="24"/>
          <w:szCs w:val="24"/>
          <w:lang w:val="az-Latn-AZ"/>
        </w:rPr>
        <w:t>Ödəmə şərti yalnız Fakt Üzrə qəbul edilir və  digər şərtlər üzrə təklif verən şirkətlərin təklifləri kənarlaşdırılacaqdır.</w:t>
      </w:r>
    </w:p>
    <w:p w:rsidR="0056400C" w:rsidRDefault="0056400C" w:rsidP="0056400C">
      <w:pPr>
        <w:jc w:val="center"/>
        <w:rPr>
          <w:rFonts w:ascii="Arial" w:hAnsi="Arial" w:cs="Arial"/>
          <w:b/>
          <w:color w:val="000000" w:themeColor="text1"/>
          <w:sz w:val="24"/>
          <w:szCs w:val="24"/>
          <w:lang w:val="az-Latn-AZ"/>
        </w:rPr>
      </w:pPr>
      <w:bookmarkStart w:id="2" w:name="_GoBack"/>
      <w:bookmarkEnd w:id="2"/>
    </w:p>
    <w:p w:rsidR="0056400C" w:rsidRPr="00993E0B" w:rsidRDefault="0056400C" w:rsidP="0056400C">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6400C" w:rsidRPr="00497D34" w:rsidRDefault="0056400C" w:rsidP="0056400C">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6400C" w:rsidRPr="00497D34" w:rsidRDefault="0056400C" w:rsidP="0056400C">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6400C" w:rsidRPr="00497D34" w:rsidRDefault="0056400C" w:rsidP="0056400C">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6400C" w:rsidRPr="00497D34" w:rsidRDefault="0056400C" w:rsidP="0056400C">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6400C" w:rsidRPr="00497D34" w:rsidRDefault="0056400C" w:rsidP="0056400C">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56400C" w:rsidRPr="00497D34" w:rsidRDefault="0056400C" w:rsidP="0056400C">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56400C" w:rsidRPr="00497D34" w:rsidRDefault="0056400C" w:rsidP="0056400C">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56400C" w:rsidRPr="00497D34" w:rsidRDefault="0056400C" w:rsidP="0056400C">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56400C" w:rsidRPr="00ED145E" w:rsidRDefault="0056400C" w:rsidP="0056400C">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FF0718" w:rsidRPr="0056400C" w:rsidRDefault="00FF0718">
      <w:pPr>
        <w:rPr>
          <w:lang w:val="en-US"/>
        </w:rPr>
      </w:pPr>
    </w:p>
    <w:sectPr w:rsidR="00FF0718" w:rsidRPr="0056400C"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AF0373"/>
    <w:multiLevelType w:val="hybridMultilevel"/>
    <w:tmpl w:val="04022A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0C"/>
    <w:rsid w:val="0056400C"/>
    <w:rsid w:val="00FF0718"/>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905C"/>
  <w15:chartTrackingRefBased/>
  <w15:docId w15:val="{F6DE66B1-02C5-4515-AD76-32393CA0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00C"/>
    <w:pPr>
      <w:spacing w:line="254" w:lineRule="auto"/>
    </w:pPr>
    <w:rPr>
      <w:lang w:val="ru-RU"/>
    </w:rPr>
  </w:style>
  <w:style w:type="paragraph" w:styleId="Heading2">
    <w:name w:val="heading 2"/>
    <w:basedOn w:val="Normal"/>
    <w:next w:val="Normal"/>
    <w:link w:val="Heading2Char"/>
    <w:uiPriority w:val="9"/>
    <w:semiHidden/>
    <w:unhideWhenUsed/>
    <w:qFormat/>
    <w:rsid w:val="0056400C"/>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6400C"/>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6400C"/>
    <w:rPr>
      <w:color w:val="0563C1"/>
      <w:u w:val="single"/>
    </w:rPr>
  </w:style>
  <w:style w:type="paragraph" w:styleId="ListParagraph">
    <w:name w:val="List Paragraph"/>
    <w:basedOn w:val="Normal"/>
    <w:uiPriority w:val="34"/>
    <w:qFormat/>
    <w:rsid w:val="0056400C"/>
    <w:pPr>
      <w:spacing w:after="200" w:line="276" w:lineRule="auto"/>
      <w:ind w:left="720"/>
      <w:contextualSpacing/>
    </w:pPr>
    <w:rPr>
      <w:rFonts w:eastAsia="MS Mincho"/>
    </w:rPr>
  </w:style>
  <w:style w:type="character" w:customStyle="1" w:styleId="nwt1">
    <w:name w:val="nwt1"/>
    <w:basedOn w:val="DefaultParagraphFont"/>
    <w:rsid w:val="0056400C"/>
  </w:style>
  <w:style w:type="table" w:styleId="TableGrid">
    <w:name w:val="Table Grid"/>
    <w:basedOn w:val="TableNormal"/>
    <w:uiPriority w:val="59"/>
    <w:rsid w:val="0056400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400C"/>
    <w:pPr>
      <w:spacing w:after="0" w:line="240" w:lineRule="auto"/>
    </w:pPr>
    <w:rPr>
      <w:rFonts w:asciiTheme="majorHAnsi" w:eastAsiaTheme="minorEastAsia" w:hAnsiTheme="majorHAnsi"/>
      <w:sz w:val="24"/>
      <w:lang w:val="en-US"/>
    </w:rPr>
  </w:style>
  <w:style w:type="paragraph" w:styleId="HTMLPreformatted">
    <w:name w:val="HTML Preformatted"/>
    <w:basedOn w:val="Normal"/>
    <w:link w:val="HTMLPreformattedChar"/>
    <w:uiPriority w:val="99"/>
    <w:unhideWhenUsed/>
    <w:rsid w:val="0056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56400C"/>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2022-09-26T07:38:00Z</dcterms:created>
  <dcterms:modified xsi:type="dcterms:W3CDTF">2022-09-26T07:48:00Z</dcterms:modified>
</cp:coreProperties>
</file>