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052CA0" w:rsidP="00902832">
      <w:pPr>
        <w:jc w:val="center"/>
        <w:rPr>
          <w:rFonts w:ascii="Arial" w:hAnsi="Arial" w:cs="Arial"/>
          <w:b/>
          <w:sz w:val="24"/>
          <w:szCs w:val="24"/>
          <w:lang w:val="az-Latn-AZ" w:eastAsia="ru-RU"/>
        </w:rPr>
      </w:pPr>
      <w:r>
        <w:rPr>
          <w:rFonts w:ascii="Arial" w:hAnsi="Arial" w:cs="Arial"/>
          <w:b/>
          <w:bCs/>
          <w:sz w:val="24"/>
          <w:szCs w:val="24"/>
          <w:lang w:val="az-Latn-AZ"/>
        </w:rPr>
        <w:t>Struktur idarələrə tələ</w:t>
      </w:r>
      <w:r w:rsidR="00DC2DBF">
        <w:rPr>
          <w:rFonts w:ascii="Arial" w:hAnsi="Arial" w:cs="Arial"/>
          <w:b/>
          <w:bCs/>
          <w:sz w:val="24"/>
          <w:szCs w:val="24"/>
          <w:lang w:val="az-Latn-AZ"/>
        </w:rPr>
        <w:t>b olunan Santexnika mallarının</w:t>
      </w:r>
      <w:r w:rsidR="00902832">
        <w:rPr>
          <w:rFonts w:ascii="Arial" w:hAnsi="Arial" w:cs="Arial"/>
          <w:b/>
          <w:bCs/>
          <w:sz w:val="24"/>
          <w:szCs w:val="24"/>
          <w:lang w:val="az-Latn-AZ"/>
        </w:rPr>
        <w:t xml:space="preserve">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153B5">
        <w:rPr>
          <w:rFonts w:ascii="Arial" w:hAnsi="Arial" w:cs="Arial"/>
          <w:b/>
          <w:sz w:val="24"/>
          <w:szCs w:val="24"/>
          <w:lang w:val="az-Latn-AZ" w:eastAsia="ru-RU"/>
        </w:rPr>
        <w:t>15</w:t>
      </w:r>
      <w:r w:rsidR="00805D8C">
        <w:rPr>
          <w:rFonts w:ascii="Arial" w:hAnsi="Arial" w:cs="Arial"/>
          <w:b/>
          <w:sz w:val="24"/>
          <w:szCs w:val="24"/>
          <w:lang w:val="az-Latn-AZ" w:eastAsia="ru-RU"/>
        </w:rPr>
        <w:t>6</w:t>
      </w:r>
      <w:bookmarkStart w:id="0" w:name="_GoBack"/>
      <w:bookmarkEnd w:id="0"/>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805D8C"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C2DBF">
              <w:rPr>
                <w:rFonts w:ascii="Arial" w:hAnsi="Arial" w:cs="Arial"/>
                <w:b/>
                <w:sz w:val="20"/>
                <w:szCs w:val="20"/>
                <w:lang w:val="az-Latn-AZ" w:eastAsia="ru-RU"/>
              </w:rPr>
              <w:t xml:space="preserve"> 15</w:t>
            </w:r>
            <w:r w:rsidR="00902832">
              <w:rPr>
                <w:rFonts w:ascii="Arial" w:hAnsi="Arial" w:cs="Arial"/>
                <w:b/>
                <w:sz w:val="20"/>
                <w:szCs w:val="20"/>
                <w:lang w:val="az-Latn-AZ" w:eastAsia="ru-RU"/>
              </w:rPr>
              <w:t xml:space="preserve">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805D8C"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DC2DBF">
              <w:rPr>
                <w:rFonts w:ascii="Arial" w:hAnsi="Arial" w:cs="Arial"/>
                <w:b/>
                <w:sz w:val="20"/>
                <w:szCs w:val="20"/>
                <w:lang w:val="az-Latn-AZ" w:eastAsia="ru-RU"/>
              </w:rPr>
              <w:t>150 Azn</w:t>
            </w:r>
            <w:r w:rsidR="00052CA0">
              <w:rPr>
                <w:rFonts w:ascii="Arial" w:hAnsi="Arial" w:cs="Arial"/>
                <w:b/>
                <w:sz w:val="20"/>
                <w:szCs w:val="20"/>
                <w:lang w:val="az-Latn-AZ" w:eastAsia="ru-RU"/>
              </w:rPr>
              <w:t>.</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805D8C"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DC2DBF">
              <w:rPr>
                <w:rFonts w:ascii="Arial" w:hAnsi="Arial" w:cs="Arial"/>
                <w:b/>
                <w:sz w:val="20"/>
                <w:szCs w:val="20"/>
                <w:lang w:val="az-Latn-AZ" w:eastAsia="ru-RU"/>
              </w:rPr>
              <w:t>22</w:t>
            </w:r>
            <w:r w:rsidR="00902832">
              <w:rPr>
                <w:rFonts w:ascii="Arial" w:hAnsi="Arial" w:cs="Arial"/>
                <w:b/>
                <w:sz w:val="20"/>
                <w:szCs w:val="20"/>
                <w:lang w:val="az-Latn-AZ" w:eastAsia="ru-RU"/>
              </w:rPr>
              <w:t xml:space="preserve">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805D8C"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805D8C"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DC2DBF">
              <w:rPr>
                <w:rFonts w:ascii="Arial" w:hAnsi="Arial" w:cs="Arial"/>
                <w:b/>
                <w:sz w:val="20"/>
                <w:szCs w:val="20"/>
                <w:lang w:val="az-Latn-AZ" w:eastAsia="ru-RU"/>
              </w:rPr>
              <w:t>23</w:t>
            </w:r>
            <w:r w:rsidR="00902832">
              <w:rPr>
                <w:rFonts w:ascii="Arial" w:hAnsi="Arial" w:cs="Arial"/>
                <w:b/>
                <w:sz w:val="20"/>
                <w:szCs w:val="20"/>
                <w:lang w:val="az-Latn-AZ" w:eastAsia="ru-RU"/>
              </w:rPr>
              <w:t xml:space="preserve"> sentyabr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805D8C"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9639" w:type="dxa"/>
        <w:tblInd w:w="-5" w:type="dxa"/>
        <w:tblLook w:val="04A0" w:firstRow="1" w:lastRow="0" w:firstColumn="1" w:lastColumn="0" w:noHBand="0" w:noVBand="1"/>
      </w:tblPr>
      <w:tblGrid>
        <w:gridCol w:w="533"/>
        <w:gridCol w:w="4003"/>
        <w:gridCol w:w="1439"/>
        <w:gridCol w:w="977"/>
        <w:gridCol w:w="2687"/>
      </w:tblGrid>
      <w:tr w:rsidR="00DC2DBF" w:rsidRPr="00D118CB" w:rsidTr="00F330FD">
        <w:trPr>
          <w:trHeight w:val="1260"/>
        </w:trPr>
        <w:tc>
          <w:tcPr>
            <w:tcW w:w="533" w:type="dxa"/>
            <w:vMerge w:val="restart"/>
            <w:hideMark/>
          </w:tcPr>
          <w:p w:rsidR="00DC2DBF" w:rsidRPr="00D118CB" w:rsidRDefault="00DC2DBF" w:rsidP="00F330FD">
            <w:pPr>
              <w:rPr>
                <w:rFonts w:ascii="Arial" w:hAnsi="Arial" w:cs="Arial"/>
                <w:bCs/>
                <w:sz w:val="20"/>
                <w:szCs w:val="20"/>
              </w:rPr>
            </w:pPr>
            <w:r w:rsidRPr="00D118CB">
              <w:rPr>
                <w:rFonts w:ascii="Arial" w:hAnsi="Arial" w:cs="Arial"/>
                <w:bCs/>
                <w:sz w:val="20"/>
                <w:szCs w:val="20"/>
              </w:rPr>
              <w:t>№</w:t>
            </w:r>
          </w:p>
        </w:tc>
        <w:tc>
          <w:tcPr>
            <w:tcW w:w="4003" w:type="dxa"/>
            <w:vMerge w:val="restart"/>
            <w:hideMark/>
          </w:tcPr>
          <w:p w:rsidR="00DC2DBF" w:rsidRPr="00DC2DBF" w:rsidRDefault="00DC2DBF" w:rsidP="00F330FD">
            <w:pPr>
              <w:rPr>
                <w:rFonts w:ascii="Arial" w:hAnsi="Arial" w:cs="Arial"/>
                <w:bCs/>
                <w:sz w:val="20"/>
                <w:szCs w:val="20"/>
                <w:lang w:val="en-US"/>
              </w:rPr>
            </w:pPr>
            <w:proofErr w:type="spellStart"/>
            <w:r w:rsidRPr="00DC2DBF">
              <w:rPr>
                <w:rFonts w:ascii="Arial" w:hAnsi="Arial" w:cs="Arial"/>
                <w:bCs/>
                <w:sz w:val="20"/>
                <w:szCs w:val="20"/>
                <w:lang w:val="en-US"/>
              </w:rPr>
              <w:t>Sahənin</w:t>
            </w:r>
            <w:proofErr w:type="spellEnd"/>
            <w:r w:rsidRPr="00DC2DBF">
              <w:rPr>
                <w:rFonts w:ascii="Arial" w:hAnsi="Arial" w:cs="Arial"/>
                <w:bCs/>
                <w:sz w:val="20"/>
                <w:szCs w:val="20"/>
                <w:lang w:val="en-US"/>
              </w:rPr>
              <w:t xml:space="preserve"> </w:t>
            </w:r>
            <w:proofErr w:type="spellStart"/>
            <w:r w:rsidRPr="00DC2DBF">
              <w:rPr>
                <w:rFonts w:ascii="Arial" w:hAnsi="Arial" w:cs="Arial"/>
                <w:bCs/>
                <w:sz w:val="20"/>
                <w:szCs w:val="20"/>
                <w:lang w:val="en-US"/>
              </w:rPr>
              <w:t>adı</w:t>
            </w:r>
            <w:proofErr w:type="spellEnd"/>
            <w:r w:rsidRPr="00DC2DBF">
              <w:rPr>
                <w:rFonts w:ascii="Arial" w:hAnsi="Arial" w:cs="Arial"/>
                <w:bCs/>
                <w:sz w:val="20"/>
                <w:szCs w:val="20"/>
                <w:lang w:val="en-US"/>
              </w:rPr>
              <w:t xml:space="preserve"> / Mal-</w:t>
            </w:r>
            <w:proofErr w:type="spellStart"/>
            <w:r w:rsidRPr="00DC2DBF">
              <w:rPr>
                <w:rFonts w:ascii="Arial" w:hAnsi="Arial" w:cs="Arial"/>
                <w:bCs/>
                <w:sz w:val="20"/>
                <w:szCs w:val="20"/>
                <w:lang w:val="en-US"/>
              </w:rPr>
              <w:t>materialın</w:t>
            </w:r>
            <w:proofErr w:type="spellEnd"/>
            <w:r w:rsidRPr="00DC2DBF">
              <w:rPr>
                <w:rFonts w:ascii="Arial" w:hAnsi="Arial" w:cs="Arial"/>
                <w:bCs/>
                <w:sz w:val="20"/>
                <w:szCs w:val="20"/>
                <w:lang w:val="en-US"/>
              </w:rPr>
              <w:t xml:space="preserve"> </w:t>
            </w:r>
            <w:proofErr w:type="spellStart"/>
            <w:r w:rsidRPr="00DC2DBF">
              <w:rPr>
                <w:rFonts w:ascii="Arial" w:hAnsi="Arial" w:cs="Arial"/>
                <w:bCs/>
                <w:sz w:val="20"/>
                <w:szCs w:val="20"/>
                <w:lang w:val="en-US"/>
              </w:rPr>
              <w:t>adı</w:t>
            </w:r>
            <w:proofErr w:type="spellEnd"/>
            <w:r w:rsidRPr="00DC2DBF">
              <w:rPr>
                <w:rFonts w:ascii="Arial" w:hAnsi="Arial" w:cs="Arial"/>
                <w:bCs/>
                <w:sz w:val="20"/>
                <w:szCs w:val="20"/>
                <w:lang w:val="en-US"/>
              </w:rPr>
              <w:br/>
              <w:t xml:space="preserve">  Area's name/ Material's name</w:t>
            </w:r>
          </w:p>
        </w:tc>
        <w:tc>
          <w:tcPr>
            <w:tcW w:w="1134" w:type="dxa"/>
            <w:vMerge w:val="restart"/>
            <w:hideMark/>
          </w:tcPr>
          <w:p w:rsidR="00DC2DBF" w:rsidRPr="00DC2DBF" w:rsidRDefault="00DC2DBF" w:rsidP="00F330FD">
            <w:pPr>
              <w:rPr>
                <w:rFonts w:ascii="Arial" w:hAnsi="Arial" w:cs="Arial"/>
                <w:bCs/>
                <w:sz w:val="20"/>
                <w:szCs w:val="20"/>
                <w:lang w:val="en-US"/>
              </w:rPr>
            </w:pPr>
            <w:proofErr w:type="spellStart"/>
            <w:r w:rsidRPr="00DC2DBF">
              <w:rPr>
                <w:rFonts w:ascii="Arial" w:hAnsi="Arial" w:cs="Arial"/>
                <w:bCs/>
                <w:sz w:val="20"/>
                <w:szCs w:val="20"/>
                <w:lang w:val="en-US"/>
              </w:rPr>
              <w:t>Ölçü</w:t>
            </w:r>
            <w:proofErr w:type="spellEnd"/>
            <w:r w:rsidRPr="00DC2DBF">
              <w:rPr>
                <w:rFonts w:ascii="Arial" w:hAnsi="Arial" w:cs="Arial"/>
                <w:bCs/>
                <w:sz w:val="20"/>
                <w:szCs w:val="20"/>
                <w:lang w:val="en-US"/>
              </w:rPr>
              <w:t xml:space="preserve"> </w:t>
            </w:r>
            <w:proofErr w:type="spellStart"/>
            <w:r w:rsidRPr="00DC2DBF">
              <w:rPr>
                <w:rFonts w:ascii="Arial" w:hAnsi="Arial" w:cs="Arial"/>
                <w:bCs/>
                <w:sz w:val="20"/>
                <w:szCs w:val="20"/>
                <w:lang w:val="en-US"/>
              </w:rPr>
              <w:t>vahidi</w:t>
            </w:r>
            <w:proofErr w:type="spellEnd"/>
            <w:r w:rsidRPr="00DC2DBF">
              <w:rPr>
                <w:rFonts w:ascii="Arial" w:hAnsi="Arial" w:cs="Arial"/>
                <w:bCs/>
                <w:sz w:val="20"/>
                <w:szCs w:val="20"/>
                <w:lang w:val="en-US"/>
              </w:rPr>
              <w:t xml:space="preserve"> / Unit of measurement</w:t>
            </w:r>
          </w:p>
        </w:tc>
        <w:tc>
          <w:tcPr>
            <w:tcW w:w="993" w:type="dxa"/>
            <w:vMerge w:val="restart"/>
          </w:tcPr>
          <w:p w:rsidR="00DC2DBF" w:rsidRPr="00D118CB" w:rsidRDefault="00DC2DBF" w:rsidP="00F330FD">
            <w:pPr>
              <w:rPr>
                <w:rFonts w:ascii="Arial" w:hAnsi="Arial" w:cs="Arial"/>
                <w:bCs/>
                <w:sz w:val="20"/>
                <w:szCs w:val="20"/>
              </w:rPr>
            </w:pPr>
            <w:proofErr w:type="spellStart"/>
            <w:r w:rsidRPr="00D118CB">
              <w:rPr>
                <w:rFonts w:ascii="Arial" w:hAnsi="Arial" w:cs="Arial"/>
                <w:bCs/>
                <w:sz w:val="20"/>
                <w:szCs w:val="20"/>
              </w:rPr>
              <w:t>Miqdarı</w:t>
            </w:r>
            <w:proofErr w:type="spellEnd"/>
          </w:p>
        </w:tc>
        <w:tc>
          <w:tcPr>
            <w:tcW w:w="2976" w:type="dxa"/>
            <w:vMerge w:val="restart"/>
          </w:tcPr>
          <w:p w:rsidR="00DC2DBF" w:rsidRPr="00D118CB" w:rsidRDefault="00DC2DBF" w:rsidP="00F330FD">
            <w:pPr>
              <w:rPr>
                <w:rFonts w:ascii="Arial" w:hAnsi="Arial" w:cs="Arial"/>
                <w:bCs/>
                <w:sz w:val="20"/>
                <w:szCs w:val="20"/>
              </w:rPr>
            </w:pPr>
            <w:proofErr w:type="spellStart"/>
            <w:r w:rsidRPr="00D118CB">
              <w:rPr>
                <w:rFonts w:ascii="Arial" w:hAnsi="Arial" w:cs="Arial"/>
                <w:bCs/>
                <w:sz w:val="20"/>
                <w:szCs w:val="20"/>
              </w:rPr>
              <w:t>Sertfikat</w:t>
            </w:r>
            <w:proofErr w:type="spellEnd"/>
            <w:r w:rsidRPr="00D118CB">
              <w:rPr>
                <w:rFonts w:ascii="Arial" w:hAnsi="Arial" w:cs="Arial"/>
                <w:bCs/>
                <w:sz w:val="20"/>
                <w:szCs w:val="20"/>
              </w:rPr>
              <w:t xml:space="preserve"> </w:t>
            </w:r>
            <w:proofErr w:type="spellStart"/>
            <w:r w:rsidRPr="00D118CB">
              <w:rPr>
                <w:rFonts w:ascii="Arial" w:hAnsi="Arial" w:cs="Arial"/>
                <w:bCs/>
                <w:sz w:val="20"/>
                <w:szCs w:val="20"/>
              </w:rPr>
              <w:t>tələbi</w:t>
            </w:r>
            <w:proofErr w:type="spellEnd"/>
          </w:p>
        </w:tc>
      </w:tr>
      <w:tr w:rsidR="00DC2DBF" w:rsidRPr="00D118CB" w:rsidTr="00F330FD">
        <w:trPr>
          <w:trHeight w:val="243"/>
        </w:trPr>
        <w:tc>
          <w:tcPr>
            <w:tcW w:w="533" w:type="dxa"/>
            <w:vMerge/>
            <w:hideMark/>
          </w:tcPr>
          <w:p w:rsidR="00DC2DBF" w:rsidRPr="00D118CB" w:rsidRDefault="00DC2DBF" w:rsidP="00F330FD">
            <w:pPr>
              <w:rPr>
                <w:rFonts w:ascii="Arial" w:hAnsi="Arial" w:cs="Arial"/>
                <w:bCs/>
                <w:sz w:val="20"/>
                <w:szCs w:val="20"/>
              </w:rPr>
            </w:pPr>
          </w:p>
        </w:tc>
        <w:tc>
          <w:tcPr>
            <w:tcW w:w="4003" w:type="dxa"/>
            <w:vMerge/>
            <w:hideMark/>
          </w:tcPr>
          <w:p w:rsidR="00DC2DBF" w:rsidRPr="00D118CB" w:rsidRDefault="00DC2DBF" w:rsidP="00F330FD">
            <w:pPr>
              <w:rPr>
                <w:rFonts w:ascii="Arial" w:hAnsi="Arial" w:cs="Arial"/>
                <w:bCs/>
                <w:sz w:val="20"/>
                <w:szCs w:val="20"/>
              </w:rPr>
            </w:pPr>
          </w:p>
        </w:tc>
        <w:tc>
          <w:tcPr>
            <w:tcW w:w="1134" w:type="dxa"/>
            <w:vMerge/>
            <w:hideMark/>
          </w:tcPr>
          <w:p w:rsidR="00DC2DBF" w:rsidRPr="00D118CB" w:rsidRDefault="00DC2DBF" w:rsidP="00F330FD">
            <w:pPr>
              <w:rPr>
                <w:rFonts w:ascii="Arial" w:hAnsi="Arial" w:cs="Arial"/>
                <w:bCs/>
                <w:sz w:val="20"/>
                <w:szCs w:val="20"/>
              </w:rPr>
            </w:pPr>
          </w:p>
        </w:tc>
        <w:tc>
          <w:tcPr>
            <w:tcW w:w="993" w:type="dxa"/>
            <w:vMerge/>
          </w:tcPr>
          <w:p w:rsidR="00DC2DBF" w:rsidRPr="00D118CB" w:rsidRDefault="00DC2DBF" w:rsidP="00F330FD">
            <w:pPr>
              <w:rPr>
                <w:rFonts w:ascii="Arial" w:hAnsi="Arial" w:cs="Arial"/>
                <w:bCs/>
                <w:sz w:val="20"/>
                <w:szCs w:val="20"/>
              </w:rPr>
            </w:pPr>
          </w:p>
        </w:tc>
        <w:tc>
          <w:tcPr>
            <w:tcW w:w="2976" w:type="dxa"/>
            <w:vMerge/>
          </w:tcPr>
          <w:p w:rsidR="00DC2DBF" w:rsidRPr="00D118CB" w:rsidRDefault="00DC2DBF" w:rsidP="00F330FD">
            <w:pPr>
              <w:rPr>
                <w:rFonts w:ascii="Arial" w:hAnsi="Arial" w:cs="Arial"/>
                <w:bCs/>
                <w:sz w:val="20"/>
                <w:szCs w:val="20"/>
              </w:rPr>
            </w:pPr>
          </w:p>
        </w:tc>
      </w:tr>
      <w:tr w:rsidR="00DC2DBF" w:rsidRPr="00D118CB" w:rsidTr="00F330FD">
        <w:trPr>
          <w:trHeight w:val="73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dəsti</w:t>
            </w:r>
            <w:proofErr w:type="spellEnd"/>
            <w:r w:rsidRPr="00D118CB">
              <w:rPr>
                <w:rFonts w:ascii="Arial" w:hAnsi="Arial" w:cs="Arial"/>
                <w:sz w:val="20"/>
                <w:szCs w:val="20"/>
              </w:rPr>
              <w:t xml:space="preserve"> </w:t>
            </w:r>
            <w:proofErr w:type="spellStart"/>
            <w:r w:rsidRPr="00D118CB">
              <w:rPr>
                <w:rFonts w:ascii="Arial" w:hAnsi="Arial" w:cs="Arial"/>
                <w:sz w:val="20"/>
                <w:szCs w:val="20"/>
              </w:rPr>
              <w:t>tülpan</w:t>
            </w:r>
            <w:proofErr w:type="spellEnd"/>
            <w:r w:rsidRPr="00D118CB">
              <w:rPr>
                <w:rFonts w:ascii="Arial" w:hAnsi="Arial" w:cs="Arial"/>
                <w:sz w:val="20"/>
                <w:szCs w:val="20"/>
              </w:rPr>
              <w:t xml:space="preserve"> 400-5</w:t>
            </w:r>
            <w:r>
              <w:rPr>
                <w:rFonts w:ascii="Arial" w:hAnsi="Arial" w:cs="Arial"/>
                <w:sz w:val="20"/>
                <w:szCs w:val="20"/>
              </w:rPr>
              <w:t xml:space="preserve">00х300х135х180 ГОСТ 30493-2017 </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60</w:t>
            </w:r>
          </w:p>
        </w:tc>
        <w:tc>
          <w:tcPr>
            <w:tcW w:w="2976" w:type="dxa"/>
          </w:tcPr>
          <w:p w:rsidR="00DC2DBF" w:rsidRPr="00D118CB" w:rsidRDefault="00DC2DBF" w:rsidP="00F330FD">
            <w:pPr>
              <w:rPr>
                <w:rFonts w:ascii="Arial" w:hAnsi="Arial" w:cs="Arial"/>
                <w:color w:val="000000"/>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73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dəsti</w:t>
            </w:r>
            <w:proofErr w:type="spellEnd"/>
            <w:r w:rsidRPr="00D118CB">
              <w:rPr>
                <w:rFonts w:ascii="Arial" w:hAnsi="Arial" w:cs="Arial"/>
                <w:sz w:val="20"/>
                <w:szCs w:val="20"/>
              </w:rPr>
              <w:t xml:space="preserve"> </w:t>
            </w:r>
            <w:proofErr w:type="spellStart"/>
            <w:r w:rsidRPr="00D118CB">
              <w:rPr>
                <w:rFonts w:ascii="Arial" w:hAnsi="Arial" w:cs="Arial"/>
                <w:sz w:val="20"/>
                <w:szCs w:val="20"/>
              </w:rPr>
              <w:t>tülpan</w:t>
            </w:r>
            <w:proofErr w:type="spellEnd"/>
            <w:r w:rsidRPr="00D118CB">
              <w:rPr>
                <w:rFonts w:ascii="Arial" w:hAnsi="Arial" w:cs="Arial"/>
                <w:sz w:val="20"/>
                <w:szCs w:val="20"/>
              </w:rPr>
              <w:t xml:space="preserve"> 550х420х135х180 ГОСТ 30493-2017 </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177</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73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dəsti</w:t>
            </w:r>
            <w:proofErr w:type="spellEnd"/>
            <w:r w:rsidRPr="00D118CB">
              <w:rPr>
                <w:rFonts w:ascii="Arial" w:hAnsi="Arial" w:cs="Arial"/>
                <w:sz w:val="20"/>
                <w:szCs w:val="20"/>
              </w:rPr>
              <w:t xml:space="preserve"> </w:t>
            </w:r>
            <w:proofErr w:type="spellStart"/>
            <w:r w:rsidRPr="00D118CB">
              <w:rPr>
                <w:rFonts w:ascii="Arial" w:hAnsi="Arial" w:cs="Arial"/>
                <w:sz w:val="20"/>
                <w:szCs w:val="20"/>
              </w:rPr>
              <w:t>tülpan</w:t>
            </w:r>
            <w:proofErr w:type="spellEnd"/>
            <w:r w:rsidRPr="00D118CB">
              <w:rPr>
                <w:rFonts w:ascii="Arial" w:hAnsi="Arial" w:cs="Arial"/>
                <w:sz w:val="20"/>
                <w:szCs w:val="20"/>
              </w:rPr>
              <w:t xml:space="preserve"> 550х420х135х180 ГОСТ 30493-2017 </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25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73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4</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dəsti</w:t>
            </w:r>
            <w:proofErr w:type="spellEnd"/>
            <w:r w:rsidRPr="00D118CB">
              <w:rPr>
                <w:rFonts w:ascii="Arial" w:hAnsi="Arial" w:cs="Arial"/>
                <w:sz w:val="20"/>
                <w:szCs w:val="20"/>
              </w:rPr>
              <w:t xml:space="preserve"> </w:t>
            </w:r>
            <w:proofErr w:type="spellStart"/>
            <w:r w:rsidRPr="00D118CB">
              <w:rPr>
                <w:rFonts w:ascii="Arial" w:hAnsi="Arial" w:cs="Arial"/>
                <w:sz w:val="20"/>
                <w:szCs w:val="20"/>
              </w:rPr>
              <w:t>tülpan</w:t>
            </w:r>
            <w:proofErr w:type="spellEnd"/>
            <w:r w:rsidRPr="00D118CB">
              <w:rPr>
                <w:rFonts w:ascii="Arial" w:hAnsi="Arial" w:cs="Arial"/>
                <w:sz w:val="20"/>
                <w:szCs w:val="20"/>
              </w:rPr>
              <w:t xml:space="preserve"> 650х455х150х180-200 ГОСТ 30493-2017 </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73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5</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dəsti</w:t>
            </w:r>
            <w:proofErr w:type="spellEnd"/>
            <w:r w:rsidRPr="00D118CB">
              <w:rPr>
                <w:rFonts w:ascii="Arial" w:hAnsi="Arial" w:cs="Arial"/>
                <w:sz w:val="20"/>
                <w:szCs w:val="20"/>
              </w:rPr>
              <w:t xml:space="preserve"> </w:t>
            </w:r>
            <w:proofErr w:type="spellStart"/>
            <w:r w:rsidRPr="00D118CB">
              <w:rPr>
                <w:rFonts w:ascii="Arial" w:hAnsi="Arial" w:cs="Arial"/>
                <w:sz w:val="20"/>
                <w:szCs w:val="20"/>
              </w:rPr>
              <w:t>tülpan</w:t>
            </w:r>
            <w:proofErr w:type="spellEnd"/>
            <w:r w:rsidRPr="00D118CB">
              <w:rPr>
                <w:rFonts w:ascii="Arial" w:hAnsi="Arial" w:cs="Arial"/>
                <w:sz w:val="20"/>
                <w:szCs w:val="20"/>
              </w:rPr>
              <w:t xml:space="preserve"> 700х600х150х180-200 ГОСТ 30493-2017 </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13</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803"/>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6</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dəsti</w:t>
            </w:r>
            <w:proofErr w:type="spellEnd"/>
            <w:r w:rsidRPr="00D118CB">
              <w:rPr>
                <w:rFonts w:ascii="Arial" w:hAnsi="Arial" w:cs="Arial"/>
                <w:sz w:val="20"/>
                <w:szCs w:val="20"/>
              </w:rPr>
              <w:t xml:space="preserve"> </w:t>
            </w:r>
            <w:proofErr w:type="spellStart"/>
            <w:r w:rsidRPr="00D118CB">
              <w:rPr>
                <w:rFonts w:ascii="Arial" w:hAnsi="Arial" w:cs="Arial"/>
                <w:sz w:val="20"/>
                <w:szCs w:val="20"/>
              </w:rPr>
              <w:t>tülpan</w:t>
            </w:r>
            <w:proofErr w:type="spellEnd"/>
            <w:r w:rsidRPr="00D118CB">
              <w:rPr>
                <w:rFonts w:ascii="Arial" w:hAnsi="Arial" w:cs="Arial"/>
                <w:sz w:val="20"/>
                <w:szCs w:val="20"/>
              </w:rPr>
              <w:t xml:space="preserve"> 700х600х150х180-200- ГОСТ 30493-2017 </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7</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Çanaq</w:t>
            </w:r>
            <w:proofErr w:type="spellEnd"/>
            <w:r w:rsidRPr="00D118CB">
              <w:rPr>
                <w:rFonts w:ascii="Arial" w:hAnsi="Arial" w:cs="Arial"/>
                <w:sz w:val="20"/>
                <w:szCs w:val="20"/>
              </w:rPr>
              <w:t xml:space="preserve"> (</w:t>
            </w: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450x560x200 </w:t>
            </w:r>
            <w:proofErr w:type="spellStart"/>
            <w:r w:rsidRPr="00D118CB">
              <w:rPr>
                <w:rFonts w:ascii="Arial" w:hAnsi="Arial" w:cs="Arial"/>
                <w:sz w:val="20"/>
                <w:szCs w:val="20"/>
              </w:rPr>
              <w:t>mm</w:t>
            </w:r>
            <w:proofErr w:type="spellEnd"/>
            <w:r w:rsidRPr="00D118CB">
              <w:rPr>
                <w:rFonts w:ascii="Arial" w:hAnsi="Arial" w:cs="Arial"/>
                <w:sz w:val="20"/>
                <w:szCs w:val="20"/>
              </w:rPr>
              <w:t xml:space="preserve"> ГОСТ 30493-2017</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209</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73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8</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avro</w:t>
            </w:r>
            <w:proofErr w:type="spellEnd"/>
            <w:r w:rsidRPr="00D118CB">
              <w:rPr>
                <w:rFonts w:ascii="Arial" w:hAnsi="Arial" w:cs="Arial"/>
                <w:sz w:val="20"/>
                <w:szCs w:val="20"/>
              </w:rPr>
              <w:t xml:space="preserve">) 60,5*34-36*37-40 </w:t>
            </w:r>
            <w:proofErr w:type="spellStart"/>
            <w:r w:rsidRPr="00D118CB">
              <w:rPr>
                <w:rFonts w:ascii="Arial" w:hAnsi="Arial" w:cs="Arial"/>
                <w:sz w:val="20"/>
                <w:szCs w:val="20"/>
              </w:rPr>
              <w:t>sm</w:t>
            </w:r>
            <w:proofErr w:type="spellEnd"/>
            <w:r w:rsidRPr="00D118CB">
              <w:rPr>
                <w:rFonts w:ascii="Arial" w:hAnsi="Arial" w:cs="Arial"/>
                <w:sz w:val="20"/>
                <w:szCs w:val="20"/>
              </w:rPr>
              <w:t xml:space="preserve"> (</w:t>
            </w:r>
            <w:proofErr w:type="spellStart"/>
            <w:r w:rsidRPr="00D118CB">
              <w:rPr>
                <w:rFonts w:ascii="Arial" w:hAnsi="Arial" w:cs="Arial"/>
                <w:sz w:val="20"/>
                <w:szCs w:val="20"/>
              </w:rPr>
              <w:t>LxBxH</w:t>
            </w:r>
            <w:proofErr w:type="spellEnd"/>
            <w:r w:rsidRPr="00D118CB">
              <w:rPr>
                <w:rFonts w:ascii="Arial" w:hAnsi="Arial" w:cs="Arial"/>
                <w:sz w:val="20"/>
                <w:szCs w:val="20"/>
              </w:rPr>
              <w:t>)(</w:t>
            </w:r>
            <w:proofErr w:type="spellStart"/>
            <w:r w:rsidRPr="00D118CB">
              <w:rPr>
                <w:rFonts w:ascii="Arial" w:hAnsi="Arial" w:cs="Arial"/>
                <w:sz w:val="20"/>
                <w:szCs w:val="20"/>
              </w:rPr>
              <w:t>bacokla</w:t>
            </w:r>
            <w:proofErr w:type="spellEnd"/>
            <w:r w:rsidRPr="00D118CB">
              <w:rPr>
                <w:rFonts w:ascii="Arial" w:hAnsi="Arial" w:cs="Arial"/>
                <w:sz w:val="20"/>
                <w:szCs w:val="20"/>
              </w:rPr>
              <w:t xml:space="preserve"> </w:t>
            </w:r>
            <w:proofErr w:type="spellStart"/>
            <w:r w:rsidRPr="00D118CB">
              <w:rPr>
                <w:rFonts w:ascii="Arial" w:hAnsi="Arial" w:cs="Arial"/>
                <w:sz w:val="20"/>
                <w:szCs w:val="20"/>
              </w:rPr>
              <w:t>birlikdə</w:t>
            </w:r>
            <w:proofErr w:type="spellEnd"/>
            <w:r w:rsidRPr="00D118CB">
              <w:rPr>
                <w:rFonts w:ascii="Arial" w:hAnsi="Arial" w:cs="Arial"/>
                <w:sz w:val="20"/>
                <w:szCs w:val="20"/>
              </w:rPr>
              <w:t xml:space="preserve">) </w:t>
            </w:r>
            <w:proofErr w:type="spellStart"/>
            <w:r w:rsidRPr="00D118CB">
              <w:rPr>
                <w:rFonts w:ascii="Arial" w:hAnsi="Arial" w:cs="Arial"/>
                <w:sz w:val="20"/>
                <w:szCs w:val="20"/>
              </w:rPr>
              <w:t>УнТКф</w:t>
            </w:r>
            <w:proofErr w:type="spellEnd"/>
            <w:r w:rsidRPr="00D118CB">
              <w:rPr>
                <w:rFonts w:ascii="Arial" w:hAnsi="Arial" w:cs="Arial"/>
                <w:sz w:val="20"/>
                <w:szCs w:val="20"/>
              </w:rPr>
              <w:t xml:space="preserve"> ГОСТ 30493-2017 </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94</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73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9</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avro</w:t>
            </w:r>
            <w:proofErr w:type="spellEnd"/>
            <w:r w:rsidRPr="00D118CB">
              <w:rPr>
                <w:rFonts w:ascii="Arial" w:hAnsi="Arial" w:cs="Arial"/>
                <w:sz w:val="20"/>
                <w:szCs w:val="20"/>
              </w:rPr>
              <w:t xml:space="preserve">) 60,5*34-36*37-40 </w:t>
            </w:r>
            <w:proofErr w:type="spellStart"/>
            <w:r w:rsidRPr="00D118CB">
              <w:rPr>
                <w:rFonts w:ascii="Arial" w:hAnsi="Arial" w:cs="Arial"/>
                <w:sz w:val="20"/>
                <w:szCs w:val="20"/>
              </w:rPr>
              <w:t>sm</w:t>
            </w:r>
            <w:proofErr w:type="spellEnd"/>
            <w:r w:rsidRPr="00D118CB">
              <w:rPr>
                <w:rFonts w:ascii="Arial" w:hAnsi="Arial" w:cs="Arial"/>
                <w:sz w:val="20"/>
                <w:szCs w:val="20"/>
              </w:rPr>
              <w:t xml:space="preserve"> (</w:t>
            </w:r>
            <w:proofErr w:type="spellStart"/>
            <w:r w:rsidRPr="00D118CB">
              <w:rPr>
                <w:rFonts w:ascii="Arial" w:hAnsi="Arial" w:cs="Arial"/>
                <w:sz w:val="20"/>
                <w:szCs w:val="20"/>
              </w:rPr>
              <w:t>LxBxH</w:t>
            </w:r>
            <w:proofErr w:type="spellEnd"/>
            <w:r w:rsidRPr="00D118CB">
              <w:rPr>
                <w:rFonts w:ascii="Arial" w:hAnsi="Arial" w:cs="Arial"/>
                <w:sz w:val="20"/>
                <w:szCs w:val="20"/>
              </w:rPr>
              <w:t>)(</w:t>
            </w:r>
            <w:proofErr w:type="spellStart"/>
            <w:r w:rsidRPr="00D118CB">
              <w:rPr>
                <w:rFonts w:ascii="Arial" w:hAnsi="Arial" w:cs="Arial"/>
                <w:sz w:val="20"/>
                <w:szCs w:val="20"/>
              </w:rPr>
              <w:t>bacokla</w:t>
            </w:r>
            <w:proofErr w:type="spellEnd"/>
            <w:r w:rsidRPr="00D118CB">
              <w:rPr>
                <w:rFonts w:ascii="Arial" w:hAnsi="Arial" w:cs="Arial"/>
                <w:sz w:val="20"/>
                <w:szCs w:val="20"/>
              </w:rPr>
              <w:t xml:space="preserve"> </w:t>
            </w:r>
            <w:proofErr w:type="spellStart"/>
            <w:r w:rsidRPr="00D118CB">
              <w:rPr>
                <w:rFonts w:ascii="Arial" w:hAnsi="Arial" w:cs="Arial"/>
                <w:sz w:val="20"/>
                <w:szCs w:val="20"/>
              </w:rPr>
              <w:t>birlikdə</w:t>
            </w:r>
            <w:proofErr w:type="spellEnd"/>
            <w:r w:rsidRPr="00D118CB">
              <w:rPr>
                <w:rFonts w:ascii="Arial" w:hAnsi="Arial" w:cs="Arial"/>
                <w:sz w:val="20"/>
                <w:szCs w:val="20"/>
              </w:rPr>
              <w:t xml:space="preserve">) </w:t>
            </w:r>
            <w:proofErr w:type="spellStart"/>
            <w:r w:rsidRPr="00D118CB">
              <w:rPr>
                <w:rFonts w:ascii="Arial" w:hAnsi="Arial" w:cs="Arial"/>
                <w:sz w:val="20"/>
                <w:szCs w:val="20"/>
              </w:rPr>
              <w:t>УнТКф</w:t>
            </w:r>
            <w:proofErr w:type="spellEnd"/>
            <w:r w:rsidRPr="00D118CB">
              <w:rPr>
                <w:rFonts w:ascii="Arial" w:hAnsi="Arial" w:cs="Arial"/>
                <w:sz w:val="20"/>
                <w:szCs w:val="20"/>
              </w:rPr>
              <w:t xml:space="preserve"> ГОС</w:t>
            </w:r>
            <w:r>
              <w:rPr>
                <w:rFonts w:ascii="Arial" w:hAnsi="Arial" w:cs="Arial"/>
                <w:sz w:val="20"/>
                <w:szCs w:val="20"/>
              </w:rPr>
              <w:t>Т 30493-2017</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78</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10</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Asia</w:t>
            </w:r>
            <w:proofErr w:type="spellEnd"/>
            <w:r w:rsidRPr="00D118CB">
              <w:rPr>
                <w:rFonts w:ascii="Arial" w:hAnsi="Arial" w:cs="Arial"/>
                <w:sz w:val="20"/>
                <w:szCs w:val="20"/>
              </w:rPr>
              <w:t xml:space="preserve"> </w:t>
            </w:r>
            <w:proofErr w:type="spellStart"/>
            <w:r w:rsidRPr="00D118CB">
              <w:rPr>
                <w:rFonts w:ascii="Arial" w:hAnsi="Arial" w:cs="Arial"/>
                <w:sz w:val="20"/>
                <w:szCs w:val="20"/>
              </w:rPr>
              <w:t>tipli</w:t>
            </w:r>
            <w:proofErr w:type="spellEnd"/>
            <w:r w:rsidRPr="00D118CB">
              <w:rPr>
                <w:rFonts w:ascii="Arial" w:hAnsi="Arial" w:cs="Arial"/>
                <w:sz w:val="20"/>
                <w:szCs w:val="20"/>
              </w:rPr>
              <w:t xml:space="preserve"> </w:t>
            </w:r>
            <w:proofErr w:type="spellStart"/>
            <w:r w:rsidRPr="00D118CB">
              <w:rPr>
                <w:rFonts w:ascii="Arial" w:hAnsi="Arial" w:cs="Arial"/>
                <w:sz w:val="20"/>
                <w:szCs w:val="20"/>
              </w:rPr>
              <w:t>unitaz</w:t>
            </w:r>
            <w:proofErr w:type="spellEnd"/>
            <w:r w:rsidRPr="00D118CB">
              <w:rPr>
                <w:rFonts w:ascii="Arial" w:hAnsi="Arial" w:cs="Arial"/>
                <w:sz w:val="20"/>
                <w:szCs w:val="20"/>
              </w:rPr>
              <w:t xml:space="preserve"> 615x410</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147</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11</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Suqarışdırıcı</w:t>
            </w:r>
            <w:proofErr w:type="spellEnd"/>
            <w:r w:rsidRPr="00D118CB">
              <w:rPr>
                <w:rFonts w:ascii="Arial" w:hAnsi="Arial" w:cs="Arial"/>
                <w:sz w:val="20"/>
                <w:szCs w:val="20"/>
              </w:rPr>
              <w:t xml:space="preserve">  См-</w:t>
            </w:r>
            <w:proofErr w:type="spellStart"/>
            <w:r w:rsidRPr="00D118CB">
              <w:rPr>
                <w:rFonts w:ascii="Arial" w:hAnsi="Arial" w:cs="Arial"/>
                <w:sz w:val="20"/>
                <w:szCs w:val="20"/>
              </w:rPr>
              <w:t>УмДЦБА</w:t>
            </w:r>
            <w:proofErr w:type="spellEnd"/>
            <w:r w:rsidRPr="00D118CB">
              <w:rPr>
                <w:rFonts w:ascii="Arial" w:hAnsi="Arial" w:cs="Arial"/>
                <w:sz w:val="20"/>
                <w:szCs w:val="20"/>
              </w:rPr>
              <w:t xml:space="preserve"> ГОСТ 25809-96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955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12</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Suqarışdırıcı</w:t>
            </w:r>
            <w:proofErr w:type="spellEnd"/>
            <w:r w:rsidRPr="00D118CB">
              <w:rPr>
                <w:rFonts w:ascii="Arial" w:hAnsi="Arial" w:cs="Arial"/>
                <w:sz w:val="20"/>
                <w:szCs w:val="20"/>
              </w:rPr>
              <w:t xml:space="preserve"> См-</w:t>
            </w:r>
            <w:proofErr w:type="spellStart"/>
            <w:r w:rsidRPr="00D118CB">
              <w:rPr>
                <w:rFonts w:ascii="Arial" w:hAnsi="Arial" w:cs="Arial"/>
                <w:sz w:val="20"/>
                <w:szCs w:val="20"/>
              </w:rPr>
              <w:t>УмОЦБА</w:t>
            </w:r>
            <w:proofErr w:type="spellEnd"/>
            <w:r w:rsidRPr="00D118CB">
              <w:rPr>
                <w:rFonts w:ascii="Arial" w:hAnsi="Arial" w:cs="Arial"/>
                <w:sz w:val="20"/>
                <w:szCs w:val="20"/>
              </w:rPr>
              <w:t xml:space="preserve"> ГОСТ 25809-96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525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13</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Suqarışdırıcı</w:t>
            </w:r>
            <w:proofErr w:type="spellEnd"/>
            <w:r w:rsidRPr="00D118CB">
              <w:rPr>
                <w:rFonts w:ascii="Arial" w:hAnsi="Arial" w:cs="Arial"/>
                <w:sz w:val="20"/>
                <w:szCs w:val="20"/>
              </w:rPr>
              <w:t xml:space="preserve"> См-МОЦБА ГОСТ 25809-96 (</w:t>
            </w:r>
            <w:proofErr w:type="spellStart"/>
            <w:r w:rsidRPr="00D118CB">
              <w:rPr>
                <w:rFonts w:ascii="Arial" w:hAnsi="Arial" w:cs="Arial"/>
                <w:sz w:val="20"/>
                <w:szCs w:val="20"/>
              </w:rPr>
              <w:t>əl-üz</w:t>
            </w:r>
            <w:proofErr w:type="spellEnd"/>
            <w:r w:rsidRPr="00D118CB">
              <w:rPr>
                <w:rFonts w:ascii="Arial" w:hAnsi="Arial" w:cs="Arial"/>
                <w:sz w:val="20"/>
                <w:szCs w:val="20"/>
              </w:rPr>
              <w:t>)</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1610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14</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Suqarışdırıcı</w:t>
            </w:r>
            <w:proofErr w:type="spellEnd"/>
            <w:r w:rsidRPr="00D118CB">
              <w:rPr>
                <w:rFonts w:ascii="Arial" w:hAnsi="Arial" w:cs="Arial"/>
                <w:sz w:val="20"/>
                <w:szCs w:val="20"/>
              </w:rPr>
              <w:t xml:space="preserve"> См-</w:t>
            </w:r>
            <w:proofErr w:type="spellStart"/>
            <w:r w:rsidRPr="00D118CB">
              <w:rPr>
                <w:rFonts w:ascii="Arial" w:hAnsi="Arial" w:cs="Arial"/>
                <w:sz w:val="20"/>
                <w:szCs w:val="20"/>
              </w:rPr>
              <w:t>ДшДРНШл</w:t>
            </w:r>
            <w:proofErr w:type="spellEnd"/>
            <w:r w:rsidRPr="00D118CB">
              <w:rPr>
                <w:rFonts w:ascii="Arial" w:hAnsi="Arial" w:cs="Arial"/>
                <w:sz w:val="20"/>
                <w:szCs w:val="20"/>
              </w:rPr>
              <w:t xml:space="preserve"> ГОСТ 25809-96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440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15</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w:t>
            </w:r>
            <w:proofErr w:type="spellEnd"/>
            <w:r w:rsidRPr="00D118CB">
              <w:rPr>
                <w:rFonts w:ascii="Arial" w:hAnsi="Arial" w:cs="Arial"/>
                <w:sz w:val="20"/>
                <w:szCs w:val="20"/>
              </w:rPr>
              <w:t xml:space="preserve"> </w:t>
            </w:r>
            <w:proofErr w:type="spellStart"/>
            <w:r w:rsidRPr="00D118CB">
              <w:rPr>
                <w:rFonts w:ascii="Arial" w:hAnsi="Arial" w:cs="Arial"/>
                <w:sz w:val="20"/>
                <w:szCs w:val="20"/>
              </w:rPr>
              <w:t>qarışdırıcı</w:t>
            </w:r>
            <w:proofErr w:type="spellEnd"/>
            <w:r w:rsidRPr="00D118CB">
              <w:rPr>
                <w:rFonts w:ascii="Arial" w:hAnsi="Arial" w:cs="Arial"/>
                <w:sz w:val="20"/>
                <w:szCs w:val="20"/>
              </w:rPr>
              <w:t xml:space="preserve"> </w:t>
            </w:r>
            <w:proofErr w:type="spellStart"/>
            <w:r w:rsidRPr="00D118CB">
              <w:rPr>
                <w:rFonts w:ascii="Arial" w:hAnsi="Arial" w:cs="Arial"/>
                <w:sz w:val="20"/>
                <w:szCs w:val="20"/>
              </w:rPr>
              <w:t>şlanqla</w:t>
            </w:r>
            <w:proofErr w:type="spellEnd"/>
            <w:r w:rsidRPr="00D118CB">
              <w:rPr>
                <w:rFonts w:ascii="Arial" w:hAnsi="Arial" w:cs="Arial"/>
                <w:sz w:val="20"/>
                <w:szCs w:val="20"/>
              </w:rPr>
              <w:t xml:space="preserve"> </w:t>
            </w:r>
            <w:proofErr w:type="spellStart"/>
            <w:r w:rsidRPr="00D118CB">
              <w:rPr>
                <w:rFonts w:ascii="Arial" w:hAnsi="Arial" w:cs="Arial"/>
                <w:sz w:val="20"/>
                <w:szCs w:val="20"/>
              </w:rPr>
              <w:t>birlikdə</w:t>
            </w:r>
            <w:proofErr w:type="spellEnd"/>
            <w:r w:rsidRPr="00D118CB">
              <w:rPr>
                <w:rFonts w:ascii="Arial" w:hAnsi="Arial" w:cs="Arial"/>
                <w:sz w:val="20"/>
                <w:szCs w:val="20"/>
              </w:rPr>
              <w:t xml:space="preserve"> (</w:t>
            </w:r>
            <w:proofErr w:type="spellStart"/>
            <w:r w:rsidRPr="00D118CB">
              <w:rPr>
                <w:rFonts w:ascii="Arial" w:hAnsi="Arial" w:cs="Arial"/>
                <w:sz w:val="20"/>
                <w:szCs w:val="20"/>
              </w:rPr>
              <w:t>qiqiyenik</w:t>
            </w:r>
            <w:proofErr w:type="spellEnd"/>
            <w:r w:rsidRPr="00D118CB">
              <w:rPr>
                <w:rFonts w:ascii="Arial" w:hAnsi="Arial" w:cs="Arial"/>
                <w:sz w:val="20"/>
                <w:szCs w:val="20"/>
              </w:rPr>
              <w:t xml:space="preserve"> </w:t>
            </w:r>
            <w:proofErr w:type="spellStart"/>
            <w:r w:rsidRPr="00D118CB">
              <w:rPr>
                <w:rFonts w:ascii="Arial" w:hAnsi="Arial" w:cs="Arial"/>
                <w:sz w:val="20"/>
                <w:szCs w:val="20"/>
              </w:rPr>
              <w:t>duş</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divardan</w:t>
            </w:r>
            <w:proofErr w:type="spellEnd"/>
            <w:r w:rsidRPr="00D118CB">
              <w:rPr>
                <w:rFonts w:ascii="Arial" w:hAnsi="Arial" w:cs="Arial"/>
                <w:sz w:val="20"/>
                <w:szCs w:val="20"/>
              </w:rPr>
              <w:t xml:space="preserve"> </w:t>
            </w:r>
            <w:proofErr w:type="spellStart"/>
            <w:r w:rsidRPr="00D118CB">
              <w:rPr>
                <w:rFonts w:ascii="Arial" w:hAnsi="Arial" w:cs="Arial"/>
                <w:sz w:val="20"/>
                <w:szCs w:val="20"/>
              </w:rPr>
              <w:t>çıxan</w:t>
            </w:r>
            <w:proofErr w:type="spellEnd"/>
            <w:r w:rsidRPr="00D118CB">
              <w:rPr>
                <w:rFonts w:ascii="Arial" w:hAnsi="Arial" w:cs="Arial"/>
                <w:sz w:val="20"/>
                <w:szCs w:val="20"/>
              </w:rPr>
              <w:t>)L-1,5m</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1045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16</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w:t>
            </w:r>
            <w:proofErr w:type="spellEnd"/>
            <w:r w:rsidRPr="00D118CB">
              <w:rPr>
                <w:rFonts w:ascii="Arial" w:hAnsi="Arial" w:cs="Arial"/>
                <w:sz w:val="20"/>
                <w:szCs w:val="20"/>
              </w:rPr>
              <w:t xml:space="preserve"> </w:t>
            </w:r>
            <w:proofErr w:type="spellStart"/>
            <w:r w:rsidRPr="00D118CB">
              <w:rPr>
                <w:rFonts w:ascii="Arial" w:hAnsi="Arial" w:cs="Arial"/>
                <w:sz w:val="20"/>
                <w:szCs w:val="20"/>
              </w:rPr>
              <w:t>qarışdırıcı</w:t>
            </w:r>
            <w:proofErr w:type="spellEnd"/>
            <w:r w:rsidRPr="00D118CB">
              <w:rPr>
                <w:rFonts w:ascii="Arial" w:hAnsi="Arial" w:cs="Arial"/>
                <w:sz w:val="20"/>
                <w:szCs w:val="20"/>
              </w:rPr>
              <w:t xml:space="preserve"> </w:t>
            </w:r>
            <w:proofErr w:type="spellStart"/>
            <w:r w:rsidRPr="00D118CB">
              <w:rPr>
                <w:rFonts w:ascii="Arial" w:hAnsi="Arial" w:cs="Arial"/>
                <w:sz w:val="20"/>
                <w:szCs w:val="20"/>
              </w:rPr>
              <w:t>duş</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duş</w:t>
            </w:r>
            <w:proofErr w:type="spellEnd"/>
            <w:r w:rsidRPr="00D118CB">
              <w:rPr>
                <w:rFonts w:ascii="Arial" w:hAnsi="Arial" w:cs="Arial"/>
                <w:sz w:val="20"/>
                <w:szCs w:val="20"/>
              </w:rPr>
              <w:t xml:space="preserve"> </w:t>
            </w:r>
            <w:proofErr w:type="spellStart"/>
            <w:r w:rsidRPr="00D118CB">
              <w:rPr>
                <w:rFonts w:ascii="Arial" w:hAnsi="Arial" w:cs="Arial"/>
                <w:sz w:val="20"/>
                <w:szCs w:val="20"/>
              </w:rPr>
              <w:t>ilə</w:t>
            </w:r>
            <w:proofErr w:type="spellEnd"/>
            <w:r w:rsidRPr="00D118CB">
              <w:rPr>
                <w:rFonts w:ascii="Arial" w:hAnsi="Arial" w:cs="Arial"/>
                <w:sz w:val="20"/>
                <w:szCs w:val="20"/>
              </w:rPr>
              <w:t xml:space="preserve"> </w:t>
            </w:r>
            <w:proofErr w:type="spellStart"/>
            <w:r w:rsidRPr="00D118CB">
              <w:rPr>
                <w:rFonts w:ascii="Arial" w:hAnsi="Arial" w:cs="Arial"/>
                <w:sz w:val="20"/>
                <w:szCs w:val="20"/>
              </w:rPr>
              <w:t>birgə</w:t>
            </w:r>
            <w:proofErr w:type="spellEnd"/>
            <w:r w:rsidRPr="00D118CB">
              <w:rPr>
                <w:rFonts w:ascii="Arial" w:hAnsi="Arial" w:cs="Arial"/>
                <w:sz w:val="20"/>
                <w:szCs w:val="20"/>
              </w:rPr>
              <w:t xml:space="preserve"> См-ВУДРНШлА-15 ГОСТ 25809-96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2330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17</w:t>
            </w:r>
          </w:p>
        </w:tc>
        <w:tc>
          <w:tcPr>
            <w:tcW w:w="4003" w:type="dxa"/>
            <w:hideMark/>
          </w:tcPr>
          <w:p w:rsidR="00DC2DBF" w:rsidRPr="00DC2DBF" w:rsidRDefault="00DC2DBF" w:rsidP="00F330FD">
            <w:pPr>
              <w:rPr>
                <w:rFonts w:ascii="Arial" w:hAnsi="Arial" w:cs="Arial"/>
                <w:sz w:val="20"/>
                <w:szCs w:val="20"/>
                <w:lang w:val="en-US"/>
              </w:rPr>
            </w:pPr>
            <w:proofErr w:type="spellStart"/>
            <w:r w:rsidRPr="00DC2DBF">
              <w:rPr>
                <w:rFonts w:ascii="Arial" w:hAnsi="Arial" w:cs="Arial"/>
                <w:sz w:val="20"/>
                <w:szCs w:val="20"/>
                <w:lang w:val="en-US"/>
              </w:rPr>
              <w:t>Seksiyalı</w:t>
            </w:r>
            <w:proofErr w:type="spellEnd"/>
            <w:r w:rsidRPr="00DC2DBF">
              <w:rPr>
                <w:rFonts w:ascii="Arial" w:hAnsi="Arial" w:cs="Arial"/>
                <w:sz w:val="20"/>
                <w:szCs w:val="20"/>
                <w:lang w:val="en-US"/>
              </w:rPr>
              <w:t xml:space="preserve"> radiator </w:t>
            </w:r>
            <w:proofErr w:type="spellStart"/>
            <w:r w:rsidRPr="00DC2DBF">
              <w:rPr>
                <w:rFonts w:ascii="Arial" w:hAnsi="Arial" w:cs="Arial"/>
                <w:sz w:val="20"/>
                <w:szCs w:val="20"/>
                <w:lang w:val="en-US"/>
              </w:rPr>
              <w:t>N.seks</w:t>
            </w:r>
            <w:proofErr w:type="spellEnd"/>
            <w:r w:rsidRPr="00DC2DBF">
              <w:rPr>
                <w:rFonts w:ascii="Arial" w:hAnsi="Arial" w:cs="Arial"/>
                <w:sz w:val="20"/>
                <w:szCs w:val="20"/>
                <w:lang w:val="en-US"/>
              </w:rPr>
              <w:t xml:space="preserve">=10 h=500(577) mm </w:t>
            </w:r>
            <w:proofErr w:type="spellStart"/>
            <w:r w:rsidRPr="00DC2DBF">
              <w:rPr>
                <w:rFonts w:ascii="Arial" w:hAnsi="Arial" w:cs="Arial"/>
                <w:sz w:val="20"/>
                <w:szCs w:val="20"/>
                <w:lang w:val="en-US"/>
              </w:rPr>
              <w:t>aksesuar</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ilə</w:t>
            </w:r>
            <w:proofErr w:type="spellEnd"/>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70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18</w:t>
            </w:r>
          </w:p>
        </w:tc>
        <w:tc>
          <w:tcPr>
            <w:tcW w:w="4003" w:type="dxa"/>
            <w:hideMark/>
          </w:tcPr>
          <w:p w:rsidR="00DC2DBF" w:rsidRPr="00DC2DBF" w:rsidRDefault="00DC2DBF" w:rsidP="00F330FD">
            <w:pPr>
              <w:rPr>
                <w:rFonts w:ascii="Arial" w:hAnsi="Arial" w:cs="Arial"/>
                <w:sz w:val="20"/>
                <w:szCs w:val="20"/>
                <w:lang w:val="en-US"/>
              </w:rPr>
            </w:pPr>
            <w:proofErr w:type="spellStart"/>
            <w:r w:rsidRPr="00DC2DBF">
              <w:rPr>
                <w:rFonts w:ascii="Arial" w:hAnsi="Arial" w:cs="Arial"/>
                <w:sz w:val="20"/>
                <w:szCs w:val="20"/>
                <w:lang w:val="en-US"/>
              </w:rPr>
              <w:t>Seksiyalı</w:t>
            </w:r>
            <w:proofErr w:type="spellEnd"/>
            <w:r w:rsidRPr="00DC2DBF">
              <w:rPr>
                <w:rFonts w:ascii="Arial" w:hAnsi="Arial" w:cs="Arial"/>
                <w:sz w:val="20"/>
                <w:szCs w:val="20"/>
                <w:lang w:val="en-US"/>
              </w:rPr>
              <w:t xml:space="preserve"> radiator </w:t>
            </w:r>
            <w:proofErr w:type="spellStart"/>
            <w:r w:rsidRPr="00DC2DBF">
              <w:rPr>
                <w:rFonts w:ascii="Arial" w:hAnsi="Arial" w:cs="Arial"/>
                <w:sz w:val="20"/>
                <w:szCs w:val="20"/>
                <w:lang w:val="en-US"/>
              </w:rPr>
              <w:t>N.seks</w:t>
            </w:r>
            <w:proofErr w:type="spellEnd"/>
            <w:r w:rsidRPr="00DC2DBF">
              <w:rPr>
                <w:rFonts w:ascii="Arial" w:hAnsi="Arial" w:cs="Arial"/>
                <w:sz w:val="20"/>
                <w:szCs w:val="20"/>
                <w:lang w:val="en-US"/>
              </w:rPr>
              <w:t xml:space="preserve">=8 h=500(577) mm </w:t>
            </w:r>
            <w:proofErr w:type="spellStart"/>
            <w:r w:rsidRPr="00DC2DBF">
              <w:rPr>
                <w:rFonts w:ascii="Arial" w:hAnsi="Arial" w:cs="Arial"/>
                <w:sz w:val="20"/>
                <w:szCs w:val="20"/>
                <w:lang w:val="en-US"/>
              </w:rPr>
              <w:t>aksesuar</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ilə</w:t>
            </w:r>
            <w:proofErr w:type="spellEnd"/>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30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lastRenderedPageBreak/>
              <w:t>19</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Sifon</w:t>
            </w:r>
            <w:proofErr w:type="spellEnd"/>
            <w:r w:rsidRPr="00D118CB">
              <w:rPr>
                <w:rFonts w:ascii="Arial" w:hAnsi="Arial" w:cs="Arial"/>
                <w:sz w:val="20"/>
                <w:szCs w:val="20"/>
              </w:rPr>
              <w:t xml:space="preserve"> (</w:t>
            </w: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СTУв</w:t>
            </w:r>
            <w:proofErr w:type="spellEnd"/>
            <w:r w:rsidRPr="00D118CB">
              <w:rPr>
                <w:rFonts w:ascii="Arial" w:hAnsi="Arial" w:cs="Arial"/>
                <w:sz w:val="20"/>
                <w:szCs w:val="20"/>
              </w:rPr>
              <w:t xml:space="preserve"> ГОСТ 23289-94(</w:t>
            </w:r>
            <w:proofErr w:type="spellStart"/>
            <w:r w:rsidRPr="00D118CB">
              <w:rPr>
                <w:rFonts w:ascii="Arial" w:hAnsi="Arial" w:cs="Arial"/>
                <w:sz w:val="20"/>
                <w:szCs w:val="20"/>
              </w:rPr>
              <w:t>çaşkasız</w:t>
            </w:r>
            <w:proofErr w:type="spellEnd"/>
            <w:r w:rsidRPr="00D118CB">
              <w:rPr>
                <w:rFonts w:ascii="Arial" w:hAnsi="Arial" w:cs="Arial"/>
                <w:sz w:val="20"/>
                <w:szCs w:val="20"/>
              </w:rPr>
              <w:t>)</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1578</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20</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Sifon</w:t>
            </w:r>
            <w:proofErr w:type="spellEnd"/>
            <w:r w:rsidRPr="00D118CB">
              <w:rPr>
                <w:rFonts w:ascii="Arial" w:hAnsi="Arial" w:cs="Arial"/>
                <w:sz w:val="20"/>
                <w:szCs w:val="20"/>
              </w:rPr>
              <w:t xml:space="preserve"> (</w:t>
            </w:r>
            <w:proofErr w:type="spellStart"/>
            <w:r w:rsidRPr="00D118CB">
              <w:rPr>
                <w:rFonts w:ascii="Arial" w:hAnsi="Arial" w:cs="Arial"/>
                <w:sz w:val="20"/>
                <w:szCs w:val="20"/>
              </w:rPr>
              <w:t>əl-üz</w:t>
            </w:r>
            <w:proofErr w:type="spellEnd"/>
            <w:r w:rsidRPr="00D118CB">
              <w:rPr>
                <w:rFonts w:ascii="Arial" w:hAnsi="Arial" w:cs="Arial"/>
                <w:sz w:val="20"/>
                <w:szCs w:val="20"/>
              </w:rPr>
              <w:t xml:space="preserve"> </w:t>
            </w:r>
            <w:proofErr w:type="spellStart"/>
            <w:r w:rsidRPr="00D118CB">
              <w:rPr>
                <w:rFonts w:ascii="Arial" w:hAnsi="Arial" w:cs="Arial"/>
                <w:sz w:val="20"/>
                <w:szCs w:val="20"/>
              </w:rPr>
              <w:t>yuyan</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СБУв</w:t>
            </w:r>
            <w:proofErr w:type="spellEnd"/>
            <w:r w:rsidRPr="00D118CB">
              <w:rPr>
                <w:rFonts w:ascii="Arial" w:hAnsi="Arial" w:cs="Arial"/>
                <w:sz w:val="20"/>
                <w:szCs w:val="20"/>
              </w:rPr>
              <w:t xml:space="preserve"> ГОСТ 23289-94</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688</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21</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Sifon</w:t>
            </w:r>
            <w:proofErr w:type="spellEnd"/>
            <w:r w:rsidRPr="00D118CB">
              <w:rPr>
                <w:rFonts w:ascii="Arial" w:hAnsi="Arial" w:cs="Arial"/>
                <w:sz w:val="20"/>
                <w:szCs w:val="20"/>
              </w:rPr>
              <w:t xml:space="preserve"> </w:t>
            </w:r>
            <w:proofErr w:type="spellStart"/>
            <w:r w:rsidRPr="00D118CB">
              <w:rPr>
                <w:rFonts w:ascii="Arial" w:hAnsi="Arial" w:cs="Arial"/>
                <w:sz w:val="20"/>
                <w:szCs w:val="20"/>
              </w:rPr>
              <w:t>vanna</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СВПГ  ГОСТ 23289-94</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20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22</w:t>
            </w:r>
          </w:p>
        </w:tc>
        <w:tc>
          <w:tcPr>
            <w:tcW w:w="4003" w:type="dxa"/>
            <w:hideMark/>
          </w:tcPr>
          <w:p w:rsidR="00DC2DBF" w:rsidRPr="00DC2DBF" w:rsidRDefault="00DC2DBF" w:rsidP="00F330FD">
            <w:pPr>
              <w:rPr>
                <w:rFonts w:ascii="Arial" w:hAnsi="Arial" w:cs="Arial"/>
                <w:sz w:val="20"/>
                <w:szCs w:val="20"/>
                <w:lang w:val="en-US"/>
              </w:rPr>
            </w:pPr>
            <w:proofErr w:type="spellStart"/>
            <w:r w:rsidRPr="00DC2DBF">
              <w:rPr>
                <w:rFonts w:ascii="Arial" w:hAnsi="Arial" w:cs="Arial"/>
                <w:sz w:val="20"/>
                <w:szCs w:val="20"/>
                <w:lang w:val="en-US"/>
              </w:rPr>
              <w:t>Sifon</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unitaz</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üçün</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qofra</w:t>
            </w:r>
            <w:proofErr w:type="spellEnd"/>
            <w:r w:rsidRPr="00DC2DBF">
              <w:rPr>
                <w:rFonts w:ascii="Arial" w:hAnsi="Arial" w:cs="Arial"/>
                <w:sz w:val="20"/>
                <w:szCs w:val="20"/>
                <w:lang w:val="en-US"/>
              </w:rPr>
              <w:t xml:space="preserve">) L=50sm;11x12 </w:t>
            </w:r>
            <w:proofErr w:type="spellStart"/>
            <w:r w:rsidRPr="00DC2DBF">
              <w:rPr>
                <w:rFonts w:ascii="Arial" w:hAnsi="Arial" w:cs="Arial"/>
                <w:sz w:val="20"/>
                <w:szCs w:val="20"/>
                <w:lang w:val="en-US"/>
              </w:rPr>
              <w:t>sm</w:t>
            </w:r>
            <w:proofErr w:type="spellEnd"/>
            <w:r w:rsidRPr="00DC2DBF">
              <w:rPr>
                <w:rFonts w:ascii="Arial" w:hAnsi="Arial" w:cs="Arial"/>
                <w:sz w:val="20"/>
                <w:szCs w:val="20"/>
                <w:lang w:val="en-US"/>
              </w:rPr>
              <w:t xml:space="preserve"> </w:t>
            </w:r>
            <w:r w:rsidRPr="00D118CB">
              <w:rPr>
                <w:rFonts w:ascii="Arial" w:hAnsi="Arial" w:cs="Arial"/>
                <w:sz w:val="20"/>
                <w:szCs w:val="20"/>
              </w:rPr>
              <w:t>ГОСТ</w:t>
            </w:r>
            <w:r w:rsidRPr="00DC2DBF">
              <w:rPr>
                <w:rFonts w:ascii="Arial" w:hAnsi="Arial" w:cs="Arial"/>
                <w:sz w:val="20"/>
                <w:szCs w:val="20"/>
                <w:lang w:val="en-US"/>
              </w:rPr>
              <w:t xml:space="preserve"> 30493-2017</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240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23</w:t>
            </w:r>
          </w:p>
        </w:tc>
        <w:tc>
          <w:tcPr>
            <w:tcW w:w="4003" w:type="dxa"/>
            <w:noWrap/>
            <w:hideMark/>
          </w:tcPr>
          <w:p w:rsidR="00DC2DBF" w:rsidRPr="00DC2DBF" w:rsidRDefault="00DC2DBF" w:rsidP="00F330FD">
            <w:pPr>
              <w:rPr>
                <w:rFonts w:ascii="Arial" w:hAnsi="Arial" w:cs="Arial"/>
                <w:sz w:val="20"/>
                <w:szCs w:val="20"/>
                <w:lang w:val="en-US"/>
              </w:rPr>
            </w:pPr>
            <w:proofErr w:type="spellStart"/>
            <w:r w:rsidRPr="00DC2DBF">
              <w:rPr>
                <w:rFonts w:ascii="Arial" w:hAnsi="Arial" w:cs="Arial"/>
                <w:sz w:val="20"/>
                <w:szCs w:val="20"/>
                <w:lang w:val="en-US"/>
              </w:rPr>
              <w:t>Sifon</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asiya</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tipli</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unitaz</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üçün</w:t>
            </w:r>
            <w:proofErr w:type="spellEnd"/>
            <w:r w:rsidRPr="00DC2DBF">
              <w:rPr>
                <w:rFonts w:ascii="Arial" w:hAnsi="Arial" w:cs="Arial"/>
                <w:sz w:val="20"/>
                <w:szCs w:val="20"/>
                <w:lang w:val="en-US"/>
              </w:rPr>
              <w:t xml:space="preserve"> S-</w:t>
            </w:r>
            <w:proofErr w:type="spellStart"/>
            <w:r w:rsidRPr="00DC2DBF">
              <w:rPr>
                <w:rFonts w:ascii="Arial" w:hAnsi="Arial" w:cs="Arial"/>
                <w:sz w:val="20"/>
                <w:szCs w:val="20"/>
                <w:lang w:val="en-US"/>
              </w:rPr>
              <w:t>tipli</w:t>
            </w:r>
            <w:proofErr w:type="spellEnd"/>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151</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24</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w:t>
            </w:r>
            <w:proofErr w:type="spellEnd"/>
            <w:r w:rsidRPr="00D118CB">
              <w:rPr>
                <w:rFonts w:ascii="Arial" w:hAnsi="Arial" w:cs="Arial"/>
                <w:sz w:val="20"/>
                <w:szCs w:val="20"/>
              </w:rPr>
              <w:t xml:space="preserve"> </w:t>
            </w:r>
            <w:proofErr w:type="spellStart"/>
            <w:r w:rsidRPr="00D118CB">
              <w:rPr>
                <w:rFonts w:ascii="Arial" w:hAnsi="Arial" w:cs="Arial"/>
                <w:sz w:val="20"/>
                <w:szCs w:val="20"/>
              </w:rPr>
              <w:t>birləşdirici</w:t>
            </w:r>
            <w:proofErr w:type="spellEnd"/>
            <w:r w:rsidRPr="00D118CB">
              <w:rPr>
                <w:rFonts w:ascii="Arial" w:hAnsi="Arial" w:cs="Arial"/>
                <w:sz w:val="20"/>
                <w:szCs w:val="20"/>
              </w:rPr>
              <w:t xml:space="preserve"> </w:t>
            </w:r>
            <w:proofErr w:type="spellStart"/>
            <w:r w:rsidRPr="00D118CB">
              <w:rPr>
                <w:rFonts w:ascii="Arial" w:hAnsi="Arial" w:cs="Arial"/>
                <w:sz w:val="20"/>
                <w:szCs w:val="20"/>
              </w:rPr>
              <w:t>şlanq</w:t>
            </w:r>
            <w:proofErr w:type="spellEnd"/>
            <w:r w:rsidRPr="00D118CB">
              <w:rPr>
                <w:rFonts w:ascii="Arial" w:hAnsi="Arial" w:cs="Arial"/>
                <w:sz w:val="20"/>
                <w:szCs w:val="20"/>
              </w:rPr>
              <w:t xml:space="preserve">  L= 60sm  (</w:t>
            </w:r>
            <w:proofErr w:type="spellStart"/>
            <w:r w:rsidRPr="00D118CB">
              <w:rPr>
                <w:rFonts w:ascii="Arial" w:hAnsi="Arial" w:cs="Arial"/>
                <w:sz w:val="20"/>
                <w:szCs w:val="20"/>
              </w:rPr>
              <w:t>hər</w:t>
            </w:r>
            <w:proofErr w:type="spellEnd"/>
            <w:r w:rsidRPr="00D118CB">
              <w:rPr>
                <w:rFonts w:ascii="Arial" w:hAnsi="Arial" w:cs="Arial"/>
                <w:sz w:val="20"/>
                <w:szCs w:val="20"/>
              </w:rPr>
              <w:t xml:space="preserve"> </w:t>
            </w:r>
            <w:proofErr w:type="spellStart"/>
            <w:r w:rsidRPr="00D118CB">
              <w:rPr>
                <w:rFonts w:ascii="Arial" w:hAnsi="Arial" w:cs="Arial"/>
                <w:sz w:val="20"/>
                <w:szCs w:val="20"/>
              </w:rPr>
              <w:t>iki</w:t>
            </w:r>
            <w:proofErr w:type="spellEnd"/>
            <w:r w:rsidRPr="00D118CB">
              <w:rPr>
                <w:rFonts w:ascii="Arial" w:hAnsi="Arial" w:cs="Arial"/>
                <w:sz w:val="20"/>
                <w:szCs w:val="20"/>
              </w:rPr>
              <w:t xml:space="preserve"> </w:t>
            </w:r>
            <w:proofErr w:type="spellStart"/>
            <w:r w:rsidRPr="00D118CB">
              <w:rPr>
                <w:rFonts w:ascii="Arial" w:hAnsi="Arial" w:cs="Arial"/>
                <w:sz w:val="20"/>
                <w:szCs w:val="20"/>
              </w:rPr>
              <w:t>tərəfi</w:t>
            </w:r>
            <w:proofErr w:type="spellEnd"/>
            <w:r w:rsidRPr="00D118CB">
              <w:rPr>
                <w:rFonts w:ascii="Arial" w:hAnsi="Arial" w:cs="Arial"/>
                <w:sz w:val="20"/>
                <w:szCs w:val="20"/>
              </w:rPr>
              <w:t xml:space="preserve">  </w:t>
            </w:r>
            <w:proofErr w:type="spellStart"/>
            <w:r w:rsidRPr="00D118CB">
              <w:rPr>
                <w:rFonts w:ascii="Arial" w:hAnsi="Arial" w:cs="Arial"/>
                <w:sz w:val="20"/>
                <w:szCs w:val="20"/>
              </w:rPr>
              <w:t>qaykalı</w:t>
            </w:r>
            <w:proofErr w:type="spellEnd"/>
            <w:r w:rsidRPr="00D118CB">
              <w:rPr>
                <w:rFonts w:ascii="Arial" w:hAnsi="Arial" w:cs="Arial"/>
                <w:sz w:val="20"/>
                <w:szCs w:val="20"/>
              </w:rPr>
              <w:t>) ГОСТ 52209-2004</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1305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25</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w:t>
            </w:r>
            <w:proofErr w:type="spellEnd"/>
            <w:r w:rsidRPr="00D118CB">
              <w:rPr>
                <w:rFonts w:ascii="Arial" w:hAnsi="Arial" w:cs="Arial"/>
                <w:sz w:val="20"/>
                <w:szCs w:val="20"/>
              </w:rPr>
              <w:t xml:space="preserve"> </w:t>
            </w:r>
            <w:proofErr w:type="spellStart"/>
            <w:r w:rsidRPr="00D118CB">
              <w:rPr>
                <w:rFonts w:ascii="Arial" w:hAnsi="Arial" w:cs="Arial"/>
                <w:sz w:val="20"/>
                <w:szCs w:val="20"/>
              </w:rPr>
              <w:t>qarışdırıcı</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şlanq</w:t>
            </w:r>
            <w:proofErr w:type="spellEnd"/>
            <w:r w:rsidRPr="00D118CB">
              <w:rPr>
                <w:rFonts w:ascii="Arial" w:hAnsi="Arial" w:cs="Arial"/>
                <w:sz w:val="20"/>
                <w:szCs w:val="20"/>
              </w:rPr>
              <w:t xml:space="preserve">  L= 60sm ГОСТ 52209-2004</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1260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26</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Şlanq</w:t>
            </w:r>
            <w:proofErr w:type="spellEnd"/>
            <w:r w:rsidRPr="00D118CB">
              <w:rPr>
                <w:rFonts w:ascii="Arial" w:hAnsi="Arial" w:cs="Arial"/>
                <w:sz w:val="20"/>
                <w:szCs w:val="20"/>
              </w:rPr>
              <w:t xml:space="preserve"> </w:t>
            </w:r>
            <w:proofErr w:type="spellStart"/>
            <w:r w:rsidRPr="00D118CB">
              <w:rPr>
                <w:rFonts w:ascii="Arial" w:hAnsi="Arial" w:cs="Arial"/>
                <w:sz w:val="20"/>
                <w:szCs w:val="20"/>
              </w:rPr>
              <w:t>su</w:t>
            </w:r>
            <w:proofErr w:type="spellEnd"/>
            <w:r w:rsidRPr="00D118CB">
              <w:rPr>
                <w:rFonts w:ascii="Arial" w:hAnsi="Arial" w:cs="Arial"/>
                <w:sz w:val="20"/>
                <w:szCs w:val="20"/>
              </w:rPr>
              <w:t xml:space="preserve"> </w:t>
            </w:r>
            <w:proofErr w:type="spellStart"/>
            <w:r w:rsidRPr="00D118CB">
              <w:rPr>
                <w:rFonts w:ascii="Arial" w:hAnsi="Arial" w:cs="Arial"/>
                <w:sz w:val="20"/>
                <w:szCs w:val="20"/>
              </w:rPr>
              <w:t>qarışdırıcı</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L-40sm ГОСТ 52209-2004</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300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27</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Şlanq</w:t>
            </w:r>
            <w:proofErr w:type="spellEnd"/>
            <w:r w:rsidRPr="00D118CB">
              <w:rPr>
                <w:rFonts w:ascii="Arial" w:hAnsi="Arial" w:cs="Arial"/>
                <w:sz w:val="20"/>
                <w:szCs w:val="20"/>
              </w:rPr>
              <w:t xml:space="preserve"> </w:t>
            </w:r>
            <w:proofErr w:type="spellStart"/>
            <w:r w:rsidRPr="00D118CB">
              <w:rPr>
                <w:rFonts w:ascii="Arial" w:hAnsi="Arial" w:cs="Arial"/>
                <w:sz w:val="20"/>
                <w:szCs w:val="20"/>
              </w:rPr>
              <w:t>su</w:t>
            </w:r>
            <w:proofErr w:type="spellEnd"/>
            <w:r w:rsidRPr="00D118CB">
              <w:rPr>
                <w:rFonts w:ascii="Arial" w:hAnsi="Arial" w:cs="Arial"/>
                <w:sz w:val="20"/>
                <w:szCs w:val="20"/>
              </w:rPr>
              <w:t xml:space="preserve"> </w:t>
            </w:r>
            <w:proofErr w:type="spellStart"/>
            <w:r w:rsidRPr="00D118CB">
              <w:rPr>
                <w:rFonts w:ascii="Arial" w:hAnsi="Arial" w:cs="Arial"/>
                <w:sz w:val="20"/>
                <w:szCs w:val="20"/>
              </w:rPr>
              <w:t>qarışdırıcı</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L-45 </w:t>
            </w:r>
            <w:proofErr w:type="spellStart"/>
            <w:r w:rsidRPr="00D118CB">
              <w:rPr>
                <w:rFonts w:ascii="Arial" w:hAnsi="Arial" w:cs="Arial"/>
                <w:sz w:val="20"/>
                <w:szCs w:val="20"/>
              </w:rPr>
              <w:t>sm</w:t>
            </w:r>
            <w:proofErr w:type="spellEnd"/>
            <w:r w:rsidRPr="00D118CB">
              <w:rPr>
                <w:rFonts w:ascii="Arial" w:hAnsi="Arial" w:cs="Arial"/>
                <w:sz w:val="20"/>
                <w:szCs w:val="20"/>
              </w:rPr>
              <w:t xml:space="preserve"> (</w:t>
            </w:r>
            <w:proofErr w:type="spellStart"/>
            <w:r w:rsidRPr="00D118CB">
              <w:rPr>
                <w:rFonts w:ascii="Arial" w:hAnsi="Arial" w:cs="Arial"/>
                <w:sz w:val="20"/>
                <w:szCs w:val="20"/>
              </w:rPr>
              <w:t>hər</w:t>
            </w:r>
            <w:proofErr w:type="spellEnd"/>
            <w:r w:rsidRPr="00D118CB">
              <w:rPr>
                <w:rFonts w:ascii="Arial" w:hAnsi="Arial" w:cs="Arial"/>
                <w:sz w:val="20"/>
                <w:szCs w:val="20"/>
              </w:rPr>
              <w:t xml:space="preserve"> </w:t>
            </w:r>
            <w:proofErr w:type="spellStart"/>
            <w:r w:rsidRPr="00D118CB">
              <w:rPr>
                <w:rFonts w:ascii="Arial" w:hAnsi="Arial" w:cs="Arial"/>
                <w:sz w:val="20"/>
                <w:szCs w:val="20"/>
              </w:rPr>
              <w:t>iki</w:t>
            </w:r>
            <w:proofErr w:type="spellEnd"/>
            <w:r w:rsidRPr="00D118CB">
              <w:rPr>
                <w:rFonts w:ascii="Arial" w:hAnsi="Arial" w:cs="Arial"/>
                <w:sz w:val="20"/>
                <w:szCs w:val="20"/>
              </w:rPr>
              <w:t xml:space="preserve"> </w:t>
            </w:r>
            <w:proofErr w:type="spellStart"/>
            <w:r w:rsidRPr="00D118CB">
              <w:rPr>
                <w:rFonts w:ascii="Arial" w:hAnsi="Arial" w:cs="Arial"/>
                <w:sz w:val="20"/>
                <w:szCs w:val="20"/>
              </w:rPr>
              <w:t>tərəfi</w:t>
            </w:r>
            <w:proofErr w:type="spellEnd"/>
            <w:r w:rsidRPr="00D118CB">
              <w:rPr>
                <w:rFonts w:ascii="Arial" w:hAnsi="Arial" w:cs="Arial"/>
                <w:sz w:val="20"/>
                <w:szCs w:val="20"/>
              </w:rPr>
              <w:t xml:space="preserve">  </w:t>
            </w:r>
            <w:proofErr w:type="spellStart"/>
            <w:r w:rsidRPr="00D118CB">
              <w:rPr>
                <w:rFonts w:ascii="Arial" w:hAnsi="Arial" w:cs="Arial"/>
                <w:sz w:val="20"/>
                <w:szCs w:val="20"/>
              </w:rPr>
              <w:t>qaykalı</w:t>
            </w:r>
            <w:proofErr w:type="spellEnd"/>
            <w:r w:rsidRPr="00D118CB">
              <w:rPr>
                <w:rFonts w:ascii="Arial" w:hAnsi="Arial" w:cs="Arial"/>
                <w:sz w:val="20"/>
                <w:szCs w:val="20"/>
              </w:rPr>
              <w:t>) ГОСТ 52209-2004</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425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28</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Arko</w:t>
            </w:r>
            <w:proofErr w:type="spellEnd"/>
            <w:r w:rsidRPr="00D118CB">
              <w:rPr>
                <w:rFonts w:ascii="Arial" w:hAnsi="Arial" w:cs="Arial"/>
                <w:sz w:val="20"/>
                <w:szCs w:val="20"/>
              </w:rPr>
              <w:t xml:space="preserve"> </w:t>
            </w:r>
            <w:proofErr w:type="spellStart"/>
            <w:r w:rsidRPr="00D118CB">
              <w:rPr>
                <w:rFonts w:ascii="Arial" w:hAnsi="Arial" w:cs="Arial"/>
                <w:sz w:val="20"/>
                <w:szCs w:val="20"/>
              </w:rPr>
              <w:t>kran</w:t>
            </w:r>
            <w:proofErr w:type="spellEnd"/>
            <w:r w:rsidRPr="00D118CB">
              <w:rPr>
                <w:rFonts w:ascii="Arial" w:hAnsi="Arial" w:cs="Arial"/>
                <w:sz w:val="20"/>
                <w:szCs w:val="20"/>
              </w:rPr>
              <w:t xml:space="preserve"> </w:t>
            </w:r>
            <w:proofErr w:type="spellStart"/>
            <w:r w:rsidRPr="00D118CB">
              <w:rPr>
                <w:rFonts w:ascii="Arial" w:hAnsi="Arial" w:cs="Arial"/>
                <w:sz w:val="20"/>
                <w:szCs w:val="20"/>
              </w:rPr>
              <w:t>Du</w:t>
            </w:r>
            <w:proofErr w:type="spellEnd"/>
            <w:r w:rsidRPr="00D118CB">
              <w:rPr>
                <w:rFonts w:ascii="Arial" w:hAnsi="Arial" w:cs="Arial"/>
                <w:sz w:val="20"/>
                <w:szCs w:val="20"/>
              </w:rPr>
              <w:t xml:space="preserve"> 15 ГОСТ 34473-2018</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1820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29</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qapaqlar</w:t>
            </w:r>
            <w:proofErr w:type="spellEnd"/>
            <w:r w:rsidRPr="00D118CB">
              <w:rPr>
                <w:rFonts w:ascii="Arial" w:hAnsi="Arial" w:cs="Arial"/>
                <w:sz w:val="20"/>
                <w:szCs w:val="20"/>
              </w:rPr>
              <w:t xml:space="preserve"> ГОСТ 30493-2017</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366</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30</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Baçok</w:t>
            </w:r>
            <w:proofErr w:type="spellEnd"/>
            <w:r w:rsidRPr="00D118CB">
              <w:rPr>
                <w:rFonts w:ascii="Arial" w:hAnsi="Arial" w:cs="Arial"/>
                <w:sz w:val="20"/>
                <w:szCs w:val="20"/>
              </w:rPr>
              <w:t xml:space="preserve"> </w:t>
            </w:r>
            <w:proofErr w:type="spellStart"/>
            <w:r w:rsidRPr="00D118CB">
              <w:rPr>
                <w:rFonts w:ascii="Arial" w:hAnsi="Arial" w:cs="Arial"/>
                <w:sz w:val="20"/>
                <w:szCs w:val="20"/>
              </w:rPr>
              <w:t>içi</w:t>
            </w:r>
            <w:proofErr w:type="spellEnd"/>
            <w:r w:rsidRPr="00D118CB">
              <w:rPr>
                <w:rFonts w:ascii="Arial" w:hAnsi="Arial" w:cs="Arial"/>
                <w:sz w:val="20"/>
                <w:szCs w:val="20"/>
              </w:rPr>
              <w:t xml:space="preserve"> (</w:t>
            </w: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1/2"</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333</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31</w:t>
            </w:r>
          </w:p>
        </w:tc>
        <w:tc>
          <w:tcPr>
            <w:tcW w:w="4003" w:type="dxa"/>
            <w:hideMark/>
          </w:tcPr>
          <w:p w:rsidR="00DC2DBF" w:rsidRPr="00DC2DBF" w:rsidRDefault="00DC2DBF" w:rsidP="00F330FD">
            <w:pPr>
              <w:rPr>
                <w:rFonts w:ascii="Arial" w:hAnsi="Arial" w:cs="Arial"/>
                <w:sz w:val="20"/>
                <w:szCs w:val="20"/>
                <w:lang w:val="en-US"/>
              </w:rPr>
            </w:pPr>
            <w:proofErr w:type="spellStart"/>
            <w:r w:rsidRPr="00DC2DBF">
              <w:rPr>
                <w:rFonts w:ascii="Arial" w:hAnsi="Arial" w:cs="Arial"/>
                <w:sz w:val="20"/>
                <w:szCs w:val="20"/>
                <w:lang w:val="en-US"/>
              </w:rPr>
              <w:t>Baçok</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içi</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unitaz</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üçün</w:t>
            </w:r>
            <w:proofErr w:type="spellEnd"/>
            <w:r w:rsidRPr="00DC2DBF">
              <w:rPr>
                <w:rFonts w:ascii="Arial" w:hAnsi="Arial" w:cs="Arial"/>
                <w:sz w:val="20"/>
                <w:szCs w:val="20"/>
                <w:lang w:val="en-US"/>
              </w:rPr>
              <w:t xml:space="preserve">) (Asia </w:t>
            </w:r>
            <w:proofErr w:type="spellStart"/>
            <w:r w:rsidRPr="00DC2DBF">
              <w:rPr>
                <w:rFonts w:ascii="Arial" w:hAnsi="Arial" w:cs="Arial"/>
                <w:sz w:val="20"/>
                <w:szCs w:val="20"/>
                <w:lang w:val="en-US"/>
              </w:rPr>
              <w:t>tipli</w:t>
            </w:r>
            <w:proofErr w:type="spellEnd"/>
            <w:r w:rsidRPr="00DC2DBF">
              <w:rPr>
                <w:rFonts w:ascii="Arial" w:hAnsi="Arial" w:cs="Arial"/>
                <w:sz w:val="20"/>
                <w:szCs w:val="20"/>
                <w:lang w:val="en-US"/>
              </w:rPr>
              <w:t xml:space="preserve">) </w:t>
            </w:r>
            <w:r w:rsidRPr="00D118CB">
              <w:rPr>
                <w:rFonts w:ascii="Arial" w:hAnsi="Arial" w:cs="Arial"/>
                <w:sz w:val="20"/>
                <w:szCs w:val="20"/>
              </w:rPr>
              <w:t>ГОСТ</w:t>
            </w:r>
            <w:r w:rsidRPr="00DC2DBF">
              <w:rPr>
                <w:rFonts w:ascii="Arial" w:hAnsi="Arial" w:cs="Arial"/>
                <w:sz w:val="20"/>
                <w:szCs w:val="20"/>
                <w:lang w:val="en-US"/>
              </w:rPr>
              <w:t xml:space="preserve"> 21485-2016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206</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32</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baçok</w:t>
            </w:r>
            <w:proofErr w:type="spellEnd"/>
            <w:r w:rsidRPr="00D118CB">
              <w:rPr>
                <w:rFonts w:ascii="Arial" w:hAnsi="Arial" w:cs="Arial"/>
                <w:sz w:val="20"/>
                <w:szCs w:val="20"/>
              </w:rPr>
              <w:t xml:space="preserve"> (</w:t>
            </w:r>
            <w:proofErr w:type="spellStart"/>
            <w:r w:rsidRPr="00D118CB">
              <w:rPr>
                <w:rFonts w:ascii="Arial" w:hAnsi="Arial" w:cs="Arial"/>
                <w:sz w:val="20"/>
                <w:szCs w:val="20"/>
              </w:rPr>
              <w:t>Asiya</w:t>
            </w:r>
            <w:proofErr w:type="spellEnd"/>
            <w:r w:rsidRPr="00D118CB">
              <w:rPr>
                <w:rFonts w:ascii="Arial" w:hAnsi="Arial" w:cs="Arial"/>
                <w:sz w:val="20"/>
                <w:szCs w:val="20"/>
              </w:rPr>
              <w:t xml:space="preserve"> </w:t>
            </w:r>
            <w:proofErr w:type="spellStart"/>
            <w:r w:rsidRPr="00D118CB">
              <w:rPr>
                <w:rFonts w:ascii="Arial" w:hAnsi="Arial" w:cs="Arial"/>
                <w:sz w:val="20"/>
                <w:szCs w:val="20"/>
              </w:rPr>
              <w:t>tipli</w:t>
            </w:r>
            <w:proofErr w:type="spellEnd"/>
            <w:r w:rsidRPr="00D118CB">
              <w:rPr>
                <w:rFonts w:ascii="Arial" w:hAnsi="Arial" w:cs="Arial"/>
                <w:sz w:val="20"/>
                <w:szCs w:val="20"/>
              </w:rPr>
              <w:t xml:space="preserve">) 430х220х285 </w:t>
            </w:r>
            <w:proofErr w:type="spellStart"/>
            <w:r w:rsidRPr="00D118CB">
              <w:rPr>
                <w:rFonts w:ascii="Arial" w:hAnsi="Arial" w:cs="Arial"/>
                <w:sz w:val="20"/>
                <w:szCs w:val="20"/>
              </w:rPr>
              <w:t>mm</w:t>
            </w:r>
            <w:proofErr w:type="spellEnd"/>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185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33</w:t>
            </w:r>
          </w:p>
        </w:tc>
        <w:tc>
          <w:tcPr>
            <w:tcW w:w="4003" w:type="dxa"/>
            <w:hideMark/>
          </w:tcPr>
          <w:p w:rsidR="00DC2DBF" w:rsidRPr="00DC2DBF" w:rsidRDefault="00DC2DBF" w:rsidP="00F330FD">
            <w:pPr>
              <w:rPr>
                <w:rFonts w:ascii="Arial" w:hAnsi="Arial" w:cs="Arial"/>
                <w:sz w:val="20"/>
                <w:szCs w:val="20"/>
                <w:lang w:val="en-US"/>
              </w:rPr>
            </w:pPr>
            <w:proofErr w:type="spellStart"/>
            <w:r w:rsidRPr="00DC2DBF">
              <w:rPr>
                <w:rFonts w:ascii="Arial" w:hAnsi="Arial" w:cs="Arial"/>
                <w:sz w:val="20"/>
                <w:szCs w:val="20"/>
                <w:lang w:val="en-US"/>
              </w:rPr>
              <w:t>Duş</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şlanqla</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birlikdə</w:t>
            </w:r>
            <w:proofErr w:type="spellEnd"/>
            <w:r w:rsidRPr="00DC2DBF">
              <w:rPr>
                <w:rFonts w:ascii="Arial" w:hAnsi="Arial" w:cs="Arial"/>
                <w:sz w:val="20"/>
                <w:szCs w:val="20"/>
                <w:lang w:val="en-US"/>
              </w:rPr>
              <w:t xml:space="preserve"> L=150sm</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dəst</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855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75"/>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34</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Su</w:t>
            </w:r>
            <w:proofErr w:type="spellEnd"/>
            <w:r w:rsidRPr="00D118CB">
              <w:rPr>
                <w:rFonts w:ascii="Arial" w:hAnsi="Arial" w:cs="Arial"/>
                <w:sz w:val="20"/>
                <w:szCs w:val="20"/>
              </w:rPr>
              <w:t xml:space="preserve"> </w:t>
            </w:r>
            <w:proofErr w:type="spellStart"/>
            <w:r w:rsidRPr="00D118CB">
              <w:rPr>
                <w:rFonts w:ascii="Arial" w:hAnsi="Arial" w:cs="Arial"/>
                <w:sz w:val="20"/>
                <w:szCs w:val="20"/>
              </w:rPr>
              <w:t>qarışdırıcı</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eksentrik</w:t>
            </w:r>
            <w:proofErr w:type="spellEnd"/>
            <w:r w:rsidRPr="00D118CB">
              <w:rPr>
                <w:rFonts w:ascii="Arial" w:hAnsi="Arial" w:cs="Arial"/>
                <w:sz w:val="20"/>
                <w:szCs w:val="20"/>
              </w:rPr>
              <w:t xml:space="preserve"> 60mm;3/4"x1/2"(</w:t>
            </w:r>
            <w:proofErr w:type="spellStart"/>
            <w:r w:rsidRPr="00D118CB">
              <w:rPr>
                <w:rFonts w:ascii="Arial" w:hAnsi="Arial" w:cs="Arial"/>
                <w:sz w:val="20"/>
                <w:szCs w:val="20"/>
              </w:rPr>
              <w:t>latun</w:t>
            </w:r>
            <w:proofErr w:type="spellEnd"/>
            <w:r w:rsidRPr="00D118CB">
              <w:rPr>
                <w:rFonts w:ascii="Arial" w:hAnsi="Arial" w:cs="Arial"/>
                <w:sz w:val="20"/>
                <w:szCs w:val="20"/>
              </w:rPr>
              <w:t>)</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80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35</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avropa</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baçok</w:t>
            </w:r>
            <w:proofErr w:type="spellEnd"/>
            <w:r w:rsidRPr="00D118CB">
              <w:rPr>
                <w:rFonts w:ascii="Arial" w:hAnsi="Arial" w:cs="Arial"/>
                <w:sz w:val="20"/>
                <w:szCs w:val="20"/>
              </w:rPr>
              <w:t xml:space="preserve"> ГОСТ 21485-2016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15</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36</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Unitazın</w:t>
            </w:r>
            <w:proofErr w:type="spellEnd"/>
            <w:r w:rsidRPr="00D118CB">
              <w:rPr>
                <w:rFonts w:ascii="Arial" w:hAnsi="Arial" w:cs="Arial"/>
                <w:sz w:val="20"/>
                <w:szCs w:val="20"/>
              </w:rPr>
              <w:t xml:space="preserve"> </w:t>
            </w:r>
            <w:proofErr w:type="spellStart"/>
            <w:r w:rsidRPr="00D118CB">
              <w:rPr>
                <w:rFonts w:ascii="Arial" w:hAnsi="Arial" w:cs="Arial"/>
                <w:sz w:val="20"/>
                <w:szCs w:val="20"/>
              </w:rPr>
              <w:t>vakum</w:t>
            </w:r>
            <w:proofErr w:type="spellEnd"/>
            <w:r w:rsidRPr="00D118CB">
              <w:rPr>
                <w:rFonts w:ascii="Arial" w:hAnsi="Arial" w:cs="Arial"/>
                <w:sz w:val="20"/>
                <w:szCs w:val="20"/>
              </w:rPr>
              <w:t xml:space="preserve"> </w:t>
            </w:r>
            <w:proofErr w:type="spellStart"/>
            <w:r w:rsidRPr="00D118CB">
              <w:rPr>
                <w:rFonts w:ascii="Arial" w:hAnsi="Arial" w:cs="Arial"/>
                <w:sz w:val="20"/>
                <w:szCs w:val="20"/>
              </w:rPr>
              <w:t>sistemi</w:t>
            </w:r>
            <w:proofErr w:type="spellEnd"/>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37</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Çanaq</w:t>
            </w:r>
            <w:proofErr w:type="spellEnd"/>
            <w:r w:rsidRPr="00D118CB">
              <w:rPr>
                <w:rFonts w:ascii="Arial" w:hAnsi="Arial" w:cs="Arial"/>
                <w:sz w:val="20"/>
                <w:szCs w:val="20"/>
              </w:rPr>
              <w:t xml:space="preserve"> (</w:t>
            </w:r>
            <w:proofErr w:type="spellStart"/>
            <w:r w:rsidRPr="00D118CB">
              <w:rPr>
                <w:rFonts w:ascii="Arial" w:hAnsi="Arial" w:cs="Arial"/>
                <w:sz w:val="20"/>
                <w:szCs w:val="20"/>
              </w:rPr>
              <w:t>mətbəx</w:t>
            </w:r>
            <w:proofErr w:type="spellEnd"/>
            <w:r w:rsidRPr="00D118CB">
              <w:rPr>
                <w:rFonts w:ascii="Arial" w:hAnsi="Arial" w:cs="Arial"/>
                <w:sz w:val="20"/>
                <w:szCs w:val="20"/>
              </w:rPr>
              <w:t xml:space="preserve">) 50x50 </w:t>
            </w:r>
            <w:proofErr w:type="spellStart"/>
            <w:r w:rsidRPr="00D118CB">
              <w:rPr>
                <w:rFonts w:ascii="Arial" w:hAnsi="Arial" w:cs="Arial"/>
                <w:sz w:val="20"/>
                <w:szCs w:val="20"/>
              </w:rPr>
              <w:t>paslanmaz</w:t>
            </w:r>
            <w:proofErr w:type="spellEnd"/>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40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38</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avro</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baçok</w:t>
            </w:r>
            <w:proofErr w:type="spellEnd"/>
            <w:r w:rsidRPr="00D118CB">
              <w:rPr>
                <w:rFonts w:ascii="Arial" w:hAnsi="Arial" w:cs="Arial"/>
                <w:sz w:val="20"/>
                <w:szCs w:val="20"/>
              </w:rPr>
              <w:t xml:space="preserve"> </w:t>
            </w:r>
            <w:proofErr w:type="spellStart"/>
            <w:r w:rsidRPr="00D118CB">
              <w:rPr>
                <w:rFonts w:ascii="Arial" w:hAnsi="Arial" w:cs="Arial"/>
                <w:sz w:val="20"/>
                <w:szCs w:val="20"/>
              </w:rPr>
              <w:t>içi</w:t>
            </w:r>
            <w:proofErr w:type="spellEnd"/>
            <w:r w:rsidRPr="00D118CB">
              <w:rPr>
                <w:rFonts w:ascii="Arial" w:hAnsi="Arial" w:cs="Arial"/>
                <w:sz w:val="20"/>
                <w:szCs w:val="20"/>
              </w:rPr>
              <w:t xml:space="preserve"> </w:t>
            </w:r>
            <w:proofErr w:type="spellStart"/>
            <w:r w:rsidRPr="00D118CB">
              <w:rPr>
                <w:rFonts w:ascii="Arial" w:hAnsi="Arial" w:cs="Arial"/>
                <w:sz w:val="20"/>
                <w:szCs w:val="20"/>
              </w:rPr>
              <w:t>mexanizm</w:t>
            </w:r>
            <w:proofErr w:type="spellEnd"/>
            <w:r w:rsidRPr="00D118CB">
              <w:rPr>
                <w:rFonts w:ascii="Arial" w:hAnsi="Arial" w:cs="Arial"/>
                <w:sz w:val="20"/>
                <w:szCs w:val="20"/>
              </w:rPr>
              <w:t xml:space="preserve"> (</w:t>
            </w:r>
            <w:proofErr w:type="spellStart"/>
            <w:r w:rsidRPr="00D118CB">
              <w:rPr>
                <w:rFonts w:ascii="Arial" w:hAnsi="Arial" w:cs="Arial"/>
                <w:sz w:val="20"/>
                <w:szCs w:val="20"/>
              </w:rPr>
              <w:t>altdan</w:t>
            </w:r>
            <w:proofErr w:type="spellEnd"/>
            <w:r w:rsidRPr="00D118CB">
              <w:rPr>
                <w:rFonts w:ascii="Arial" w:hAnsi="Arial" w:cs="Arial"/>
                <w:sz w:val="20"/>
                <w:szCs w:val="20"/>
              </w:rPr>
              <w:t xml:space="preserve"> </w:t>
            </w:r>
            <w:proofErr w:type="spellStart"/>
            <w:r w:rsidRPr="00D118CB">
              <w:rPr>
                <w:rFonts w:ascii="Arial" w:hAnsi="Arial" w:cs="Arial"/>
                <w:sz w:val="20"/>
                <w:szCs w:val="20"/>
              </w:rPr>
              <w:t>çıxan</w:t>
            </w:r>
            <w:proofErr w:type="spellEnd"/>
            <w:r w:rsidRPr="00D118CB">
              <w:rPr>
                <w:rFonts w:ascii="Arial" w:hAnsi="Arial" w:cs="Arial"/>
                <w:sz w:val="20"/>
                <w:szCs w:val="20"/>
              </w:rPr>
              <w:t>)  ГОСТ 21485-2016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12</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39</w:t>
            </w:r>
          </w:p>
        </w:tc>
        <w:tc>
          <w:tcPr>
            <w:tcW w:w="4003"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Unitaz</w:t>
            </w:r>
            <w:proofErr w:type="spellEnd"/>
            <w:r w:rsidRPr="00D118CB">
              <w:rPr>
                <w:rFonts w:ascii="Arial" w:hAnsi="Arial" w:cs="Arial"/>
                <w:sz w:val="20"/>
                <w:szCs w:val="20"/>
              </w:rPr>
              <w:t xml:space="preserve"> </w:t>
            </w:r>
            <w:proofErr w:type="spellStart"/>
            <w:r w:rsidRPr="00D118CB">
              <w:rPr>
                <w:rFonts w:ascii="Arial" w:hAnsi="Arial" w:cs="Arial"/>
                <w:sz w:val="20"/>
                <w:szCs w:val="20"/>
              </w:rPr>
              <w:t>avro</w:t>
            </w:r>
            <w:proofErr w:type="spellEnd"/>
            <w:r w:rsidRPr="00D118CB">
              <w:rPr>
                <w:rFonts w:ascii="Arial" w:hAnsi="Arial" w:cs="Arial"/>
                <w:sz w:val="20"/>
                <w:szCs w:val="20"/>
              </w:rPr>
              <w:t xml:space="preserve"> </w:t>
            </w:r>
            <w:proofErr w:type="spellStart"/>
            <w:r w:rsidRPr="00D118CB">
              <w:rPr>
                <w:rFonts w:ascii="Arial" w:hAnsi="Arial" w:cs="Arial"/>
                <w:sz w:val="20"/>
                <w:szCs w:val="20"/>
              </w:rPr>
              <w:t>üçün</w:t>
            </w:r>
            <w:proofErr w:type="spellEnd"/>
            <w:r w:rsidRPr="00D118CB">
              <w:rPr>
                <w:rFonts w:ascii="Arial" w:hAnsi="Arial" w:cs="Arial"/>
                <w:sz w:val="20"/>
                <w:szCs w:val="20"/>
              </w:rPr>
              <w:t xml:space="preserve"> </w:t>
            </w:r>
            <w:proofErr w:type="spellStart"/>
            <w:r w:rsidRPr="00D118CB">
              <w:rPr>
                <w:rFonts w:ascii="Arial" w:hAnsi="Arial" w:cs="Arial"/>
                <w:sz w:val="20"/>
                <w:szCs w:val="20"/>
              </w:rPr>
              <w:t>baçok</w:t>
            </w:r>
            <w:proofErr w:type="spellEnd"/>
            <w:r w:rsidRPr="00D118CB">
              <w:rPr>
                <w:rFonts w:ascii="Arial" w:hAnsi="Arial" w:cs="Arial"/>
                <w:sz w:val="20"/>
                <w:szCs w:val="20"/>
              </w:rPr>
              <w:t xml:space="preserve"> </w:t>
            </w:r>
            <w:proofErr w:type="spellStart"/>
            <w:r w:rsidRPr="00D118CB">
              <w:rPr>
                <w:rFonts w:ascii="Arial" w:hAnsi="Arial" w:cs="Arial"/>
                <w:sz w:val="20"/>
                <w:szCs w:val="20"/>
              </w:rPr>
              <w:t>içi</w:t>
            </w:r>
            <w:proofErr w:type="spellEnd"/>
            <w:r w:rsidRPr="00D118CB">
              <w:rPr>
                <w:rFonts w:ascii="Arial" w:hAnsi="Arial" w:cs="Arial"/>
                <w:sz w:val="20"/>
                <w:szCs w:val="20"/>
              </w:rPr>
              <w:t xml:space="preserve"> </w:t>
            </w:r>
            <w:proofErr w:type="spellStart"/>
            <w:r w:rsidRPr="00D118CB">
              <w:rPr>
                <w:rFonts w:ascii="Arial" w:hAnsi="Arial" w:cs="Arial"/>
                <w:sz w:val="20"/>
                <w:szCs w:val="20"/>
              </w:rPr>
              <w:t>mexanizm</w:t>
            </w:r>
            <w:proofErr w:type="spellEnd"/>
            <w:r w:rsidRPr="00D118CB">
              <w:rPr>
                <w:rFonts w:ascii="Arial" w:hAnsi="Arial" w:cs="Arial"/>
                <w:sz w:val="20"/>
                <w:szCs w:val="20"/>
              </w:rPr>
              <w:t xml:space="preserve"> (</w:t>
            </w:r>
            <w:proofErr w:type="spellStart"/>
            <w:r w:rsidRPr="00D118CB">
              <w:rPr>
                <w:rFonts w:ascii="Arial" w:hAnsi="Arial" w:cs="Arial"/>
                <w:sz w:val="20"/>
                <w:szCs w:val="20"/>
              </w:rPr>
              <w:t>yandan</w:t>
            </w:r>
            <w:proofErr w:type="spellEnd"/>
            <w:r w:rsidRPr="00D118CB">
              <w:rPr>
                <w:rFonts w:ascii="Arial" w:hAnsi="Arial" w:cs="Arial"/>
                <w:sz w:val="20"/>
                <w:szCs w:val="20"/>
              </w:rPr>
              <w:t xml:space="preserve"> </w:t>
            </w:r>
            <w:proofErr w:type="spellStart"/>
            <w:r w:rsidRPr="00D118CB">
              <w:rPr>
                <w:rFonts w:ascii="Arial" w:hAnsi="Arial" w:cs="Arial"/>
                <w:sz w:val="20"/>
                <w:szCs w:val="20"/>
              </w:rPr>
              <w:t>çıxan</w:t>
            </w:r>
            <w:proofErr w:type="spellEnd"/>
            <w:r w:rsidRPr="00D118CB">
              <w:rPr>
                <w:rFonts w:ascii="Arial" w:hAnsi="Arial" w:cs="Arial"/>
                <w:sz w:val="20"/>
                <w:szCs w:val="20"/>
              </w:rPr>
              <w:t>) ГОСТ 21485-2016</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12</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40</w:t>
            </w:r>
          </w:p>
        </w:tc>
        <w:tc>
          <w:tcPr>
            <w:tcW w:w="4003" w:type="dxa"/>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Keçid</w:t>
            </w:r>
            <w:proofErr w:type="spellEnd"/>
            <w:r w:rsidRPr="00D118CB">
              <w:rPr>
                <w:rFonts w:ascii="Arial" w:hAnsi="Arial" w:cs="Arial"/>
                <w:sz w:val="20"/>
                <w:szCs w:val="20"/>
              </w:rPr>
              <w:t xml:space="preserve"> </w:t>
            </w:r>
            <w:proofErr w:type="spellStart"/>
            <w:r w:rsidRPr="00D118CB">
              <w:rPr>
                <w:rFonts w:ascii="Arial" w:hAnsi="Arial" w:cs="Arial"/>
                <w:sz w:val="20"/>
                <w:szCs w:val="20"/>
              </w:rPr>
              <w:t>bronza</w:t>
            </w:r>
            <w:proofErr w:type="spellEnd"/>
            <w:r w:rsidRPr="00D118CB">
              <w:rPr>
                <w:rFonts w:ascii="Arial" w:hAnsi="Arial" w:cs="Arial"/>
                <w:sz w:val="20"/>
                <w:szCs w:val="20"/>
              </w:rPr>
              <w:t xml:space="preserve"> </w:t>
            </w:r>
            <w:proofErr w:type="spellStart"/>
            <w:r w:rsidRPr="00D118CB">
              <w:rPr>
                <w:rFonts w:ascii="Arial" w:hAnsi="Arial" w:cs="Arial"/>
                <w:sz w:val="20"/>
                <w:szCs w:val="20"/>
              </w:rPr>
              <w:t>iç</w:t>
            </w:r>
            <w:proofErr w:type="spellEnd"/>
            <w:r w:rsidRPr="00D118CB">
              <w:rPr>
                <w:rFonts w:ascii="Arial" w:hAnsi="Arial" w:cs="Arial"/>
                <w:sz w:val="20"/>
                <w:szCs w:val="20"/>
              </w:rPr>
              <w:t xml:space="preserve"> </w:t>
            </w:r>
            <w:proofErr w:type="spellStart"/>
            <w:r w:rsidRPr="00D118CB">
              <w:rPr>
                <w:rFonts w:ascii="Arial" w:hAnsi="Arial" w:cs="Arial"/>
                <w:sz w:val="20"/>
                <w:szCs w:val="20"/>
              </w:rPr>
              <w:t>rezba</w:t>
            </w:r>
            <w:proofErr w:type="spellEnd"/>
            <w:r w:rsidRPr="00D118CB">
              <w:rPr>
                <w:rFonts w:ascii="Arial" w:hAnsi="Arial" w:cs="Arial"/>
                <w:sz w:val="20"/>
                <w:szCs w:val="20"/>
              </w:rPr>
              <w:t xml:space="preserve"> Ø20mm </w:t>
            </w:r>
            <w:proofErr w:type="spellStart"/>
            <w:r w:rsidRPr="00D118CB">
              <w:rPr>
                <w:rFonts w:ascii="Arial" w:hAnsi="Arial" w:cs="Arial"/>
                <w:sz w:val="20"/>
                <w:szCs w:val="20"/>
              </w:rPr>
              <w:t>çöl</w:t>
            </w:r>
            <w:proofErr w:type="spellEnd"/>
            <w:r w:rsidRPr="00D118CB">
              <w:rPr>
                <w:rFonts w:ascii="Arial" w:hAnsi="Arial" w:cs="Arial"/>
                <w:sz w:val="20"/>
                <w:szCs w:val="20"/>
              </w:rPr>
              <w:t xml:space="preserve"> </w:t>
            </w:r>
            <w:proofErr w:type="spellStart"/>
            <w:r w:rsidRPr="00D118CB">
              <w:rPr>
                <w:rFonts w:ascii="Arial" w:hAnsi="Arial" w:cs="Arial"/>
                <w:sz w:val="20"/>
                <w:szCs w:val="20"/>
              </w:rPr>
              <w:t>rezba</w:t>
            </w:r>
            <w:proofErr w:type="spellEnd"/>
            <w:r w:rsidRPr="00D118CB">
              <w:rPr>
                <w:rFonts w:ascii="Arial" w:hAnsi="Arial" w:cs="Arial"/>
                <w:sz w:val="20"/>
                <w:szCs w:val="20"/>
              </w:rPr>
              <w:t xml:space="preserve"> Ø15mm ГОСТ 52154</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60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41</w:t>
            </w:r>
          </w:p>
        </w:tc>
        <w:tc>
          <w:tcPr>
            <w:tcW w:w="4003" w:type="dxa"/>
            <w:noWrap/>
            <w:hideMark/>
          </w:tcPr>
          <w:p w:rsidR="00DC2DBF" w:rsidRPr="00DC2DBF" w:rsidRDefault="00DC2DBF" w:rsidP="00F330FD">
            <w:pPr>
              <w:rPr>
                <w:rFonts w:ascii="Arial" w:hAnsi="Arial" w:cs="Arial"/>
                <w:sz w:val="20"/>
                <w:szCs w:val="20"/>
                <w:lang w:val="en-US"/>
              </w:rPr>
            </w:pPr>
            <w:r w:rsidRPr="00DC2DBF">
              <w:rPr>
                <w:rFonts w:ascii="Arial" w:hAnsi="Arial" w:cs="Arial"/>
                <w:sz w:val="20"/>
                <w:szCs w:val="20"/>
                <w:lang w:val="en-US"/>
              </w:rPr>
              <w:t xml:space="preserve">Radiator </w:t>
            </w:r>
            <w:proofErr w:type="spellStart"/>
            <w:r w:rsidRPr="00DC2DBF">
              <w:rPr>
                <w:rFonts w:ascii="Arial" w:hAnsi="Arial" w:cs="Arial"/>
                <w:sz w:val="20"/>
                <w:szCs w:val="20"/>
                <w:lang w:val="en-US"/>
              </w:rPr>
              <w:t>üçün</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ventil</w:t>
            </w:r>
            <w:proofErr w:type="spellEnd"/>
            <w:r w:rsidRPr="00DC2DBF">
              <w:rPr>
                <w:rFonts w:ascii="Arial" w:hAnsi="Arial" w:cs="Arial"/>
                <w:sz w:val="20"/>
                <w:szCs w:val="20"/>
                <w:lang w:val="en-US"/>
              </w:rPr>
              <w:t xml:space="preserve"> Ø15mm </w:t>
            </w:r>
            <w:r w:rsidRPr="00D118CB">
              <w:rPr>
                <w:rFonts w:ascii="Arial" w:hAnsi="Arial" w:cs="Arial"/>
                <w:sz w:val="20"/>
                <w:szCs w:val="20"/>
              </w:rPr>
              <w:t>Г</w:t>
            </w:r>
            <w:r w:rsidRPr="00DC2DBF">
              <w:rPr>
                <w:rFonts w:ascii="Arial" w:hAnsi="Arial" w:cs="Arial"/>
                <w:sz w:val="20"/>
                <w:szCs w:val="20"/>
                <w:lang w:val="en-US"/>
              </w:rPr>
              <w:t xml:space="preserve"> </w:t>
            </w:r>
            <w:proofErr w:type="spellStart"/>
            <w:r w:rsidRPr="00DC2DBF">
              <w:rPr>
                <w:rFonts w:ascii="Arial" w:hAnsi="Arial" w:cs="Arial"/>
                <w:sz w:val="20"/>
                <w:szCs w:val="20"/>
                <w:lang w:val="en-US"/>
              </w:rPr>
              <w:t>şəkilli</w:t>
            </w:r>
            <w:proofErr w:type="spellEnd"/>
            <w:r w:rsidRPr="00DC2DBF">
              <w:rPr>
                <w:rFonts w:ascii="Arial" w:hAnsi="Arial" w:cs="Arial"/>
                <w:sz w:val="20"/>
                <w:szCs w:val="20"/>
                <w:lang w:val="en-US"/>
              </w:rPr>
              <w:t xml:space="preserve">  </w:t>
            </w:r>
            <w:r w:rsidRPr="00D118CB">
              <w:rPr>
                <w:rFonts w:ascii="Arial" w:hAnsi="Arial" w:cs="Arial"/>
                <w:sz w:val="20"/>
                <w:szCs w:val="20"/>
              </w:rPr>
              <w:t>ГОСТ</w:t>
            </w:r>
            <w:r w:rsidRPr="00DC2DBF">
              <w:rPr>
                <w:rFonts w:ascii="Arial" w:hAnsi="Arial" w:cs="Arial"/>
                <w:sz w:val="20"/>
                <w:szCs w:val="20"/>
                <w:lang w:val="en-US"/>
              </w:rPr>
              <w:t xml:space="preserve"> 10944-97</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40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r w:rsidR="00DC2DBF" w:rsidRPr="00D118CB" w:rsidTr="00F330FD">
        <w:trPr>
          <w:trHeight w:val="360"/>
        </w:trPr>
        <w:tc>
          <w:tcPr>
            <w:tcW w:w="533" w:type="dxa"/>
            <w:noWrap/>
            <w:hideMark/>
          </w:tcPr>
          <w:p w:rsidR="00DC2DBF" w:rsidRPr="00D118CB" w:rsidRDefault="00DC2DBF" w:rsidP="00F330FD">
            <w:pPr>
              <w:rPr>
                <w:rFonts w:ascii="Arial" w:hAnsi="Arial" w:cs="Arial"/>
                <w:sz w:val="20"/>
                <w:szCs w:val="20"/>
              </w:rPr>
            </w:pPr>
            <w:r w:rsidRPr="00D118CB">
              <w:rPr>
                <w:rFonts w:ascii="Arial" w:hAnsi="Arial" w:cs="Arial"/>
                <w:sz w:val="20"/>
                <w:szCs w:val="20"/>
              </w:rPr>
              <w:t>42</w:t>
            </w:r>
          </w:p>
        </w:tc>
        <w:tc>
          <w:tcPr>
            <w:tcW w:w="4003" w:type="dxa"/>
            <w:noWrap/>
            <w:hideMark/>
          </w:tcPr>
          <w:p w:rsidR="00DC2DBF" w:rsidRPr="00DC2DBF" w:rsidRDefault="00DC2DBF" w:rsidP="00F330FD">
            <w:pPr>
              <w:rPr>
                <w:rFonts w:ascii="Arial" w:hAnsi="Arial" w:cs="Arial"/>
                <w:sz w:val="20"/>
                <w:szCs w:val="20"/>
                <w:lang w:val="en-US"/>
              </w:rPr>
            </w:pPr>
            <w:r w:rsidRPr="00DC2DBF">
              <w:rPr>
                <w:rFonts w:ascii="Arial" w:hAnsi="Arial" w:cs="Arial"/>
                <w:sz w:val="20"/>
                <w:szCs w:val="20"/>
                <w:lang w:val="en-US"/>
              </w:rPr>
              <w:t xml:space="preserve">Radiator </w:t>
            </w:r>
            <w:proofErr w:type="spellStart"/>
            <w:r w:rsidRPr="00DC2DBF">
              <w:rPr>
                <w:rFonts w:ascii="Arial" w:hAnsi="Arial" w:cs="Arial"/>
                <w:sz w:val="20"/>
                <w:szCs w:val="20"/>
                <w:lang w:val="en-US"/>
              </w:rPr>
              <w:t>üçün</w:t>
            </w:r>
            <w:proofErr w:type="spellEnd"/>
            <w:r w:rsidRPr="00DC2DBF">
              <w:rPr>
                <w:rFonts w:ascii="Arial" w:hAnsi="Arial" w:cs="Arial"/>
                <w:sz w:val="20"/>
                <w:szCs w:val="20"/>
                <w:lang w:val="en-US"/>
              </w:rPr>
              <w:t xml:space="preserve"> </w:t>
            </w:r>
            <w:proofErr w:type="spellStart"/>
            <w:r w:rsidRPr="00DC2DBF">
              <w:rPr>
                <w:rFonts w:ascii="Arial" w:hAnsi="Arial" w:cs="Arial"/>
                <w:sz w:val="20"/>
                <w:szCs w:val="20"/>
                <w:lang w:val="en-US"/>
              </w:rPr>
              <w:t>ventil</w:t>
            </w:r>
            <w:proofErr w:type="spellEnd"/>
            <w:r w:rsidRPr="00DC2DBF">
              <w:rPr>
                <w:rFonts w:ascii="Arial" w:hAnsi="Arial" w:cs="Arial"/>
                <w:sz w:val="20"/>
                <w:szCs w:val="20"/>
                <w:lang w:val="en-US"/>
              </w:rPr>
              <w:t xml:space="preserve"> Ø15mm </w:t>
            </w:r>
            <w:proofErr w:type="spellStart"/>
            <w:r w:rsidRPr="00DC2DBF">
              <w:rPr>
                <w:rFonts w:ascii="Arial" w:hAnsi="Arial" w:cs="Arial"/>
                <w:sz w:val="20"/>
                <w:szCs w:val="20"/>
                <w:lang w:val="en-US"/>
              </w:rPr>
              <w:t>düz</w:t>
            </w:r>
            <w:proofErr w:type="spellEnd"/>
            <w:r w:rsidRPr="00DC2DBF">
              <w:rPr>
                <w:rFonts w:ascii="Arial" w:hAnsi="Arial" w:cs="Arial"/>
                <w:sz w:val="20"/>
                <w:szCs w:val="20"/>
                <w:lang w:val="en-US"/>
              </w:rPr>
              <w:t xml:space="preserve">  </w:t>
            </w:r>
            <w:r w:rsidRPr="00D118CB">
              <w:rPr>
                <w:rFonts w:ascii="Arial" w:hAnsi="Arial" w:cs="Arial"/>
                <w:sz w:val="20"/>
                <w:szCs w:val="20"/>
              </w:rPr>
              <w:t>ГОСТ</w:t>
            </w:r>
            <w:r w:rsidRPr="00DC2DBF">
              <w:rPr>
                <w:rFonts w:ascii="Arial" w:hAnsi="Arial" w:cs="Arial"/>
                <w:sz w:val="20"/>
                <w:szCs w:val="20"/>
                <w:lang w:val="en-US"/>
              </w:rPr>
              <w:t xml:space="preserve"> 10944-97</w:t>
            </w:r>
          </w:p>
        </w:tc>
        <w:tc>
          <w:tcPr>
            <w:tcW w:w="1134" w:type="dxa"/>
            <w:noWrap/>
            <w:hideMark/>
          </w:tcPr>
          <w:p w:rsidR="00DC2DBF" w:rsidRPr="00D118CB" w:rsidRDefault="00DC2DBF" w:rsidP="00F330FD">
            <w:pPr>
              <w:rPr>
                <w:rFonts w:ascii="Arial" w:hAnsi="Arial" w:cs="Arial"/>
                <w:sz w:val="20"/>
                <w:szCs w:val="20"/>
              </w:rPr>
            </w:pPr>
            <w:proofErr w:type="spellStart"/>
            <w:r w:rsidRPr="00D118CB">
              <w:rPr>
                <w:rFonts w:ascii="Arial" w:hAnsi="Arial" w:cs="Arial"/>
                <w:sz w:val="20"/>
                <w:szCs w:val="20"/>
              </w:rPr>
              <w:t>ədəd</w:t>
            </w:r>
            <w:proofErr w:type="spellEnd"/>
          </w:p>
        </w:tc>
        <w:tc>
          <w:tcPr>
            <w:tcW w:w="993" w:type="dxa"/>
            <w:vAlign w:val="bottom"/>
          </w:tcPr>
          <w:p w:rsidR="00DC2DBF" w:rsidRPr="00D118CB" w:rsidRDefault="00DC2DBF" w:rsidP="00F330FD">
            <w:pPr>
              <w:jc w:val="center"/>
              <w:rPr>
                <w:rFonts w:ascii="Arial" w:hAnsi="Arial" w:cs="Arial"/>
                <w:color w:val="000000"/>
                <w:sz w:val="20"/>
                <w:szCs w:val="20"/>
              </w:rPr>
            </w:pPr>
            <w:r w:rsidRPr="00D118CB">
              <w:rPr>
                <w:rFonts w:ascii="Arial" w:hAnsi="Arial" w:cs="Arial"/>
                <w:color w:val="000000"/>
                <w:sz w:val="20"/>
                <w:szCs w:val="20"/>
              </w:rPr>
              <w:t>10</w:t>
            </w:r>
          </w:p>
        </w:tc>
        <w:tc>
          <w:tcPr>
            <w:tcW w:w="2976" w:type="dxa"/>
          </w:tcPr>
          <w:p w:rsidR="00DC2DBF" w:rsidRPr="00D118CB" w:rsidRDefault="00DC2DBF" w:rsidP="00F330FD">
            <w:pPr>
              <w:rPr>
                <w:rFonts w:ascii="Arial" w:hAnsi="Arial" w:cs="Arial"/>
                <w:sz w:val="20"/>
                <w:szCs w:val="20"/>
              </w:rPr>
            </w:pPr>
            <w:proofErr w:type="spellStart"/>
            <w:r w:rsidRPr="00D118CB">
              <w:rPr>
                <w:rFonts w:ascii="Arial" w:hAnsi="Arial" w:cs="Arial"/>
                <w:color w:val="000000"/>
                <w:sz w:val="20"/>
                <w:szCs w:val="20"/>
              </w:rPr>
              <w:t>Keyfiyyət</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və</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uyğunluq</w:t>
            </w:r>
            <w:proofErr w:type="spellEnd"/>
            <w:r w:rsidRPr="00D118CB">
              <w:rPr>
                <w:rFonts w:ascii="Arial" w:hAnsi="Arial" w:cs="Arial"/>
                <w:color w:val="000000"/>
                <w:sz w:val="20"/>
                <w:szCs w:val="20"/>
              </w:rPr>
              <w:t xml:space="preserve"> </w:t>
            </w:r>
            <w:proofErr w:type="spellStart"/>
            <w:r w:rsidRPr="00D118CB">
              <w:rPr>
                <w:rFonts w:ascii="Arial" w:hAnsi="Arial" w:cs="Arial"/>
                <w:color w:val="000000"/>
                <w:sz w:val="20"/>
                <w:szCs w:val="20"/>
              </w:rPr>
              <w:t>sertifikatı</w:t>
            </w:r>
            <w:proofErr w:type="spellEnd"/>
          </w:p>
        </w:tc>
      </w:tr>
    </w:tbl>
    <w:p w:rsidR="00F97413" w:rsidRPr="005153B5" w:rsidRDefault="00F97413" w:rsidP="00F97413">
      <w:pPr>
        <w:rPr>
          <w:rFonts w:ascii="Arial" w:hAnsi="Arial" w:cs="Arial"/>
          <w:b/>
          <w:sz w:val="24"/>
          <w:szCs w:val="24"/>
        </w:rPr>
      </w:pPr>
    </w:p>
    <w:p w:rsidR="005153B5" w:rsidRDefault="005153B5" w:rsidP="00F97413">
      <w:pPr>
        <w:jc w:val="center"/>
        <w:rPr>
          <w:rFonts w:ascii="Arial" w:hAnsi="Arial" w:cs="Arial"/>
          <w:b/>
          <w:sz w:val="32"/>
          <w:szCs w:val="32"/>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052CA0" w:rsidP="00F97413">
      <w:pPr>
        <w:jc w:val="center"/>
        <w:rPr>
          <w:rFonts w:ascii="Arial" w:hAnsi="Arial" w:cs="Arial"/>
          <w:b/>
          <w:sz w:val="20"/>
          <w:szCs w:val="20"/>
          <w:lang w:val="az-Latn-AZ"/>
        </w:rPr>
      </w:pPr>
      <w:r>
        <w:rPr>
          <w:rFonts w:ascii="Arial" w:hAnsi="Arial" w:cs="Arial"/>
          <w:b/>
          <w:sz w:val="20"/>
          <w:szCs w:val="20"/>
          <w:lang w:val="az-Latn-AZ"/>
        </w:rPr>
        <w:t>DND</w:t>
      </w:r>
      <w:r w:rsidR="005153B5">
        <w:rPr>
          <w:rFonts w:ascii="Arial" w:hAnsi="Arial" w:cs="Arial"/>
          <w:b/>
          <w:sz w:val="20"/>
          <w:szCs w:val="20"/>
          <w:lang w:val="az-Latn-AZ"/>
        </w:rPr>
        <w:t xml:space="preserve"> tə</w:t>
      </w:r>
      <w:r>
        <w:rPr>
          <w:rFonts w:ascii="Arial" w:hAnsi="Arial" w:cs="Arial"/>
          <w:b/>
          <w:sz w:val="20"/>
          <w:szCs w:val="20"/>
          <w:lang w:val="az-Latn-AZ"/>
        </w:rPr>
        <w:t>chizat xidmətinin</w:t>
      </w:r>
      <w:r w:rsidR="00E758CF">
        <w:rPr>
          <w:rFonts w:ascii="Arial" w:hAnsi="Arial" w:cs="Arial"/>
          <w:b/>
          <w:sz w:val="20"/>
          <w:szCs w:val="20"/>
          <w:lang w:val="az-Latn-AZ"/>
        </w:rPr>
        <w:t xml:space="preserve"> rəisi</w:t>
      </w:r>
    </w:p>
    <w:p w:rsidR="00F97413" w:rsidRPr="00C243D3" w:rsidRDefault="00052CA0" w:rsidP="00F97413">
      <w:pPr>
        <w:jc w:val="center"/>
        <w:rPr>
          <w:rFonts w:ascii="Arial" w:hAnsi="Arial" w:cs="Arial"/>
          <w:b/>
          <w:sz w:val="20"/>
          <w:szCs w:val="20"/>
          <w:lang w:val="az-Latn-AZ"/>
        </w:rPr>
      </w:pPr>
      <w:r>
        <w:rPr>
          <w:rFonts w:ascii="Arial" w:hAnsi="Arial" w:cs="Arial"/>
          <w:b/>
          <w:sz w:val="20"/>
          <w:szCs w:val="20"/>
          <w:lang w:val="az-Latn-AZ"/>
        </w:rPr>
        <w:t>Tel: +994506754745</w:t>
      </w:r>
    </w:p>
    <w:p w:rsidR="005153B5"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52CA0">
        <w:rPr>
          <w:rFonts w:ascii="Arial" w:hAnsi="Arial" w:cs="Arial"/>
          <w:b/>
          <w:sz w:val="20"/>
          <w:szCs w:val="20"/>
          <w:shd w:val="clear" w:color="auto" w:fill="FAFAFA"/>
          <w:lang w:val="az-Latn-AZ"/>
        </w:rPr>
        <w:t>Rasim.Mursalov</w:t>
      </w:r>
      <w:hyperlink r:id="rId7" w:history="1">
        <w:r w:rsidR="005153B5" w:rsidRPr="00DF2AB3">
          <w:rPr>
            <w:rStyle w:val="a3"/>
            <w:rFonts w:ascii="Arial" w:hAnsi="Arial" w:cs="Arial"/>
            <w:b/>
            <w:spacing w:val="3"/>
            <w:sz w:val="20"/>
            <w:szCs w:val="20"/>
            <w:shd w:val="clear" w:color="auto" w:fill="FFFFFF"/>
            <w:lang w:val="en-US"/>
          </w:rPr>
          <w:t>@asco.az</w:t>
        </w:r>
      </w:hyperlink>
      <w:r w:rsidRPr="00C243D3">
        <w:rPr>
          <w:rFonts w:ascii="Lucida Sans Unicode" w:hAnsi="Lucida Sans Unicode" w:cs="Lucida Sans Unicode"/>
          <w:sz w:val="20"/>
          <w:szCs w:val="20"/>
          <w:shd w:val="clear" w:color="auto" w:fill="F7F9FA"/>
          <w:lang w:val="en-US"/>
        </w:rPr>
        <w:t xml:space="preserve"> </w:t>
      </w:r>
    </w:p>
    <w:p w:rsidR="005153B5" w:rsidRPr="00C243D3" w:rsidRDefault="005153B5" w:rsidP="005153B5">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052CA0" w:rsidRPr="00C243D3" w:rsidRDefault="00052CA0" w:rsidP="00052CA0">
      <w:pPr>
        <w:jc w:val="center"/>
        <w:rPr>
          <w:rFonts w:ascii="Arial" w:hAnsi="Arial" w:cs="Arial"/>
          <w:b/>
          <w:sz w:val="20"/>
          <w:szCs w:val="20"/>
          <w:lang w:val="az-Latn-AZ"/>
        </w:rPr>
      </w:pPr>
      <w:r>
        <w:rPr>
          <w:rFonts w:ascii="Arial" w:hAnsi="Arial" w:cs="Arial"/>
          <w:b/>
          <w:sz w:val="20"/>
          <w:szCs w:val="20"/>
          <w:lang w:val="az-Latn-AZ"/>
        </w:rPr>
        <w:t>XDND təchizat xidmətinin rəisi</w:t>
      </w:r>
    </w:p>
    <w:p w:rsidR="005153B5" w:rsidRPr="00C243D3" w:rsidRDefault="00052CA0" w:rsidP="005153B5">
      <w:pPr>
        <w:jc w:val="center"/>
        <w:rPr>
          <w:rFonts w:ascii="Arial" w:hAnsi="Arial" w:cs="Arial"/>
          <w:b/>
          <w:sz w:val="20"/>
          <w:szCs w:val="20"/>
          <w:lang w:val="az-Latn-AZ"/>
        </w:rPr>
      </w:pPr>
      <w:r>
        <w:rPr>
          <w:rFonts w:ascii="Arial" w:hAnsi="Arial" w:cs="Arial"/>
          <w:b/>
          <w:sz w:val="20"/>
          <w:szCs w:val="20"/>
          <w:lang w:val="az-Latn-AZ"/>
        </w:rPr>
        <w:t>Tel: +994502921232</w:t>
      </w:r>
    </w:p>
    <w:p w:rsidR="005153B5" w:rsidRDefault="005153B5" w:rsidP="005153B5">
      <w:pPr>
        <w:spacing w:line="240" w:lineRule="auto"/>
        <w:rPr>
          <w:rFonts w:ascii="Lucida Sans Unicode" w:hAnsi="Lucida Sans Unicode" w:cs="Lucida Sans Unicode"/>
          <w:sz w:val="20"/>
          <w:szCs w:val="20"/>
          <w:shd w:val="clear" w:color="auto" w:fill="F7F9FA"/>
          <w:lang w:val="az-Latn-AZ"/>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00052CA0">
        <w:rPr>
          <w:rFonts w:ascii="Arial" w:hAnsi="Arial" w:cs="Arial"/>
          <w:b/>
          <w:sz w:val="20"/>
          <w:szCs w:val="20"/>
          <w:shd w:val="clear" w:color="auto" w:fill="FAFAFA"/>
          <w:lang w:val="az-Latn-AZ"/>
        </w:rPr>
        <w:t xml:space="preserve"> E-mail:Mahir.isayev</w:t>
      </w:r>
      <w:r w:rsidR="00052CA0">
        <w:fldChar w:fldCharType="begin"/>
      </w:r>
      <w:r w:rsidR="00052CA0" w:rsidRPr="00052CA0">
        <w:rPr>
          <w:lang w:val="az-Latn-AZ"/>
        </w:rPr>
        <w:instrText xml:space="preserve"> HYPERLINK "mailto:Qulu.quliyev@asco.az" </w:instrText>
      </w:r>
      <w:r w:rsidR="00052CA0">
        <w:fldChar w:fldCharType="separate"/>
      </w:r>
      <w:r w:rsidRPr="00052CA0">
        <w:rPr>
          <w:rStyle w:val="a3"/>
          <w:rFonts w:ascii="Arial" w:hAnsi="Arial" w:cs="Arial"/>
          <w:b/>
          <w:spacing w:val="3"/>
          <w:sz w:val="20"/>
          <w:szCs w:val="20"/>
          <w:shd w:val="clear" w:color="auto" w:fill="FFFFFF"/>
          <w:lang w:val="az-Latn-AZ"/>
        </w:rPr>
        <w:t>@asco.az</w:t>
      </w:r>
      <w:r w:rsidR="00052CA0">
        <w:rPr>
          <w:rStyle w:val="a3"/>
          <w:rFonts w:ascii="Arial" w:hAnsi="Arial" w:cs="Arial"/>
          <w:b/>
          <w:spacing w:val="3"/>
          <w:sz w:val="20"/>
          <w:szCs w:val="20"/>
          <w:shd w:val="clear" w:color="auto" w:fill="FFFFFF"/>
          <w:lang w:val="en-US"/>
        </w:rPr>
        <w:fldChar w:fldCharType="end"/>
      </w:r>
      <w:r w:rsidRPr="00052CA0">
        <w:rPr>
          <w:rFonts w:ascii="Lucida Sans Unicode" w:hAnsi="Lucida Sans Unicode" w:cs="Lucida Sans Unicode"/>
          <w:sz w:val="20"/>
          <w:szCs w:val="20"/>
          <w:shd w:val="clear" w:color="auto" w:fill="F7F9FA"/>
          <w:lang w:val="az-Latn-AZ"/>
        </w:rPr>
        <w:t xml:space="preserve"> </w:t>
      </w:r>
    </w:p>
    <w:p w:rsidR="00DC2DBF" w:rsidRDefault="00DC2DBF" w:rsidP="005153B5">
      <w:pPr>
        <w:spacing w:line="240" w:lineRule="auto"/>
        <w:rPr>
          <w:rFonts w:ascii="Lucida Sans Unicode" w:hAnsi="Lucida Sans Unicode" w:cs="Lucida Sans Unicode"/>
          <w:sz w:val="20"/>
          <w:szCs w:val="20"/>
          <w:shd w:val="clear" w:color="auto" w:fill="F7F9FA"/>
          <w:lang w:val="az-Latn-AZ"/>
        </w:rPr>
      </w:pPr>
      <w:r>
        <w:rPr>
          <w:rFonts w:ascii="Lucida Sans Unicode" w:hAnsi="Lucida Sans Unicode" w:cs="Lucida Sans Unicode"/>
          <w:sz w:val="20"/>
          <w:szCs w:val="20"/>
          <w:shd w:val="clear" w:color="auto" w:fill="F7F9FA"/>
          <w:lang w:val="az-Latn-AZ"/>
        </w:rPr>
        <w:t xml:space="preserve">                                                  BGTZ təchizat şöbəsinin rəisi</w:t>
      </w:r>
    </w:p>
    <w:p w:rsidR="00DC2DBF" w:rsidRPr="00C243D3" w:rsidRDefault="00DC2DBF" w:rsidP="00DC2DBF">
      <w:pPr>
        <w:jc w:val="center"/>
        <w:rPr>
          <w:rFonts w:ascii="Arial" w:hAnsi="Arial" w:cs="Arial"/>
          <w:b/>
          <w:sz w:val="20"/>
          <w:szCs w:val="20"/>
          <w:lang w:val="az-Latn-AZ"/>
        </w:rPr>
      </w:pPr>
      <w:r>
        <w:rPr>
          <w:rFonts w:ascii="Arial" w:hAnsi="Arial" w:cs="Arial"/>
          <w:b/>
          <w:sz w:val="20"/>
          <w:szCs w:val="20"/>
          <w:lang w:val="az-Latn-AZ"/>
        </w:rPr>
        <w:t>Tel: +994502207820</w:t>
      </w:r>
    </w:p>
    <w:p w:rsidR="00DC2DBF" w:rsidRPr="00052CA0" w:rsidRDefault="00DC2DBF" w:rsidP="00DC2DBF">
      <w:pPr>
        <w:spacing w:line="240" w:lineRule="auto"/>
        <w:rPr>
          <w:rFonts w:ascii="Lucida Sans Unicode" w:hAnsi="Lucida Sans Unicode" w:cs="Lucida Sans Unicode"/>
          <w:sz w:val="20"/>
          <w:szCs w:val="20"/>
          <w:shd w:val="clear" w:color="auto" w:fill="F7F9FA"/>
          <w:lang w:val="az-Latn-AZ"/>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E-mail:Qulu.Quliyev</w:t>
      </w:r>
      <w:r>
        <w:fldChar w:fldCharType="begin"/>
      </w:r>
      <w:r w:rsidRPr="00052CA0">
        <w:rPr>
          <w:lang w:val="az-Latn-AZ"/>
        </w:rPr>
        <w:instrText xml:space="preserve"> HYPERLINK "mailto:Qulu.quliyev@asco.az" </w:instrText>
      </w:r>
      <w:r>
        <w:fldChar w:fldCharType="separate"/>
      </w:r>
      <w:r w:rsidRPr="00052CA0">
        <w:rPr>
          <w:rStyle w:val="a3"/>
          <w:rFonts w:ascii="Arial" w:hAnsi="Arial" w:cs="Arial"/>
          <w:b/>
          <w:spacing w:val="3"/>
          <w:sz w:val="20"/>
          <w:szCs w:val="20"/>
          <w:shd w:val="clear" w:color="auto" w:fill="FFFFFF"/>
          <w:lang w:val="az-Latn-AZ"/>
        </w:rPr>
        <w:t>@asco.az</w:t>
      </w:r>
      <w:r>
        <w:rPr>
          <w:rStyle w:val="a3"/>
          <w:rFonts w:ascii="Arial" w:hAnsi="Arial" w:cs="Arial"/>
          <w:b/>
          <w:spacing w:val="3"/>
          <w:sz w:val="20"/>
          <w:szCs w:val="20"/>
          <w:shd w:val="clear" w:color="auto" w:fill="FFFFFF"/>
          <w:lang w:val="en-US"/>
        </w:rPr>
        <w:fldChar w:fldCharType="end"/>
      </w:r>
    </w:p>
    <w:p w:rsidR="005153B5" w:rsidRPr="00052CA0" w:rsidRDefault="005153B5" w:rsidP="00F97413">
      <w:pPr>
        <w:spacing w:line="240" w:lineRule="auto"/>
        <w:rPr>
          <w:rFonts w:ascii="Lucida Sans Unicode" w:hAnsi="Lucida Sans Unicode" w:cs="Lucida Sans Unicode"/>
          <w:sz w:val="20"/>
          <w:szCs w:val="20"/>
          <w:shd w:val="clear" w:color="auto" w:fill="F7F9FA"/>
          <w:lang w:val="az-Latn-AZ"/>
        </w:rPr>
      </w:pPr>
    </w:p>
    <w:p w:rsidR="00F97413" w:rsidRPr="00052CA0" w:rsidRDefault="00F97413" w:rsidP="00F97413">
      <w:pPr>
        <w:spacing w:line="240" w:lineRule="auto"/>
        <w:rPr>
          <w:rFonts w:ascii="Lucida Sans Unicode" w:hAnsi="Lucida Sans Unicode" w:cs="Lucida Sans Unicode"/>
          <w:sz w:val="20"/>
          <w:szCs w:val="20"/>
          <w:shd w:val="clear" w:color="auto" w:fill="F7F9FA"/>
          <w:lang w:val="az-Latn-AZ"/>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052CA0" w:rsidRDefault="00F97413" w:rsidP="00F97413">
      <w:pPr>
        <w:pStyle w:val="a4"/>
        <w:spacing w:after="160" w:line="259" w:lineRule="auto"/>
        <w:ind w:left="360"/>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52CA0"/>
    <w:rsid w:val="000E7DF0"/>
    <w:rsid w:val="004A6EC2"/>
    <w:rsid w:val="005153B5"/>
    <w:rsid w:val="007F723D"/>
    <w:rsid w:val="00805D8C"/>
    <w:rsid w:val="00902832"/>
    <w:rsid w:val="0092210D"/>
    <w:rsid w:val="00971446"/>
    <w:rsid w:val="009B7B4D"/>
    <w:rsid w:val="00A55F43"/>
    <w:rsid w:val="00B26956"/>
    <w:rsid w:val="00C901A3"/>
    <w:rsid w:val="00D50587"/>
    <w:rsid w:val="00DC2DBF"/>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E61B"/>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52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52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Qulu.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2216</Words>
  <Characters>12633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4</cp:revision>
  <dcterms:created xsi:type="dcterms:W3CDTF">2022-08-29T18:22:00Z</dcterms:created>
  <dcterms:modified xsi:type="dcterms:W3CDTF">2022-09-05T04:06:00Z</dcterms:modified>
</cp:coreProperties>
</file>