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0E7DF0" w:rsidP="000E7DF0">
      <w:pPr>
        <w:rPr>
          <w:rFonts w:ascii="Arial" w:hAnsi="Arial" w:cs="Arial"/>
          <w:b/>
          <w:sz w:val="24"/>
          <w:szCs w:val="24"/>
          <w:lang w:val="az-Latn-AZ" w:eastAsia="ru-RU"/>
        </w:rPr>
      </w:pPr>
      <w:r>
        <w:rPr>
          <w:rFonts w:ascii="Arial" w:hAnsi="Arial" w:cs="Arial"/>
          <w:b/>
          <w:bCs/>
          <w:sz w:val="24"/>
          <w:szCs w:val="24"/>
          <w:lang w:val="az-Latn-AZ"/>
        </w:rPr>
        <w:t xml:space="preserve">               </w:t>
      </w:r>
      <w:r w:rsidR="009B7B4D">
        <w:rPr>
          <w:rFonts w:ascii="Arial" w:hAnsi="Arial" w:cs="Arial"/>
          <w:b/>
          <w:bCs/>
          <w:sz w:val="24"/>
          <w:szCs w:val="24"/>
          <w:lang w:val="az-Latn-AZ"/>
        </w:rPr>
        <w:t xml:space="preserve"> </w:t>
      </w:r>
      <w:r w:rsidR="007F723D">
        <w:rPr>
          <w:rFonts w:ascii="Arial" w:hAnsi="Arial" w:cs="Arial"/>
          <w:b/>
          <w:bCs/>
          <w:sz w:val="24"/>
          <w:szCs w:val="24"/>
          <w:lang w:val="az-Latn-AZ"/>
        </w:rPr>
        <w:t>Süzgəclərin</w:t>
      </w:r>
      <w:bookmarkStart w:id="0" w:name="_GoBack"/>
      <w:bookmarkEnd w:id="0"/>
      <w:r w:rsidR="00B26956" w:rsidRPr="00B26956">
        <w:rPr>
          <w:rFonts w:ascii="Arial" w:hAnsi="Arial" w:cs="Arial"/>
          <w:b/>
          <w:sz w:val="24"/>
          <w:szCs w:val="24"/>
          <w:lang w:val="az-Latn-AZ"/>
        </w:rPr>
        <w:t xml:space="preserve"> 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F92D0F">
        <w:rPr>
          <w:rFonts w:ascii="Arial" w:hAnsi="Arial" w:cs="Arial"/>
          <w:b/>
          <w:sz w:val="24"/>
          <w:szCs w:val="24"/>
          <w:lang w:val="az-Latn-AZ" w:eastAsia="ru-RU"/>
        </w:rPr>
        <w:t>142</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7F723D"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E7DF0">
              <w:rPr>
                <w:rFonts w:ascii="Arial" w:hAnsi="Arial" w:cs="Arial"/>
                <w:b/>
                <w:sz w:val="20"/>
                <w:szCs w:val="20"/>
                <w:lang w:val="az-Latn-AZ" w:eastAsia="ru-RU"/>
              </w:rPr>
              <w:t xml:space="preserve"> 22</w:t>
            </w:r>
            <w:r w:rsidR="00F97413">
              <w:rPr>
                <w:rFonts w:ascii="Arial" w:hAnsi="Arial" w:cs="Arial"/>
                <w:b/>
                <w:sz w:val="20"/>
                <w:szCs w:val="20"/>
                <w:lang w:val="az-Latn-AZ" w:eastAsia="ru-RU"/>
              </w:rPr>
              <w:t xml:space="preserve"> avqust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7F723D"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0E7DF0">
              <w:rPr>
                <w:rFonts w:ascii="Arial" w:hAnsi="Arial" w:cs="Arial"/>
                <w:b/>
                <w:sz w:val="20"/>
                <w:szCs w:val="20"/>
                <w:lang w:val="az-Latn-AZ" w:eastAsia="ru-RU"/>
              </w:rPr>
              <w:t>100</w:t>
            </w:r>
            <w:r w:rsidR="009B7B4D">
              <w:rPr>
                <w:rFonts w:ascii="Arial" w:hAnsi="Arial" w:cs="Arial"/>
                <w:b/>
                <w:sz w:val="20"/>
                <w:szCs w:val="20"/>
                <w:lang w:val="az-Latn-AZ" w:eastAsia="ru-RU"/>
              </w:rPr>
              <w:t xml:space="preserve">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7F723D"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E7DF0">
              <w:rPr>
                <w:rFonts w:ascii="Arial" w:hAnsi="Arial" w:cs="Arial"/>
                <w:b/>
                <w:sz w:val="20"/>
                <w:szCs w:val="20"/>
                <w:lang w:val="az-Latn-AZ" w:eastAsia="ru-RU"/>
              </w:rPr>
              <w:t>29</w:t>
            </w:r>
            <w:r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7F723D"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27375">
              <w:fldChar w:fldCharType="begin"/>
            </w:r>
            <w:r w:rsidR="00027375" w:rsidRPr="00027375">
              <w:rPr>
                <w:lang w:val="en-US"/>
              </w:rPr>
              <w:instrText xml:space="preserve"> HYPERLINK "mailto:tender@asco.az" </w:instrText>
            </w:r>
            <w:r w:rsidR="00027375">
              <w:fldChar w:fldCharType="separate"/>
            </w:r>
            <w:r w:rsidRPr="001A678A">
              <w:rPr>
                <w:rStyle w:val="a3"/>
                <w:rFonts w:ascii="Arial" w:hAnsi="Arial" w:cs="Arial"/>
                <w:sz w:val="20"/>
                <w:szCs w:val="20"/>
                <w:lang w:val="az-Latn-AZ"/>
              </w:rPr>
              <w:t>tender@asco.az</w:t>
            </w:r>
            <w:r w:rsidR="00027375">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7F723D"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0E7DF0">
              <w:rPr>
                <w:rFonts w:ascii="Arial" w:hAnsi="Arial" w:cs="Arial"/>
                <w:b/>
                <w:sz w:val="20"/>
                <w:szCs w:val="20"/>
                <w:lang w:val="az-Latn-AZ" w:eastAsia="ru-RU"/>
              </w:rPr>
              <w:t>30</w:t>
            </w:r>
            <w:r w:rsidR="00F97413"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7F723D"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74"/>
        <w:gridCol w:w="2582"/>
        <w:gridCol w:w="2228"/>
        <w:gridCol w:w="633"/>
        <w:gridCol w:w="782"/>
        <w:gridCol w:w="2556"/>
      </w:tblGrid>
      <w:tr w:rsidR="00027375" w:rsidRPr="00027375" w:rsidTr="00935B07">
        <w:trPr>
          <w:trHeight w:val="360"/>
        </w:trPr>
        <w:tc>
          <w:tcPr>
            <w:tcW w:w="580" w:type="dxa"/>
            <w:noWrap/>
            <w:hideMark/>
          </w:tcPr>
          <w:p w:rsidR="00027375" w:rsidRPr="00027375" w:rsidRDefault="00027375" w:rsidP="00935B07">
            <w:pPr>
              <w:rPr>
                <w:rFonts w:ascii="Arial" w:hAnsi="Arial" w:cs="Arial"/>
              </w:rPr>
            </w:pPr>
          </w:p>
        </w:tc>
        <w:tc>
          <w:tcPr>
            <w:tcW w:w="2620" w:type="dxa"/>
            <w:noWrap/>
            <w:hideMark/>
          </w:tcPr>
          <w:p w:rsidR="00027375" w:rsidRPr="00027375" w:rsidRDefault="00027375" w:rsidP="00935B07">
            <w:pPr>
              <w:rPr>
                <w:rFonts w:ascii="Arial" w:hAnsi="Arial" w:cs="Arial"/>
                <w:bCs/>
              </w:rPr>
            </w:pPr>
            <w:proofErr w:type="spellStart"/>
            <w:r w:rsidRPr="00027375">
              <w:rPr>
                <w:rFonts w:ascii="Arial" w:hAnsi="Arial" w:cs="Arial"/>
                <w:bCs/>
              </w:rPr>
              <w:t>Tələbnamə</w:t>
            </w:r>
            <w:proofErr w:type="spellEnd"/>
            <w:r w:rsidRPr="00027375">
              <w:rPr>
                <w:rFonts w:ascii="Arial" w:hAnsi="Arial" w:cs="Arial"/>
                <w:bCs/>
              </w:rPr>
              <w:t xml:space="preserve"> № 10054262</w:t>
            </w:r>
          </w:p>
        </w:tc>
        <w:tc>
          <w:tcPr>
            <w:tcW w:w="2260" w:type="dxa"/>
            <w:noWrap/>
            <w:hideMark/>
          </w:tcPr>
          <w:p w:rsidR="00027375" w:rsidRPr="00027375" w:rsidRDefault="00027375" w:rsidP="00935B07">
            <w:pPr>
              <w:rPr>
                <w:rFonts w:ascii="Arial" w:hAnsi="Arial" w:cs="Arial"/>
                <w:bCs/>
              </w:rPr>
            </w:pPr>
          </w:p>
        </w:tc>
        <w:tc>
          <w:tcPr>
            <w:tcW w:w="640" w:type="dxa"/>
            <w:noWrap/>
            <w:hideMark/>
          </w:tcPr>
          <w:p w:rsidR="00027375" w:rsidRPr="00027375" w:rsidRDefault="00027375" w:rsidP="00935B07">
            <w:pPr>
              <w:rPr>
                <w:rFonts w:ascii="Arial" w:hAnsi="Arial" w:cs="Arial"/>
              </w:rPr>
            </w:pPr>
          </w:p>
        </w:tc>
        <w:tc>
          <w:tcPr>
            <w:tcW w:w="640" w:type="dxa"/>
            <w:noWrap/>
            <w:hideMark/>
          </w:tcPr>
          <w:p w:rsidR="00027375" w:rsidRPr="00027375" w:rsidRDefault="00027375" w:rsidP="00935B07">
            <w:pPr>
              <w:rPr>
                <w:rFonts w:ascii="Arial" w:hAnsi="Arial" w:cs="Arial"/>
              </w:rPr>
            </w:pPr>
          </w:p>
        </w:tc>
        <w:tc>
          <w:tcPr>
            <w:tcW w:w="2380" w:type="dxa"/>
            <w:noWrap/>
            <w:hideMark/>
          </w:tcPr>
          <w:p w:rsidR="00027375" w:rsidRPr="00027375" w:rsidRDefault="00027375" w:rsidP="00935B07">
            <w:pPr>
              <w:rPr>
                <w:rFonts w:ascii="Arial" w:hAnsi="Arial" w:cs="Arial"/>
              </w:rPr>
            </w:pPr>
          </w:p>
        </w:tc>
      </w:tr>
      <w:tr w:rsidR="00027375" w:rsidRPr="00027375" w:rsidTr="00935B07">
        <w:trPr>
          <w:trHeight w:val="330"/>
        </w:trPr>
        <w:tc>
          <w:tcPr>
            <w:tcW w:w="580" w:type="dxa"/>
            <w:vMerge w:val="restart"/>
            <w:noWrap/>
            <w:hideMark/>
          </w:tcPr>
          <w:p w:rsidR="00027375" w:rsidRPr="00027375" w:rsidRDefault="00027375" w:rsidP="00935B07">
            <w:pPr>
              <w:rPr>
                <w:rFonts w:ascii="Arial" w:hAnsi="Arial" w:cs="Arial"/>
              </w:rPr>
            </w:pPr>
            <w:r w:rsidRPr="00027375">
              <w:rPr>
                <w:rFonts w:ascii="Arial" w:hAnsi="Arial" w:cs="Arial"/>
              </w:rPr>
              <w:t>№</w:t>
            </w:r>
          </w:p>
        </w:tc>
        <w:tc>
          <w:tcPr>
            <w:tcW w:w="2620" w:type="dxa"/>
            <w:vMerge w:val="restart"/>
            <w:hideMark/>
          </w:tcPr>
          <w:p w:rsidR="00027375" w:rsidRPr="00027375" w:rsidRDefault="00027375" w:rsidP="00935B07">
            <w:pPr>
              <w:rPr>
                <w:rFonts w:ascii="Arial" w:hAnsi="Arial" w:cs="Arial"/>
                <w:lang w:val="en-US"/>
              </w:rPr>
            </w:pPr>
            <w:r w:rsidRPr="00027375">
              <w:rPr>
                <w:rFonts w:ascii="Arial" w:hAnsi="Arial" w:cs="Arial"/>
                <w:lang w:val="en-US"/>
              </w:rPr>
              <w:t xml:space="preserve">Mal-materialların, avadanlıqların  adı (azərbaycan və ingilis dilində yazılmalı)  </w:t>
            </w:r>
          </w:p>
        </w:tc>
        <w:tc>
          <w:tcPr>
            <w:tcW w:w="2260" w:type="dxa"/>
            <w:vMerge w:val="restart"/>
            <w:hideMark/>
          </w:tcPr>
          <w:p w:rsidR="00027375" w:rsidRPr="00027375" w:rsidRDefault="00027375" w:rsidP="00935B07">
            <w:pPr>
              <w:rPr>
                <w:rFonts w:ascii="Arial" w:hAnsi="Arial" w:cs="Arial"/>
              </w:rPr>
            </w:pPr>
            <w:r w:rsidRPr="00027375">
              <w:rPr>
                <w:rFonts w:ascii="Arial" w:hAnsi="Arial" w:cs="Arial"/>
              </w:rPr>
              <w:t xml:space="preserve">SAP  </w:t>
            </w:r>
            <w:proofErr w:type="spellStart"/>
            <w:r w:rsidRPr="00027375">
              <w:rPr>
                <w:rFonts w:ascii="Arial" w:hAnsi="Arial" w:cs="Arial"/>
              </w:rPr>
              <w:t>nömrəsi</w:t>
            </w:r>
            <w:proofErr w:type="spellEnd"/>
          </w:p>
        </w:tc>
        <w:tc>
          <w:tcPr>
            <w:tcW w:w="640" w:type="dxa"/>
            <w:vMerge w:val="restart"/>
            <w:hideMark/>
          </w:tcPr>
          <w:p w:rsidR="00027375" w:rsidRPr="00027375" w:rsidRDefault="00027375" w:rsidP="00935B07">
            <w:pPr>
              <w:rPr>
                <w:rFonts w:ascii="Arial" w:hAnsi="Arial" w:cs="Arial"/>
              </w:rPr>
            </w:pPr>
            <w:proofErr w:type="spellStart"/>
            <w:r w:rsidRPr="00027375">
              <w:rPr>
                <w:rFonts w:ascii="Arial" w:hAnsi="Arial" w:cs="Arial"/>
              </w:rPr>
              <w:t>sayı</w:t>
            </w:r>
            <w:proofErr w:type="spellEnd"/>
          </w:p>
        </w:tc>
        <w:tc>
          <w:tcPr>
            <w:tcW w:w="640" w:type="dxa"/>
            <w:vMerge w:val="restart"/>
            <w:hideMark/>
          </w:tcPr>
          <w:p w:rsidR="00027375" w:rsidRPr="00027375" w:rsidRDefault="00027375" w:rsidP="00935B07">
            <w:pPr>
              <w:rPr>
                <w:rFonts w:ascii="Arial" w:hAnsi="Arial" w:cs="Arial"/>
              </w:rPr>
            </w:pPr>
            <w:proofErr w:type="spellStart"/>
            <w:r w:rsidRPr="00027375">
              <w:rPr>
                <w:rFonts w:ascii="Arial" w:hAnsi="Arial" w:cs="Arial"/>
              </w:rPr>
              <w:t>Ölçü</w:t>
            </w:r>
            <w:proofErr w:type="spellEnd"/>
            <w:r w:rsidRPr="00027375">
              <w:rPr>
                <w:rFonts w:ascii="Arial" w:hAnsi="Arial" w:cs="Arial"/>
              </w:rPr>
              <w:t xml:space="preserve"> </w:t>
            </w:r>
            <w:proofErr w:type="spellStart"/>
            <w:r w:rsidRPr="00027375">
              <w:rPr>
                <w:rFonts w:ascii="Arial" w:hAnsi="Arial" w:cs="Arial"/>
              </w:rPr>
              <w:t>vahidi</w:t>
            </w:r>
            <w:proofErr w:type="spellEnd"/>
          </w:p>
        </w:tc>
        <w:tc>
          <w:tcPr>
            <w:tcW w:w="2380" w:type="dxa"/>
            <w:vMerge w:val="restart"/>
            <w:hideMark/>
          </w:tcPr>
          <w:p w:rsidR="00027375" w:rsidRPr="00027375" w:rsidRDefault="00027375" w:rsidP="00935B07">
            <w:pPr>
              <w:rPr>
                <w:rFonts w:ascii="Arial" w:hAnsi="Arial" w:cs="Arial"/>
              </w:rPr>
            </w:pPr>
            <w:proofErr w:type="spellStart"/>
            <w:r w:rsidRPr="00027375">
              <w:rPr>
                <w:rFonts w:ascii="Arial" w:hAnsi="Arial" w:cs="Arial"/>
              </w:rPr>
              <w:t>Quraşdırılacağı</w:t>
            </w:r>
            <w:proofErr w:type="spellEnd"/>
            <w:r w:rsidRPr="00027375">
              <w:rPr>
                <w:rFonts w:ascii="Arial" w:hAnsi="Arial" w:cs="Arial"/>
              </w:rPr>
              <w:t xml:space="preserve">  </w:t>
            </w:r>
            <w:proofErr w:type="spellStart"/>
            <w:r w:rsidRPr="00027375">
              <w:rPr>
                <w:rFonts w:ascii="Arial" w:hAnsi="Arial" w:cs="Arial"/>
              </w:rPr>
              <w:t>yerin</w:t>
            </w:r>
            <w:proofErr w:type="spellEnd"/>
            <w:r w:rsidRPr="00027375">
              <w:rPr>
                <w:rFonts w:ascii="Arial" w:hAnsi="Arial" w:cs="Arial"/>
              </w:rPr>
              <w:t xml:space="preserve">, </w:t>
            </w:r>
            <w:proofErr w:type="spellStart"/>
            <w:r w:rsidRPr="00027375">
              <w:rPr>
                <w:rFonts w:ascii="Arial" w:hAnsi="Arial" w:cs="Arial"/>
              </w:rPr>
              <w:t>avadanlığın</w:t>
            </w:r>
            <w:proofErr w:type="spellEnd"/>
            <w:r w:rsidRPr="00027375">
              <w:rPr>
                <w:rFonts w:ascii="Arial" w:hAnsi="Arial" w:cs="Arial"/>
              </w:rPr>
              <w:t xml:space="preserve">, </w:t>
            </w:r>
            <w:proofErr w:type="spellStart"/>
            <w:r w:rsidRPr="00027375">
              <w:rPr>
                <w:rFonts w:ascii="Arial" w:hAnsi="Arial" w:cs="Arial"/>
              </w:rPr>
              <w:t>qurğunun</w:t>
            </w:r>
            <w:proofErr w:type="spellEnd"/>
            <w:r w:rsidRPr="00027375">
              <w:rPr>
                <w:rFonts w:ascii="Arial" w:hAnsi="Arial" w:cs="Arial"/>
              </w:rPr>
              <w:t xml:space="preserve"> </w:t>
            </w:r>
            <w:proofErr w:type="spellStart"/>
            <w:r w:rsidRPr="00027375">
              <w:rPr>
                <w:rFonts w:ascii="Arial" w:hAnsi="Arial" w:cs="Arial"/>
              </w:rPr>
              <w:t>adı</w:t>
            </w:r>
            <w:proofErr w:type="spellEnd"/>
            <w:r w:rsidRPr="00027375">
              <w:rPr>
                <w:rFonts w:ascii="Arial" w:hAnsi="Arial" w:cs="Arial"/>
              </w:rPr>
              <w:t xml:space="preserve"> (</w:t>
            </w:r>
            <w:proofErr w:type="spellStart"/>
            <w:r w:rsidRPr="00027375">
              <w:rPr>
                <w:rFonts w:ascii="Arial" w:hAnsi="Arial" w:cs="Arial"/>
              </w:rPr>
              <w:t>zavod</w:t>
            </w:r>
            <w:proofErr w:type="spellEnd"/>
            <w:r w:rsidRPr="00027375">
              <w:rPr>
                <w:rFonts w:ascii="Arial" w:hAnsi="Arial" w:cs="Arial"/>
              </w:rPr>
              <w:t xml:space="preserve"> </w:t>
            </w:r>
            <w:proofErr w:type="spellStart"/>
            <w:r w:rsidRPr="00027375">
              <w:rPr>
                <w:rFonts w:ascii="Arial" w:hAnsi="Arial" w:cs="Arial"/>
              </w:rPr>
              <w:t>seriya</w:t>
            </w:r>
            <w:proofErr w:type="spellEnd"/>
            <w:r w:rsidRPr="00027375">
              <w:rPr>
                <w:rFonts w:ascii="Arial" w:hAnsi="Arial" w:cs="Arial"/>
              </w:rPr>
              <w:t xml:space="preserve"> №-i, </w:t>
            </w:r>
            <w:proofErr w:type="spellStart"/>
            <w:r w:rsidRPr="00027375">
              <w:rPr>
                <w:rFonts w:ascii="Arial" w:hAnsi="Arial" w:cs="Arial"/>
              </w:rPr>
              <w:t>tipi</w:t>
            </w:r>
            <w:proofErr w:type="spellEnd"/>
            <w:r w:rsidRPr="00027375">
              <w:rPr>
                <w:rFonts w:ascii="Arial" w:hAnsi="Arial" w:cs="Arial"/>
              </w:rPr>
              <w:t xml:space="preserve">  </w:t>
            </w:r>
            <w:proofErr w:type="spellStart"/>
            <w:r w:rsidRPr="00027375">
              <w:rPr>
                <w:rFonts w:ascii="Arial" w:hAnsi="Arial" w:cs="Arial"/>
              </w:rPr>
              <w:t>və</w:t>
            </w:r>
            <w:proofErr w:type="spellEnd"/>
            <w:r w:rsidRPr="00027375">
              <w:rPr>
                <w:rFonts w:ascii="Arial" w:hAnsi="Arial" w:cs="Arial"/>
              </w:rPr>
              <w:t xml:space="preserve"> </w:t>
            </w:r>
            <w:proofErr w:type="spellStart"/>
            <w:r w:rsidRPr="00027375">
              <w:rPr>
                <w:rFonts w:ascii="Arial" w:hAnsi="Arial" w:cs="Arial"/>
              </w:rPr>
              <w:t>istehsal</w:t>
            </w:r>
            <w:proofErr w:type="spellEnd"/>
            <w:r w:rsidRPr="00027375">
              <w:rPr>
                <w:rFonts w:ascii="Arial" w:hAnsi="Arial" w:cs="Arial"/>
              </w:rPr>
              <w:t xml:space="preserve"> </w:t>
            </w:r>
            <w:proofErr w:type="spellStart"/>
            <w:r w:rsidRPr="00027375">
              <w:rPr>
                <w:rFonts w:ascii="Arial" w:hAnsi="Arial" w:cs="Arial"/>
              </w:rPr>
              <w:t>ili</w:t>
            </w:r>
            <w:proofErr w:type="spellEnd"/>
            <w:r w:rsidRPr="00027375">
              <w:rPr>
                <w:rFonts w:ascii="Arial" w:hAnsi="Arial" w:cs="Arial"/>
              </w:rPr>
              <w:t xml:space="preserve"> </w:t>
            </w:r>
            <w:proofErr w:type="spellStart"/>
            <w:r w:rsidRPr="00027375">
              <w:rPr>
                <w:rFonts w:ascii="Arial" w:hAnsi="Arial" w:cs="Arial"/>
              </w:rPr>
              <w:t>göstərılməklə</w:t>
            </w:r>
            <w:proofErr w:type="spellEnd"/>
            <w:r w:rsidRPr="00027375">
              <w:rPr>
                <w:rFonts w:ascii="Arial" w:hAnsi="Arial" w:cs="Arial"/>
              </w:rPr>
              <w:t>)</w:t>
            </w:r>
          </w:p>
        </w:tc>
      </w:tr>
      <w:tr w:rsidR="00027375" w:rsidRPr="00027375" w:rsidTr="00935B07">
        <w:trPr>
          <w:trHeight w:val="600"/>
        </w:trPr>
        <w:tc>
          <w:tcPr>
            <w:tcW w:w="580" w:type="dxa"/>
            <w:vMerge/>
            <w:hideMark/>
          </w:tcPr>
          <w:p w:rsidR="00027375" w:rsidRPr="00027375" w:rsidRDefault="00027375" w:rsidP="00935B07">
            <w:pPr>
              <w:rPr>
                <w:rFonts w:ascii="Arial" w:hAnsi="Arial" w:cs="Arial"/>
              </w:rPr>
            </w:pPr>
          </w:p>
        </w:tc>
        <w:tc>
          <w:tcPr>
            <w:tcW w:w="2620" w:type="dxa"/>
            <w:vMerge/>
            <w:hideMark/>
          </w:tcPr>
          <w:p w:rsidR="00027375" w:rsidRPr="00027375" w:rsidRDefault="00027375" w:rsidP="00935B07">
            <w:pPr>
              <w:rPr>
                <w:rFonts w:ascii="Arial" w:hAnsi="Arial" w:cs="Arial"/>
              </w:rPr>
            </w:pPr>
          </w:p>
        </w:tc>
        <w:tc>
          <w:tcPr>
            <w:tcW w:w="2260" w:type="dxa"/>
            <w:vMerge/>
            <w:hideMark/>
          </w:tcPr>
          <w:p w:rsidR="00027375" w:rsidRPr="00027375" w:rsidRDefault="00027375" w:rsidP="00935B07">
            <w:pPr>
              <w:rPr>
                <w:rFonts w:ascii="Arial" w:hAnsi="Arial" w:cs="Arial"/>
              </w:rPr>
            </w:pPr>
          </w:p>
        </w:tc>
        <w:tc>
          <w:tcPr>
            <w:tcW w:w="640" w:type="dxa"/>
            <w:vMerge/>
            <w:hideMark/>
          </w:tcPr>
          <w:p w:rsidR="00027375" w:rsidRPr="00027375" w:rsidRDefault="00027375" w:rsidP="00935B07">
            <w:pPr>
              <w:rPr>
                <w:rFonts w:ascii="Arial" w:hAnsi="Arial" w:cs="Arial"/>
              </w:rPr>
            </w:pPr>
          </w:p>
        </w:tc>
        <w:tc>
          <w:tcPr>
            <w:tcW w:w="640" w:type="dxa"/>
            <w:vMerge/>
            <w:hideMark/>
          </w:tcPr>
          <w:p w:rsidR="00027375" w:rsidRPr="00027375" w:rsidRDefault="00027375" w:rsidP="00935B07">
            <w:pPr>
              <w:rPr>
                <w:rFonts w:ascii="Arial" w:hAnsi="Arial" w:cs="Arial"/>
              </w:rPr>
            </w:pPr>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00"/>
        </w:trPr>
        <w:tc>
          <w:tcPr>
            <w:tcW w:w="580" w:type="dxa"/>
            <w:noWrap/>
          </w:tcPr>
          <w:p w:rsidR="00027375" w:rsidRPr="00027375" w:rsidRDefault="00027375" w:rsidP="00935B07">
            <w:pPr>
              <w:rPr>
                <w:rFonts w:ascii="Arial" w:hAnsi="Arial" w:cs="Arial"/>
                <w:lang w:val="az-Latn-AZ"/>
              </w:rPr>
            </w:pPr>
            <w:r w:rsidRPr="00027375">
              <w:rPr>
                <w:rFonts w:ascii="Arial" w:hAnsi="Arial" w:cs="Arial"/>
                <w:lang w:val="az-Latn-AZ"/>
              </w:rPr>
              <w:t>1</w:t>
            </w:r>
          </w:p>
        </w:tc>
        <w:tc>
          <w:tcPr>
            <w:tcW w:w="2620" w:type="dxa"/>
          </w:tcPr>
          <w:p w:rsidR="00027375" w:rsidRPr="00027375" w:rsidRDefault="00027375" w:rsidP="00935B07">
            <w:pPr>
              <w:rPr>
                <w:rFonts w:ascii="Arial" w:hAnsi="Arial" w:cs="Arial"/>
              </w:rPr>
            </w:pPr>
            <w:proofErr w:type="spellStart"/>
            <w:r w:rsidRPr="00027375">
              <w:rPr>
                <w:rFonts w:ascii="Arial" w:hAnsi="Arial" w:cs="Arial"/>
              </w:rPr>
              <w:t>Kobud</w:t>
            </w:r>
            <w:proofErr w:type="spellEnd"/>
            <w:r w:rsidRPr="00027375">
              <w:rPr>
                <w:rFonts w:ascii="Arial" w:hAnsi="Arial" w:cs="Arial"/>
              </w:rPr>
              <w:t xml:space="preserve"> </w:t>
            </w:r>
            <w:proofErr w:type="spellStart"/>
            <w:r w:rsidRPr="00027375">
              <w:rPr>
                <w:rFonts w:ascii="Arial" w:hAnsi="Arial" w:cs="Arial"/>
              </w:rPr>
              <w:t>yanacaq</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tcPr>
          <w:p w:rsidR="00027375" w:rsidRPr="00027375" w:rsidRDefault="00027375" w:rsidP="00935B07">
            <w:pPr>
              <w:rPr>
                <w:rFonts w:ascii="Arial" w:hAnsi="Arial" w:cs="Arial"/>
              </w:rPr>
            </w:pPr>
            <w:r w:rsidRPr="00027375">
              <w:rPr>
                <w:rFonts w:ascii="Arial" w:hAnsi="Arial" w:cs="Arial"/>
              </w:rPr>
              <w:t>51.12503-0047</w:t>
            </w:r>
          </w:p>
        </w:tc>
        <w:tc>
          <w:tcPr>
            <w:tcW w:w="640" w:type="dxa"/>
          </w:tcPr>
          <w:p w:rsidR="00027375" w:rsidRPr="00027375" w:rsidRDefault="00027375" w:rsidP="00935B07">
            <w:pPr>
              <w:rPr>
                <w:rFonts w:ascii="Arial" w:hAnsi="Arial" w:cs="Arial"/>
              </w:rPr>
            </w:pPr>
            <w:r w:rsidRPr="00027375">
              <w:rPr>
                <w:rFonts w:ascii="Arial" w:hAnsi="Arial" w:cs="Arial"/>
              </w:rPr>
              <w:t>50</w:t>
            </w:r>
          </w:p>
        </w:tc>
        <w:tc>
          <w:tcPr>
            <w:tcW w:w="640" w:type="dxa"/>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val="restart"/>
            <w:hideMark/>
          </w:tcPr>
          <w:p w:rsidR="00027375" w:rsidRPr="00027375" w:rsidRDefault="00027375" w:rsidP="00935B07">
            <w:pPr>
              <w:rPr>
                <w:rFonts w:ascii="Arial" w:hAnsi="Arial" w:cs="Arial"/>
              </w:rPr>
            </w:pPr>
            <w:r w:rsidRPr="00027375">
              <w:rPr>
                <w:rFonts w:ascii="Arial" w:hAnsi="Arial" w:cs="Arial"/>
              </w:rPr>
              <w:t xml:space="preserve">MAN2842 LE301: </w:t>
            </w:r>
            <w:proofErr w:type="spellStart"/>
            <w:r w:rsidRPr="00027375">
              <w:rPr>
                <w:rFonts w:ascii="Arial" w:hAnsi="Arial" w:cs="Arial"/>
              </w:rPr>
              <w:t>Zav</w:t>
            </w:r>
            <w:proofErr w:type="spellEnd"/>
            <w:r w:rsidRPr="00027375">
              <w:rPr>
                <w:rFonts w:ascii="Arial" w:hAnsi="Arial" w:cs="Arial"/>
              </w:rPr>
              <w:t>:№49310821771076</w:t>
            </w: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2</w:t>
            </w:r>
          </w:p>
        </w:tc>
        <w:tc>
          <w:tcPr>
            <w:tcW w:w="2620" w:type="dxa"/>
          </w:tcPr>
          <w:p w:rsidR="00027375" w:rsidRPr="00027375" w:rsidRDefault="00027375" w:rsidP="00935B07">
            <w:pPr>
              <w:rPr>
                <w:rFonts w:ascii="Arial" w:hAnsi="Arial" w:cs="Arial"/>
                <w:lang w:val="az-Latn-AZ"/>
              </w:rPr>
            </w:pPr>
            <w:r w:rsidRPr="00027375">
              <w:rPr>
                <w:rFonts w:ascii="Arial" w:hAnsi="Arial" w:cs="Arial"/>
                <w:lang w:val="az-Latn-AZ"/>
              </w:rPr>
              <w:t>Hava filteri</w:t>
            </w:r>
          </w:p>
        </w:tc>
        <w:tc>
          <w:tcPr>
            <w:tcW w:w="2260" w:type="dxa"/>
          </w:tcPr>
          <w:p w:rsidR="00027375" w:rsidRPr="00027375" w:rsidRDefault="00027375" w:rsidP="00935B07">
            <w:pPr>
              <w:rPr>
                <w:rFonts w:ascii="Arial" w:hAnsi="Arial" w:cs="Arial"/>
              </w:rPr>
            </w:pPr>
            <w:r w:rsidRPr="00027375">
              <w:rPr>
                <w:rFonts w:ascii="Arial" w:hAnsi="Arial" w:cs="Arial"/>
              </w:rPr>
              <w:t>51.06301-0004</w:t>
            </w:r>
          </w:p>
        </w:tc>
        <w:tc>
          <w:tcPr>
            <w:tcW w:w="640" w:type="dxa"/>
          </w:tcPr>
          <w:p w:rsidR="00027375" w:rsidRPr="00027375" w:rsidRDefault="00027375" w:rsidP="00935B07">
            <w:pPr>
              <w:rPr>
                <w:rFonts w:ascii="Arial" w:hAnsi="Arial" w:cs="Arial"/>
              </w:rPr>
            </w:pPr>
            <w:r w:rsidRPr="00027375">
              <w:rPr>
                <w:rFonts w:ascii="Arial" w:hAnsi="Arial" w:cs="Arial"/>
              </w:rPr>
              <w:t>200</w:t>
            </w:r>
          </w:p>
        </w:tc>
        <w:tc>
          <w:tcPr>
            <w:tcW w:w="640" w:type="dxa"/>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3</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Yanacaq</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FF 5074</w:t>
            </w:r>
          </w:p>
        </w:tc>
        <w:tc>
          <w:tcPr>
            <w:tcW w:w="640" w:type="dxa"/>
            <w:hideMark/>
          </w:tcPr>
          <w:p w:rsidR="00027375" w:rsidRPr="00027375" w:rsidRDefault="00027375" w:rsidP="00935B07">
            <w:pPr>
              <w:rPr>
                <w:rFonts w:ascii="Arial" w:hAnsi="Arial" w:cs="Arial"/>
              </w:rPr>
            </w:pPr>
            <w:r w:rsidRPr="00027375">
              <w:rPr>
                <w:rFonts w:ascii="Arial" w:hAnsi="Arial" w:cs="Arial"/>
              </w:rPr>
              <w:t>50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val="restart"/>
            <w:hideMark/>
          </w:tcPr>
          <w:p w:rsidR="00027375" w:rsidRPr="00027375" w:rsidRDefault="00027375" w:rsidP="00935B07">
            <w:pPr>
              <w:rPr>
                <w:rFonts w:ascii="Arial" w:hAnsi="Arial" w:cs="Arial"/>
              </w:rPr>
            </w:pPr>
            <w:proofErr w:type="spellStart"/>
            <w:r w:rsidRPr="00027375">
              <w:rPr>
                <w:rFonts w:ascii="Arial" w:hAnsi="Arial" w:cs="Arial"/>
              </w:rPr>
              <w:t>Matavoz</w:t>
            </w:r>
            <w:proofErr w:type="spellEnd"/>
            <w:r w:rsidRPr="00027375">
              <w:rPr>
                <w:rFonts w:ascii="Arial" w:hAnsi="Arial" w:cs="Arial"/>
              </w:rPr>
              <w:t xml:space="preserve"> UNİLOK C125</w:t>
            </w: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4</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Yağ</w:t>
            </w:r>
            <w:proofErr w:type="spellEnd"/>
            <w:r w:rsidRPr="00027375">
              <w:rPr>
                <w:rFonts w:ascii="Arial" w:hAnsi="Arial" w:cs="Arial"/>
              </w:rPr>
              <w:t xml:space="preserve"> </w:t>
            </w:r>
            <w:proofErr w:type="spellStart"/>
            <w:r w:rsidRPr="00027375">
              <w:rPr>
                <w:rFonts w:ascii="Arial" w:hAnsi="Arial" w:cs="Arial"/>
              </w:rPr>
              <w:t>filtirii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LF 4056</w:t>
            </w:r>
          </w:p>
        </w:tc>
        <w:tc>
          <w:tcPr>
            <w:tcW w:w="640" w:type="dxa"/>
            <w:hideMark/>
          </w:tcPr>
          <w:p w:rsidR="00027375" w:rsidRPr="00027375" w:rsidRDefault="00027375" w:rsidP="00935B07">
            <w:pPr>
              <w:rPr>
                <w:rFonts w:ascii="Arial" w:hAnsi="Arial" w:cs="Arial"/>
              </w:rPr>
            </w:pPr>
            <w:r w:rsidRPr="00027375">
              <w:rPr>
                <w:rFonts w:ascii="Arial" w:hAnsi="Arial" w:cs="Arial"/>
              </w:rPr>
              <w:t>50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5</w:t>
            </w:r>
          </w:p>
        </w:tc>
        <w:tc>
          <w:tcPr>
            <w:tcW w:w="2620" w:type="dxa"/>
            <w:hideMark/>
          </w:tcPr>
          <w:p w:rsidR="00027375" w:rsidRPr="00027375" w:rsidRDefault="00027375" w:rsidP="00935B07">
            <w:pPr>
              <w:rPr>
                <w:rFonts w:ascii="Arial" w:hAnsi="Arial" w:cs="Arial"/>
                <w:lang w:val="az-Latn-AZ"/>
              </w:rPr>
            </w:pPr>
            <w:proofErr w:type="spellStart"/>
            <w:r w:rsidRPr="00027375">
              <w:rPr>
                <w:rFonts w:ascii="Arial" w:hAnsi="Arial" w:cs="Arial"/>
              </w:rPr>
              <w:t>hidravlik</w:t>
            </w:r>
            <w:proofErr w:type="spellEnd"/>
            <w:r w:rsidRPr="00027375">
              <w:rPr>
                <w:rFonts w:ascii="Arial" w:hAnsi="Arial" w:cs="Arial"/>
              </w:rPr>
              <w:t xml:space="preserve"> </w:t>
            </w:r>
            <w:r w:rsidRPr="00027375">
              <w:rPr>
                <w:rFonts w:ascii="Arial" w:hAnsi="Arial" w:cs="Arial"/>
                <w:lang w:val="az-Latn-AZ"/>
              </w:rPr>
              <w:t>filter</w:t>
            </w:r>
          </w:p>
        </w:tc>
        <w:tc>
          <w:tcPr>
            <w:tcW w:w="2260" w:type="dxa"/>
            <w:hideMark/>
          </w:tcPr>
          <w:p w:rsidR="00027375" w:rsidRPr="00027375" w:rsidRDefault="00027375" w:rsidP="00935B07">
            <w:pPr>
              <w:rPr>
                <w:rFonts w:ascii="Arial" w:hAnsi="Arial" w:cs="Arial"/>
              </w:rPr>
            </w:pPr>
            <w:r w:rsidRPr="00027375">
              <w:rPr>
                <w:rFonts w:ascii="Arial" w:hAnsi="Arial" w:cs="Arial"/>
              </w:rPr>
              <w:t>P550148 CA 160/1</w:t>
            </w:r>
          </w:p>
        </w:tc>
        <w:tc>
          <w:tcPr>
            <w:tcW w:w="640" w:type="dxa"/>
            <w:hideMark/>
          </w:tcPr>
          <w:p w:rsidR="00027375" w:rsidRPr="00027375" w:rsidRDefault="00027375" w:rsidP="00935B07">
            <w:pPr>
              <w:rPr>
                <w:rFonts w:ascii="Arial" w:hAnsi="Arial" w:cs="Arial"/>
              </w:rPr>
            </w:pPr>
            <w:r w:rsidRPr="00027375">
              <w:rPr>
                <w:rFonts w:ascii="Arial" w:hAnsi="Arial" w:cs="Arial"/>
              </w:rPr>
              <w:t>50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6</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Hava</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C16400</w:t>
            </w:r>
          </w:p>
        </w:tc>
        <w:tc>
          <w:tcPr>
            <w:tcW w:w="640" w:type="dxa"/>
            <w:hideMark/>
          </w:tcPr>
          <w:p w:rsidR="00027375" w:rsidRPr="00027375" w:rsidRDefault="00027375" w:rsidP="00935B07">
            <w:pPr>
              <w:rPr>
                <w:rFonts w:ascii="Arial" w:hAnsi="Arial" w:cs="Arial"/>
              </w:rPr>
            </w:pPr>
            <w:r w:rsidRPr="00027375">
              <w:rPr>
                <w:rFonts w:ascii="Arial" w:hAnsi="Arial" w:cs="Arial"/>
              </w:rPr>
              <w:t>50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75"/>
        </w:trPr>
        <w:tc>
          <w:tcPr>
            <w:tcW w:w="580" w:type="dxa"/>
            <w:noWrap/>
            <w:hideMark/>
          </w:tcPr>
          <w:p w:rsidR="00027375" w:rsidRPr="00027375" w:rsidRDefault="00027375" w:rsidP="00935B07">
            <w:pPr>
              <w:rPr>
                <w:rFonts w:ascii="Arial" w:hAnsi="Arial" w:cs="Arial"/>
              </w:rPr>
            </w:pPr>
            <w:r w:rsidRPr="00027375">
              <w:rPr>
                <w:rFonts w:ascii="Arial" w:hAnsi="Arial" w:cs="Arial"/>
              </w:rPr>
              <w:t>7</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Yag</w:t>
            </w:r>
            <w:proofErr w:type="spellEnd"/>
            <w:r w:rsidRPr="00027375">
              <w:rPr>
                <w:rFonts w:ascii="Arial" w:hAnsi="Arial" w:cs="Arial"/>
              </w:rPr>
              <w:t xml:space="preserve"> </w:t>
            </w:r>
            <w:proofErr w:type="spellStart"/>
            <w:r w:rsidRPr="00027375">
              <w:rPr>
                <w:rFonts w:ascii="Arial" w:hAnsi="Arial" w:cs="Arial"/>
              </w:rPr>
              <w:t>Filteri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51.05504-085</w:t>
            </w:r>
          </w:p>
        </w:tc>
        <w:tc>
          <w:tcPr>
            <w:tcW w:w="640" w:type="dxa"/>
            <w:hideMark/>
          </w:tcPr>
          <w:p w:rsidR="00027375" w:rsidRPr="00027375" w:rsidRDefault="00027375" w:rsidP="00935B07">
            <w:pPr>
              <w:rPr>
                <w:rFonts w:ascii="Arial" w:hAnsi="Arial" w:cs="Arial"/>
              </w:rPr>
            </w:pPr>
            <w:r w:rsidRPr="00027375">
              <w:rPr>
                <w:rFonts w:ascii="Arial" w:hAnsi="Arial" w:cs="Arial"/>
              </w:rPr>
              <w:t>200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hideMark/>
          </w:tcPr>
          <w:p w:rsidR="00027375" w:rsidRPr="00027375" w:rsidRDefault="00027375" w:rsidP="00935B07">
            <w:pPr>
              <w:rPr>
                <w:rFonts w:ascii="Arial" w:hAnsi="Arial" w:cs="Arial"/>
              </w:rPr>
            </w:pPr>
            <w:r w:rsidRPr="00027375">
              <w:rPr>
                <w:rFonts w:ascii="Arial" w:hAnsi="Arial" w:cs="Arial"/>
              </w:rPr>
              <w:t>MAN D2876 LE301</w:t>
            </w: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8</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Kobud</w:t>
            </w:r>
            <w:proofErr w:type="spellEnd"/>
            <w:r w:rsidRPr="00027375">
              <w:rPr>
                <w:rFonts w:ascii="Arial" w:hAnsi="Arial" w:cs="Arial"/>
              </w:rPr>
              <w:t xml:space="preserve"> </w:t>
            </w:r>
            <w:proofErr w:type="spellStart"/>
            <w:r w:rsidRPr="00027375">
              <w:rPr>
                <w:rFonts w:ascii="Arial" w:hAnsi="Arial" w:cs="Arial"/>
              </w:rPr>
              <w:t>yanacaq</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51.12503-0047</w:t>
            </w:r>
          </w:p>
        </w:tc>
        <w:tc>
          <w:tcPr>
            <w:tcW w:w="640" w:type="dxa"/>
            <w:hideMark/>
          </w:tcPr>
          <w:p w:rsidR="00027375" w:rsidRPr="00027375" w:rsidRDefault="00027375" w:rsidP="00935B07">
            <w:pPr>
              <w:rPr>
                <w:rFonts w:ascii="Arial" w:hAnsi="Arial" w:cs="Arial"/>
              </w:rPr>
            </w:pPr>
            <w:r w:rsidRPr="00027375">
              <w:rPr>
                <w:rFonts w:ascii="Arial" w:hAnsi="Arial" w:cs="Arial"/>
              </w:rPr>
              <w:t>40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hideMark/>
          </w:tcPr>
          <w:p w:rsidR="00027375" w:rsidRPr="00027375" w:rsidRDefault="00027375" w:rsidP="00935B07">
            <w:pPr>
              <w:rPr>
                <w:rFonts w:ascii="Arial" w:hAnsi="Arial" w:cs="Arial"/>
              </w:rPr>
            </w:pPr>
          </w:p>
        </w:tc>
      </w:tr>
      <w:tr w:rsidR="00027375" w:rsidRPr="00027375" w:rsidTr="00935B07">
        <w:trPr>
          <w:trHeight w:val="345"/>
        </w:trPr>
        <w:tc>
          <w:tcPr>
            <w:tcW w:w="580" w:type="dxa"/>
            <w:noWrap/>
            <w:hideMark/>
          </w:tcPr>
          <w:p w:rsidR="00027375" w:rsidRPr="00027375" w:rsidRDefault="00027375" w:rsidP="00935B07">
            <w:pPr>
              <w:rPr>
                <w:rFonts w:ascii="Arial" w:hAnsi="Arial" w:cs="Arial"/>
              </w:rPr>
            </w:pPr>
            <w:r w:rsidRPr="00027375">
              <w:rPr>
                <w:rFonts w:ascii="Arial" w:hAnsi="Arial" w:cs="Arial"/>
              </w:rPr>
              <w:t>9</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Yağ</w:t>
            </w:r>
            <w:proofErr w:type="spellEnd"/>
            <w:r w:rsidRPr="00027375">
              <w:rPr>
                <w:rFonts w:ascii="Arial" w:hAnsi="Arial" w:cs="Arial"/>
              </w:rPr>
              <w:t xml:space="preserve"> </w:t>
            </w:r>
            <w:proofErr w:type="spellStart"/>
            <w:r w:rsidRPr="00027375">
              <w:rPr>
                <w:rFonts w:ascii="Arial" w:hAnsi="Arial" w:cs="Arial"/>
              </w:rPr>
              <w:t>filtirii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A63 000-202</w:t>
            </w:r>
          </w:p>
        </w:tc>
        <w:tc>
          <w:tcPr>
            <w:tcW w:w="640" w:type="dxa"/>
            <w:hideMark/>
          </w:tcPr>
          <w:p w:rsidR="00027375" w:rsidRPr="00027375" w:rsidRDefault="00027375" w:rsidP="00935B07">
            <w:pPr>
              <w:rPr>
                <w:rFonts w:ascii="Arial" w:hAnsi="Arial" w:cs="Arial"/>
              </w:rPr>
            </w:pPr>
            <w:r w:rsidRPr="00027375">
              <w:rPr>
                <w:rFonts w:ascii="Arial" w:hAnsi="Arial" w:cs="Arial"/>
              </w:rPr>
              <w:t>100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val="restart"/>
            <w:hideMark/>
          </w:tcPr>
          <w:p w:rsidR="00027375" w:rsidRPr="00027375" w:rsidRDefault="00027375" w:rsidP="00935B07">
            <w:pPr>
              <w:rPr>
                <w:rFonts w:ascii="Arial" w:hAnsi="Arial" w:cs="Arial"/>
              </w:rPr>
            </w:pPr>
            <w:proofErr w:type="spellStart"/>
            <w:r w:rsidRPr="00027375">
              <w:rPr>
                <w:rFonts w:ascii="Arial" w:hAnsi="Arial" w:cs="Arial"/>
              </w:rPr>
              <w:t>Dizel</w:t>
            </w:r>
            <w:proofErr w:type="spellEnd"/>
            <w:r w:rsidRPr="00027375">
              <w:rPr>
                <w:rFonts w:ascii="Arial" w:hAnsi="Arial" w:cs="Arial"/>
              </w:rPr>
              <w:t xml:space="preserve"> </w:t>
            </w:r>
            <w:proofErr w:type="spellStart"/>
            <w:r w:rsidRPr="00027375">
              <w:rPr>
                <w:rFonts w:ascii="Arial" w:hAnsi="Arial" w:cs="Arial"/>
              </w:rPr>
              <w:t>generator</w:t>
            </w:r>
            <w:proofErr w:type="spellEnd"/>
            <w:r w:rsidRPr="00027375">
              <w:rPr>
                <w:rFonts w:ascii="Arial" w:hAnsi="Arial" w:cs="Arial"/>
              </w:rPr>
              <w:t xml:space="preserve">   5H21/32</w:t>
            </w: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10</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Yağ</w:t>
            </w:r>
            <w:proofErr w:type="spellEnd"/>
            <w:r w:rsidRPr="00027375">
              <w:rPr>
                <w:rFonts w:ascii="Arial" w:hAnsi="Arial" w:cs="Arial"/>
              </w:rPr>
              <w:t xml:space="preserve"> </w:t>
            </w:r>
            <w:proofErr w:type="spellStart"/>
            <w:r w:rsidRPr="00027375">
              <w:rPr>
                <w:rFonts w:ascii="Arial" w:hAnsi="Arial" w:cs="Arial"/>
              </w:rPr>
              <w:t>filtirii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A63 000-203</w:t>
            </w:r>
          </w:p>
        </w:tc>
        <w:tc>
          <w:tcPr>
            <w:tcW w:w="640" w:type="dxa"/>
            <w:hideMark/>
          </w:tcPr>
          <w:p w:rsidR="00027375" w:rsidRPr="00027375" w:rsidRDefault="00027375" w:rsidP="00935B07">
            <w:pPr>
              <w:rPr>
                <w:rFonts w:ascii="Arial" w:hAnsi="Arial" w:cs="Arial"/>
              </w:rPr>
            </w:pPr>
            <w:r w:rsidRPr="00027375">
              <w:rPr>
                <w:rFonts w:ascii="Arial" w:hAnsi="Arial" w:cs="Arial"/>
              </w:rPr>
              <w:t>100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11</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Yanacaq</w:t>
            </w:r>
            <w:proofErr w:type="spellEnd"/>
            <w:r w:rsidRPr="00027375">
              <w:rPr>
                <w:rFonts w:ascii="Arial" w:hAnsi="Arial" w:cs="Arial"/>
              </w:rPr>
              <w:t xml:space="preserve"> </w:t>
            </w:r>
            <w:proofErr w:type="spellStart"/>
            <w:r w:rsidRPr="00027375">
              <w:rPr>
                <w:rFonts w:ascii="Arial" w:hAnsi="Arial" w:cs="Arial"/>
              </w:rPr>
              <w:t>filtir</w:t>
            </w:r>
            <w:proofErr w:type="spellEnd"/>
            <w:r w:rsidRPr="00027375">
              <w:rPr>
                <w:rFonts w:ascii="Arial" w:hAnsi="Arial" w:cs="Arial"/>
              </w:rPr>
              <w:t xml:space="preserve"> </w:t>
            </w:r>
            <w:proofErr w:type="spellStart"/>
            <w:r w:rsidRPr="00027375">
              <w:rPr>
                <w:rFonts w:ascii="Arial" w:hAnsi="Arial" w:cs="Arial"/>
              </w:rPr>
              <w:t>elementi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A-56000-500</w:t>
            </w:r>
          </w:p>
        </w:tc>
        <w:tc>
          <w:tcPr>
            <w:tcW w:w="640" w:type="dxa"/>
            <w:hideMark/>
          </w:tcPr>
          <w:p w:rsidR="00027375" w:rsidRPr="00027375" w:rsidRDefault="00027375" w:rsidP="00935B07">
            <w:pPr>
              <w:rPr>
                <w:rFonts w:ascii="Arial" w:hAnsi="Arial" w:cs="Arial"/>
              </w:rPr>
            </w:pPr>
            <w:r w:rsidRPr="00027375">
              <w:rPr>
                <w:rFonts w:ascii="Arial" w:hAnsi="Arial" w:cs="Arial"/>
              </w:rPr>
              <w:t>50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7F723D" w:rsidTr="00935B07">
        <w:trPr>
          <w:trHeight w:val="435"/>
        </w:trPr>
        <w:tc>
          <w:tcPr>
            <w:tcW w:w="580" w:type="dxa"/>
            <w:noWrap/>
            <w:hideMark/>
          </w:tcPr>
          <w:p w:rsidR="00027375" w:rsidRPr="00027375" w:rsidRDefault="00027375" w:rsidP="00935B07">
            <w:pPr>
              <w:rPr>
                <w:rFonts w:ascii="Arial" w:hAnsi="Arial" w:cs="Arial"/>
              </w:rPr>
            </w:pPr>
            <w:r w:rsidRPr="00027375">
              <w:rPr>
                <w:rFonts w:ascii="Arial" w:hAnsi="Arial" w:cs="Arial"/>
              </w:rPr>
              <w:t>12</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Yağ</w:t>
            </w:r>
            <w:proofErr w:type="spellEnd"/>
            <w:r w:rsidRPr="00027375">
              <w:rPr>
                <w:rFonts w:ascii="Arial" w:hAnsi="Arial" w:cs="Arial"/>
              </w:rPr>
              <w:t xml:space="preserve"> </w:t>
            </w:r>
            <w:proofErr w:type="spellStart"/>
            <w:r w:rsidRPr="00027375">
              <w:rPr>
                <w:rFonts w:ascii="Arial" w:hAnsi="Arial" w:cs="Arial"/>
              </w:rPr>
              <w:t>filtirii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2059778</w:t>
            </w:r>
          </w:p>
        </w:tc>
        <w:tc>
          <w:tcPr>
            <w:tcW w:w="640" w:type="dxa"/>
            <w:hideMark/>
          </w:tcPr>
          <w:p w:rsidR="00027375" w:rsidRPr="00027375" w:rsidRDefault="00027375" w:rsidP="00935B07">
            <w:pPr>
              <w:rPr>
                <w:rFonts w:ascii="Arial" w:hAnsi="Arial" w:cs="Arial"/>
              </w:rPr>
            </w:pPr>
            <w:r w:rsidRPr="00027375">
              <w:rPr>
                <w:rFonts w:ascii="Arial" w:hAnsi="Arial" w:cs="Arial"/>
              </w:rPr>
              <w:t>100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val="restart"/>
            <w:hideMark/>
          </w:tcPr>
          <w:p w:rsidR="00027375" w:rsidRPr="00027375" w:rsidRDefault="00027375" w:rsidP="00935B07">
            <w:pPr>
              <w:rPr>
                <w:rFonts w:ascii="Arial" w:hAnsi="Arial" w:cs="Arial"/>
                <w:lang w:val="en-US"/>
              </w:rPr>
            </w:pPr>
            <w:r w:rsidRPr="00027375">
              <w:rPr>
                <w:rFonts w:ascii="Arial" w:hAnsi="Arial" w:cs="Arial"/>
                <w:lang w:val="en-US"/>
              </w:rPr>
              <w:t>Dizel generator     SCANİA DI13075M: zav№7080130:</w:t>
            </w: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13</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Yanacaq</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1763776 (5945)</w:t>
            </w:r>
          </w:p>
        </w:tc>
        <w:tc>
          <w:tcPr>
            <w:tcW w:w="640" w:type="dxa"/>
            <w:hideMark/>
          </w:tcPr>
          <w:p w:rsidR="00027375" w:rsidRPr="00027375" w:rsidRDefault="00027375" w:rsidP="00935B07">
            <w:pPr>
              <w:rPr>
                <w:rFonts w:ascii="Arial" w:hAnsi="Arial" w:cs="Arial"/>
              </w:rPr>
            </w:pPr>
            <w:r w:rsidRPr="00027375">
              <w:rPr>
                <w:rFonts w:ascii="Arial" w:hAnsi="Arial" w:cs="Arial"/>
              </w:rPr>
              <w:t>100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14</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Hava</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1529410</w:t>
            </w:r>
          </w:p>
        </w:tc>
        <w:tc>
          <w:tcPr>
            <w:tcW w:w="640" w:type="dxa"/>
            <w:hideMark/>
          </w:tcPr>
          <w:p w:rsidR="00027375" w:rsidRPr="00027375" w:rsidRDefault="00027375" w:rsidP="00935B07">
            <w:pPr>
              <w:rPr>
                <w:rFonts w:ascii="Arial" w:hAnsi="Arial" w:cs="Arial"/>
              </w:rPr>
            </w:pPr>
            <w:r w:rsidRPr="00027375">
              <w:rPr>
                <w:rFonts w:ascii="Arial" w:hAnsi="Arial" w:cs="Arial"/>
              </w:rPr>
              <w:t>100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420"/>
        </w:trPr>
        <w:tc>
          <w:tcPr>
            <w:tcW w:w="580" w:type="dxa"/>
            <w:noWrap/>
            <w:hideMark/>
          </w:tcPr>
          <w:p w:rsidR="00027375" w:rsidRPr="00027375" w:rsidRDefault="00027375" w:rsidP="00935B07">
            <w:pPr>
              <w:rPr>
                <w:rFonts w:ascii="Arial" w:hAnsi="Arial" w:cs="Arial"/>
              </w:rPr>
            </w:pPr>
            <w:r w:rsidRPr="00027375">
              <w:rPr>
                <w:rFonts w:ascii="Arial" w:hAnsi="Arial" w:cs="Arial"/>
              </w:rPr>
              <w:t>15</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Yağ</w:t>
            </w:r>
            <w:proofErr w:type="spellEnd"/>
            <w:r w:rsidRPr="00027375">
              <w:rPr>
                <w:rFonts w:ascii="Arial" w:hAnsi="Arial" w:cs="Arial"/>
              </w:rPr>
              <w:t xml:space="preserve"> </w:t>
            </w:r>
            <w:proofErr w:type="spellStart"/>
            <w:r w:rsidRPr="00027375">
              <w:rPr>
                <w:rFonts w:ascii="Arial" w:hAnsi="Arial" w:cs="Arial"/>
              </w:rPr>
              <w:t>filtirii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4104286/1D</w:t>
            </w:r>
          </w:p>
        </w:tc>
        <w:tc>
          <w:tcPr>
            <w:tcW w:w="640" w:type="dxa"/>
            <w:hideMark/>
          </w:tcPr>
          <w:p w:rsidR="00027375" w:rsidRPr="00027375" w:rsidRDefault="00027375" w:rsidP="00935B07">
            <w:pPr>
              <w:rPr>
                <w:rFonts w:ascii="Arial" w:hAnsi="Arial" w:cs="Arial"/>
              </w:rPr>
            </w:pPr>
            <w:r w:rsidRPr="00027375">
              <w:rPr>
                <w:rFonts w:ascii="Arial" w:hAnsi="Arial" w:cs="Arial"/>
              </w:rPr>
              <w:t>50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val="restart"/>
            <w:hideMark/>
          </w:tcPr>
          <w:p w:rsidR="00027375" w:rsidRPr="00027375" w:rsidRDefault="00027375" w:rsidP="00935B07">
            <w:pPr>
              <w:rPr>
                <w:rFonts w:ascii="Arial" w:hAnsi="Arial" w:cs="Arial"/>
              </w:rPr>
            </w:pPr>
            <w:proofErr w:type="spellStart"/>
            <w:r w:rsidRPr="00027375">
              <w:rPr>
                <w:rFonts w:ascii="Arial" w:hAnsi="Arial" w:cs="Arial"/>
              </w:rPr>
              <w:t>Wartsila</w:t>
            </w:r>
            <w:proofErr w:type="spellEnd"/>
            <w:r w:rsidRPr="00027375">
              <w:rPr>
                <w:rFonts w:ascii="Arial" w:hAnsi="Arial" w:cs="Arial"/>
              </w:rPr>
              <w:t xml:space="preserve"> 8L26: </w:t>
            </w:r>
            <w:proofErr w:type="spellStart"/>
            <w:r w:rsidRPr="00027375">
              <w:rPr>
                <w:rFonts w:ascii="Arial" w:hAnsi="Arial" w:cs="Arial"/>
              </w:rPr>
              <w:t>zav№PAAE</w:t>
            </w:r>
            <w:proofErr w:type="spellEnd"/>
            <w:r w:rsidRPr="00027375">
              <w:rPr>
                <w:rFonts w:ascii="Arial" w:hAnsi="Arial" w:cs="Arial"/>
              </w:rPr>
              <w:t xml:space="preserve"> 340851</w:t>
            </w:r>
          </w:p>
        </w:tc>
      </w:tr>
      <w:tr w:rsidR="00027375" w:rsidRPr="00027375" w:rsidTr="00935B07">
        <w:trPr>
          <w:trHeight w:val="420"/>
        </w:trPr>
        <w:tc>
          <w:tcPr>
            <w:tcW w:w="580" w:type="dxa"/>
            <w:noWrap/>
            <w:hideMark/>
          </w:tcPr>
          <w:p w:rsidR="00027375" w:rsidRPr="00027375" w:rsidRDefault="00027375" w:rsidP="00935B07">
            <w:pPr>
              <w:rPr>
                <w:rFonts w:ascii="Arial" w:hAnsi="Arial" w:cs="Arial"/>
              </w:rPr>
            </w:pPr>
            <w:r w:rsidRPr="00027375">
              <w:rPr>
                <w:rFonts w:ascii="Arial" w:hAnsi="Arial" w:cs="Arial"/>
              </w:rPr>
              <w:t>16</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Yanacaq</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1940668</w:t>
            </w:r>
          </w:p>
        </w:tc>
        <w:tc>
          <w:tcPr>
            <w:tcW w:w="640" w:type="dxa"/>
            <w:hideMark/>
          </w:tcPr>
          <w:p w:rsidR="00027375" w:rsidRPr="00027375" w:rsidRDefault="00027375" w:rsidP="00935B07">
            <w:pPr>
              <w:rPr>
                <w:rFonts w:ascii="Arial" w:hAnsi="Arial" w:cs="Arial"/>
              </w:rPr>
            </w:pPr>
            <w:r w:rsidRPr="00027375">
              <w:rPr>
                <w:rFonts w:ascii="Arial" w:hAnsi="Arial" w:cs="Arial"/>
              </w:rPr>
              <w:t>50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405"/>
        </w:trPr>
        <w:tc>
          <w:tcPr>
            <w:tcW w:w="580" w:type="dxa"/>
            <w:noWrap/>
            <w:hideMark/>
          </w:tcPr>
          <w:p w:rsidR="00027375" w:rsidRPr="00027375" w:rsidRDefault="00027375" w:rsidP="00935B07">
            <w:pPr>
              <w:rPr>
                <w:rFonts w:ascii="Arial" w:hAnsi="Arial" w:cs="Arial"/>
              </w:rPr>
            </w:pPr>
            <w:r w:rsidRPr="00027375">
              <w:rPr>
                <w:rFonts w:ascii="Arial" w:hAnsi="Arial" w:cs="Arial"/>
              </w:rPr>
              <w:t>17</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Yanacaq</w:t>
            </w:r>
            <w:proofErr w:type="spellEnd"/>
            <w:r w:rsidRPr="00027375">
              <w:rPr>
                <w:rFonts w:ascii="Arial" w:hAnsi="Arial" w:cs="Arial"/>
              </w:rPr>
              <w:t xml:space="preserve"> </w:t>
            </w:r>
            <w:proofErr w:type="spellStart"/>
            <w:r w:rsidRPr="00027375">
              <w:rPr>
                <w:rFonts w:ascii="Arial" w:hAnsi="Arial" w:cs="Arial"/>
              </w:rPr>
              <w:t>filteri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12V.10.30A</w:t>
            </w:r>
          </w:p>
        </w:tc>
        <w:tc>
          <w:tcPr>
            <w:tcW w:w="640" w:type="dxa"/>
            <w:hideMark/>
          </w:tcPr>
          <w:p w:rsidR="00027375" w:rsidRPr="00027375" w:rsidRDefault="00027375" w:rsidP="00935B07">
            <w:pPr>
              <w:rPr>
                <w:rFonts w:ascii="Arial" w:hAnsi="Arial" w:cs="Arial"/>
              </w:rPr>
            </w:pPr>
            <w:r w:rsidRPr="00027375">
              <w:rPr>
                <w:rFonts w:ascii="Arial" w:hAnsi="Arial" w:cs="Arial"/>
              </w:rPr>
              <w:t>70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val="restart"/>
            <w:hideMark/>
          </w:tcPr>
          <w:p w:rsidR="00027375" w:rsidRPr="00027375" w:rsidRDefault="00027375" w:rsidP="00935B07">
            <w:pPr>
              <w:rPr>
                <w:rFonts w:ascii="Arial" w:hAnsi="Arial" w:cs="Arial"/>
              </w:rPr>
            </w:pPr>
            <w:r w:rsidRPr="00027375">
              <w:rPr>
                <w:rFonts w:ascii="Arial" w:hAnsi="Arial" w:cs="Arial"/>
              </w:rPr>
              <w:t>8190ZLCD/L6190 ZLCD-2</w:t>
            </w: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18</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Yag</w:t>
            </w:r>
            <w:proofErr w:type="spellEnd"/>
            <w:r w:rsidRPr="00027375">
              <w:rPr>
                <w:rFonts w:ascii="Arial" w:hAnsi="Arial" w:cs="Arial"/>
              </w:rPr>
              <w:t xml:space="preserve"> Filteri1</w:t>
            </w:r>
          </w:p>
        </w:tc>
        <w:tc>
          <w:tcPr>
            <w:tcW w:w="2260" w:type="dxa"/>
            <w:hideMark/>
          </w:tcPr>
          <w:p w:rsidR="00027375" w:rsidRPr="00027375" w:rsidRDefault="00027375" w:rsidP="00935B07">
            <w:pPr>
              <w:rPr>
                <w:rFonts w:ascii="Arial" w:hAnsi="Arial" w:cs="Arial"/>
              </w:rPr>
            </w:pPr>
            <w:r w:rsidRPr="00027375">
              <w:rPr>
                <w:rFonts w:ascii="Arial" w:hAnsi="Arial" w:cs="Arial"/>
              </w:rPr>
              <w:t>12VB.18.10B</w:t>
            </w:r>
          </w:p>
        </w:tc>
        <w:tc>
          <w:tcPr>
            <w:tcW w:w="640" w:type="dxa"/>
            <w:hideMark/>
          </w:tcPr>
          <w:p w:rsidR="00027375" w:rsidRPr="00027375" w:rsidRDefault="00027375" w:rsidP="00935B07">
            <w:pPr>
              <w:rPr>
                <w:rFonts w:ascii="Arial" w:hAnsi="Arial" w:cs="Arial"/>
              </w:rPr>
            </w:pPr>
            <w:r w:rsidRPr="00027375">
              <w:rPr>
                <w:rFonts w:ascii="Arial" w:hAnsi="Arial" w:cs="Arial"/>
              </w:rPr>
              <w:t>70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r w:rsidR="00027375" w:rsidRPr="00027375" w:rsidTr="00935B07">
        <w:trPr>
          <w:trHeight w:val="330"/>
        </w:trPr>
        <w:tc>
          <w:tcPr>
            <w:tcW w:w="580" w:type="dxa"/>
            <w:noWrap/>
            <w:hideMark/>
          </w:tcPr>
          <w:p w:rsidR="00027375" w:rsidRPr="00027375" w:rsidRDefault="00027375" w:rsidP="00935B07">
            <w:pPr>
              <w:rPr>
                <w:rFonts w:ascii="Arial" w:hAnsi="Arial" w:cs="Arial"/>
              </w:rPr>
            </w:pPr>
            <w:r w:rsidRPr="00027375">
              <w:rPr>
                <w:rFonts w:ascii="Arial" w:hAnsi="Arial" w:cs="Arial"/>
              </w:rPr>
              <w:t>19</w:t>
            </w:r>
          </w:p>
        </w:tc>
        <w:tc>
          <w:tcPr>
            <w:tcW w:w="2620" w:type="dxa"/>
            <w:hideMark/>
          </w:tcPr>
          <w:p w:rsidR="00027375" w:rsidRPr="00027375" w:rsidRDefault="00027375" w:rsidP="00935B07">
            <w:pPr>
              <w:rPr>
                <w:rFonts w:ascii="Arial" w:hAnsi="Arial" w:cs="Arial"/>
              </w:rPr>
            </w:pPr>
            <w:proofErr w:type="spellStart"/>
            <w:r w:rsidRPr="00027375">
              <w:rPr>
                <w:rFonts w:ascii="Arial" w:hAnsi="Arial" w:cs="Arial"/>
              </w:rPr>
              <w:t>Hava</w:t>
            </w:r>
            <w:proofErr w:type="spellEnd"/>
            <w:r w:rsidRPr="00027375">
              <w:rPr>
                <w:rFonts w:ascii="Arial" w:hAnsi="Arial" w:cs="Arial"/>
              </w:rPr>
              <w:t xml:space="preserve"> </w:t>
            </w:r>
            <w:proofErr w:type="spellStart"/>
            <w:r w:rsidRPr="00027375">
              <w:rPr>
                <w:rFonts w:ascii="Arial" w:hAnsi="Arial" w:cs="Arial"/>
              </w:rPr>
              <w:t>filtiri</w:t>
            </w:r>
            <w:proofErr w:type="spellEnd"/>
          </w:p>
        </w:tc>
        <w:tc>
          <w:tcPr>
            <w:tcW w:w="2260" w:type="dxa"/>
            <w:hideMark/>
          </w:tcPr>
          <w:p w:rsidR="00027375" w:rsidRPr="00027375" w:rsidRDefault="00027375" w:rsidP="00935B07">
            <w:pPr>
              <w:rPr>
                <w:rFonts w:ascii="Arial" w:hAnsi="Arial" w:cs="Arial"/>
              </w:rPr>
            </w:pPr>
            <w:r w:rsidRPr="00027375">
              <w:rPr>
                <w:rFonts w:ascii="Arial" w:hAnsi="Arial" w:cs="Arial"/>
              </w:rPr>
              <w:t>2081.36.00</w:t>
            </w:r>
          </w:p>
        </w:tc>
        <w:tc>
          <w:tcPr>
            <w:tcW w:w="640" w:type="dxa"/>
            <w:hideMark/>
          </w:tcPr>
          <w:p w:rsidR="00027375" w:rsidRPr="00027375" w:rsidRDefault="00027375" w:rsidP="00935B07">
            <w:pPr>
              <w:rPr>
                <w:rFonts w:ascii="Arial" w:hAnsi="Arial" w:cs="Arial"/>
              </w:rPr>
            </w:pPr>
            <w:r w:rsidRPr="00027375">
              <w:rPr>
                <w:rFonts w:ascii="Arial" w:hAnsi="Arial" w:cs="Arial"/>
              </w:rPr>
              <w:t>40</w:t>
            </w:r>
          </w:p>
        </w:tc>
        <w:tc>
          <w:tcPr>
            <w:tcW w:w="640" w:type="dxa"/>
            <w:hideMark/>
          </w:tcPr>
          <w:p w:rsidR="00027375" w:rsidRPr="00027375" w:rsidRDefault="00027375" w:rsidP="00935B07">
            <w:pPr>
              <w:rPr>
                <w:rFonts w:ascii="Arial" w:hAnsi="Arial" w:cs="Arial"/>
              </w:rPr>
            </w:pPr>
            <w:proofErr w:type="spellStart"/>
            <w:r w:rsidRPr="00027375">
              <w:rPr>
                <w:rFonts w:ascii="Arial" w:hAnsi="Arial" w:cs="Arial"/>
              </w:rPr>
              <w:t>ədəd</w:t>
            </w:r>
            <w:proofErr w:type="spellEnd"/>
          </w:p>
        </w:tc>
        <w:tc>
          <w:tcPr>
            <w:tcW w:w="2380" w:type="dxa"/>
            <w:vMerge/>
            <w:hideMark/>
          </w:tcPr>
          <w:p w:rsidR="00027375" w:rsidRPr="00027375" w:rsidRDefault="00027375" w:rsidP="00935B07">
            <w:pPr>
              <w:rPr>
                <w:rFonts w:ascii="Arial" w:hAnsi="Arial" w:cs="Arial"/>
              </w:rPr>
            </w:pPr>
          </w:p>
        </w:tc>
      </w:tr>
    </w:tbl>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0E7DF0" w:rsidP="00F97413">
      <w:pPr>
        <w:jc w:val="center"/>
        <w:rPr>
          <w:rFonts w:ascii="Arial" w:hAnsi="Arial" w:cs="Arial"/>
          <w:b/>
          <w:sz w:val="20"/>
          <w:szCs w:val="20"/>
          <w:lang w:val="az-Latn-AZ"/>
        </w:rPr>
      </w:pPr>
      <w:r>
        <w:rPr>
          <w:rFonts w:ascii="Arial" w:hAnsi="Arial" w:cs="Arial"/>
          <w:b/>
          <w:sz w:val="20"/>
          <w:szCs w:val="20"/>
          <w:lang w:val="az-Latn-AZ"/>
        </w:rPr>
        <w:t xml:space="preserve">DND-nin </w:t>
      </w:r>
      <w:r w:rsidR="009B7B4D">
        <w:rPr>
          <w:rFonts w:ascii="Arial" w:hAnsi="Arial" w:cs="Arial"/>
          <w:b/>
          <w:sz w:val="20"/>
          <w:szCs w:val="20"/>
          <w:lang w:val="az-Latn-AZ"/>
        </w:rPr>
        <w:t xml:space="preserve">təchizat </w:t>
      </w:r>
      <w:r>
        <w:rPr>
          <w:rFonts w:ascii="Arial" w:hAnsi="Arial" w:cs="Arial"/>
          <w:b/>
          <w:sz w:val="20"/>
          <w:szCs w:val="20"/>
          <w:lang w:val="az-Latn-AZ"/>
        </w:rPr>
        <w:t>xidmətinin</w:t>
      </w:r>
      <w:r w:rsidR="00E758CF">
        <w:rPr>
          <w:rFonts w:ascii="Arial" w:hAnsi="Arial" w:cs="Arial"/>
          <w:b/>
          <w:sz w:val="20"/>
          <w:szCs w:val="20"/>
          <w:lang w:val="az-Latn-AZ"/>
        </w:rPr>
        <w:t xml:space="preserve"> rəisi</w:t>
      </w:r>
    </w:p>
    <w:p w:rsidR="00F97413" w:rsidRPr="00C243D3" w:rsidRDefault="000E7DF0" w:rsidP="00F97413">
      <w:pPr>
        <w:jc w:val="center"/>
        <w:rPr>
          <w:rFonts w:ascii="Arial" w:hAnsi="Arial" w:cs="Arial"/>
          <w:b/>
          <w:sz w:val="20"/>
          <w:szCs w:val="20"/>
          <w:lang w:val="az-Latn-AZ"/>
        </w:rPr>
      </w:pPr>
      <w:r>
        <w:rPr>
          <w:rFonts w:ascii="Arial" w:hAnsi="Arial" w:cs="Arial"/>
          <w:b/>
          <w:sz w:val="20"/>
          <w:szCs w:val="20"/>
          <w:lang w:val="az-Latn-AZ"/>
        </w:rPr>
        <w:t>Tel: +994506754745</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F92D0F">
        <w:fldChar w:fldCharType="begin"/>
      </w:r>
      <w:r w:rsidR="00F92D0F" w:rsidRPr="00F92D0F">
        <w:rPr>
          <w:lang w:val="en-US"/>
        </w:rPr>
        <w:instrText xml:space="preserve"> HYPERLINK "mailto:Rasim.Mursalov@asco.az" </w:instrText>
      </w:r>
      <w:r w:rsidR="00F92D0F">
        <w:fldChar w:fldCharType="separate"/>
      </w:r>
      <w:r w:rsidR="000E7DF0" w:rsidRPr="00BD02D9">
        <w:rPr>
          <w:rStyle w:val="a3"/>
          <w:rFonts w:ascii="Arial" w:hAnsi="Arial" w:cs="Arial"/>
          <w:b/>
          <w:spacing w:val="3"/>
          <w:sz w:val="20"/>
          <w:szCs w:val="20"/>
          <w:shd w:val="clear" w:color="auto" w:fill="FFFFFF"/>
          <w:lang w:val="en-US"/>
        </w:rPr>
        <w:t>Rasim.Mursalov@asco.az</w:t>
      </w:r>
      <w:r w:rsidR="00F92D0F">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lastRenderedPageBreak/>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027375"/>
    <w:rsid w:val="000E7DF0"/>
    <w:rsid w:val="004A6EC2"/>
    <w:rsid w:val="007F723D"/>
    <w:rsid w:val="0092210D"/>
    <w:rsid w:val="00971446"/>
    <w:rsid w:val="009B7B4D"/>
    <w:rsid w:val="00A55F43"/>
    <w:rsid w:val="00B26956"/>
    <w:rsid w:val="00C901A3"/>
    <w:rsid w:val="00D50587"/>
    <w:rsid w:val="00E758CF"/>
    <w:rsid w:val="00F92D0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61BD"/>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1692</Words>
  <Characters>9647</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10</cp:revision>
  <dcterms:created xsi:type="dcterms:W3CDTF">2022-08-02T15:02:00Z</dcterms:created>
  <dcterms:modified xsi:type="dcterms:W3CDTF">2022-08-17T05:13:00Z</dcterms:modified>
</cp:coreProperties>
</file>