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B3C" w:rsidRDefault="000D1B3C" w:rsidP="000D1B3C">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Approved by the order of the Chairman of 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AE5082" w:rsidRPr="00E30035" w:rsidRDefault="009E3EAF"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9398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Default="009E3EAF" w:rsidP="00AE5082">
      <w:pPr>
        <w:spacing w:after="0" w:line="240" w:lineRule="auto"/>
        <w:jc w:val="center"/>
        <w:rPr>
          <w:rFonts w:ascii="Arial" w:eastAsia="Arial" w:hAnsi="Arial" w:cs="Arial"/>
          <w:b/>
          <w:sz w:val="24"/>
          <w:szCs w:val="24"/>
          <w:lang w:val="en-US" w:eastAsia="ru-RU"/>
        </w:rPr>
      </w:pPr>
      <w:r w:rsidRPr="000D1B3C">
        <w:rPr>
          <w:rFonts w:ascii="Arial" w:eastAsia="Arial" w:hAnsi="Arial" w:cs="Arial"/>
          <w:b/>
          <w:sz w:val="24"/>
          <w:szCs w:val="24"/>
          <w:lang w:val="en-US" w:eastAsia="ru-RU"/>
        </w:rPr>
        <w:t>AZERBAIJAN CASPIAN SHIPPING CLOSED JOINT STOCK COMPANY IS ANNOUNCING OPEN BIDDING FOR T</w:t>
      </w:r>
      <w:r w:rsidRPr="000D1B3C">
        <w:rPr>
          <w:rFonts w:ascii="Arial" w:eastAsia="Arial" w:hAnsi="Arial" w:cs="Arial"/>
          <w:b/>
          <w:sz w:val="24"/>
          <w:szCs w:val="24"/>
          <w:lang w:val="en-US" w:eastAsia="ru-RU"/>
        </w:rPr>
        <w:t>HE PROCUREMENT OF RADIO NAVIGATION EQUIPMENT FOR THE VESSELS OWNED BY AZERBAIJAN CASPIAN SHIPPING CJSC</w:t>
      </w:r>
    </w:p>
    <w:p w:rsidR="000D1B3C" w:rsidRPr="000D1B3C" w:rsidRDefault="000D1B3C" w:rsidP="00AE5082">
      <w:pPr>
        <w:spacing w:after="0" w:line="240" w:lineRule="auto"/>
        <w:jc w:val="center"/>
        <w:rPr>
          <w:rFonts w:ascii="Arial" w:hAnsi="Arial" w:cs="Arial"/>
          <w:b/>
          <w:sz w:val="24"/>
          <w:szCs w:val="24"/>
          <w:lang w:val="az-Latn-AZ" w:eastAsia="ru-RU"/>
        </w:rPr>
      </w:pPr>
    </w:p>
    <w:p w:rsidR="00AE5082" w:rsidRPr="000D1B3C" w:rsidRDefault="009E3EAF" w:rsidP="00AE5082">
      <w:pPr>
        <w:spacing w:after="0" w:line="240" w:lineRule="auto"/>
        <w:jc w:val="center"/>
        <w:rPr>
          <w:rFonts w:ascii="Arial" w:hAnsi="Arial" w:cs="Arial"/>
          <w:b/>
          <w:sz w:val="24"/>
          <w:szCs w:val="24"/>
          <w:lang w:val="az-Latn-AZ" w:eastAsia="ru-RU"/>
        </w:rPr>
      </w:pPr>
      <w:r w:rsidRPr="000D1B3C">
        <w:rPr>
          <w:rFonts w:ascii="Arial" w:eastAsia="Arial" w:hAnsi="Arial" w:cs="Arial"/>
          <w:b/>
          <w:sz w:val="24"/>
          <w:szCs w:val="24"/>
          <w:lang w:val="en-US" w:eastAsia="ru-RU"/>
        </w:rPr>
        <w:t xml:space="preserve"> B i d d i n g No. AM0127 / 2022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B25B40" w:rsidRPr="000D1B3C"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9E3EAF"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C243D3" w:rsidRPr="00E30035" w:rsidRDefault="009E3EAF"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Application for participation in the bidding (template has been attached </w:t>
            </w:r>
            <w:r>
              <w:rPr>
                <w:rFonts w:ascii="Arial" w:eastAsia="Arial" w:hAnsi="Arial" w:cs="Arial"/>
                <w:sz w:val="20"/>
                <w:szCs w:val="20"/>
                <w:lang w:val="en-US" w:eastAsia="ru-RU"/>
              </w:rPr>
              <w:t>hereto);</w:t>
            </w:r>
          </w:p>
          <w:p w:rsidR="00C243D3" w:rsidRPr="00E30035" w:rsidRDefault="009E3EAF"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C243D3" w:rsidRDefault="009E3EAF"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C243D3" w:rsidRDefault="009E3EAF"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C243D3" w:rsidRPr="008D4237" w:rsidRDefault="009E3EAF"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w:t>
            </w:r>
            <w:r>
              <w:rPr>
                <w:rFonts w:ascii="Arial" w:eastAsia="Arial" w:hAnsi="Arial" w:cs="Arial"/>
                <w:color w:val="000000"/>
                <w:sz w:val="20"/>
                <w:szCs w:val="20"/>
                <w:lang w:val="en-US"/>
              </w:rPr>
              <w:t>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9E3EAF"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At the initial stage, application for</w:t>
            </w:r>
            <w:r w:rsidR="000D1B3C">
              <w:rPr>
                <w:rFonts w:ascii="Arial" w:eastAsia="Arial" w:hAnsi="Arial" w:cs="Arial"/>
                <w:sz w:val="20"/>
                <w:szCs w:val="20"/>
                <w:lang w:val="en-US" w:eastAsia="ru-RU"/>
              </w:rPr>
              <w:t xml:space="preserve"> participation in the bidding (signed and stamped</w:t>
            </w:r>
            <w:r>
              <w:rPr>
                <w:rFonts w:ascii="Arial" w:eastAsia="Arial" w:hAnsi="Arial" w:cs="Arial"/>
                <w:sz w:val="20"/>
                <w:szCs w:val="20"/>
                <w:lang w:val="en-US" w:eastAsia="ru-RU"/>
              </w:rPr>
              <w:t>) and bank evidence proving payment of participation f</w:t>
            </w:r>
            <w:r>
              <w:rPr>
                <w:rFonts w:ascii="Arial" w:eastAsia="Arial" w:hAnsi="Arial" w:cs="Arial"/>
                <w:sz w:val="20"/>
                <w:szCs w:val="20"/>
                <w:lang w:val="en-US" w:eastAsia="ru-RU"/>
              </w:rPr>
              <w:t>ee (excluding bidding offer) shall be submitted in English, Russian or in Azerbaijani to the official address of "Azerbaijan Caspian Shipping" CJSC (hereinafter referred to as "ASCO" or "Procuring Organization") through email address of contact person in c</w:t>
            </w:r>
            <w:r>
              <w:rPr>
                <w:rFonts w:ascii="Arial" w:eastAsia="Arial" w:hAnsi="Arial" w:cs="Arial"/>
                <w:sz w:val="20"/>
                <w:szCs w:val="20"/>
                <w:lang w:val="en-US" w:eastAsia="ru-RU"/>
              </w:rPr>
              <w:t xml:space="preserve">harge by </w:t>
            </w:r>
            <w:r w:rsidRPr="000D1B3C">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0D1B3C">
              <w:rPr>
                <w:rFonts w:ascii="Arial" w:eastAsia="Arial" w:hAnsi="Arial" w:cs="Arial"/>
                <w:b/>
                <w:sz w:val="20"/>
                <w:szCs w:val="20"/>
                <w:lang w:val="en-US" w:eastAsia="ru-RU"/>
              </w:rPr>
              <w:t>July 25, 2022.</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9E3EAF"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9E3EAF"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w:t>
            </w:r>
            <w:r>
              <w:rPr>
                <w:rFonts w:ascii="Arial" w:eastAsia="Arial" w:hAnsi="Arial" w:cs="Arial"/>
                <w:sz w:val="20"/>
                <w:szCs w:val="20"/>
                <w:lang w:val="en-US" w:eastAsia="ru-RU"/>
              </w:rPr>
              <w:t xml:space="preserve">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B25B40" w:rsidRPr="000D1B3C"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9E3EAF"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9E3EAF"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Any participant (bidder), who desires to participate in the bidding, shall pay for participation fee stated below (the payment order shall necessarily state the name of the organ</w:t>
            </w:r>
            <w:r>
              <w:rPr>
                <w:rFonts w:ascii="Arial" w:eastAsia="Arial" w:hAnsi="Arial" w:cs="Arial"/>
                <w:sz w:val="20"/>
                <w:szCs w:val="20"/>
                <w:lang w:val="en-US" w:eastAsia="ru-RU"/>
              </w:rPr>
              <w:t>ization holding open bidding and the subject of the bidding) and shall submit the evidence as a proof of payment to ASCO not later than the date stipulated in section one. All participants (bidders), who have fulfilled these requirements, may obtain Genera</w:t>
            </w:r>
            <w:r>
              <w:rPr>
                <w:rFonts w:ascii="Arial" w:eastAsia="Arial" w:hAnsi="Arial" w:cs="Arial"/>
                <w:sz w:val="20"/>
                <w:szCs w:val="20"/>
                <w:lang w:val="en-US" w:eastAsia="ru-RU"/>
              </w:rPr>
              <w:t xml:space="preserve">l Terms and Conditions relating to the procurement subject from the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0D1B3C" w:rsidRDefault="009E3EAF" w:rsidP="00E2513D">
            <w:pPr>
              <w:numPr>
                <w:ilvl w:val="0"/>
                <w:numId w:val="3"/>
              </w:numPr>
              <w:tabs>
                <w:tab w:val="left" w:pos="252"/>
                <w:tab w:val="left" w:pos="310"/>
                <w:tab w:val="left" w:pos="402"/>
              </w:tabs>
              <w:spacing w:after="0" w:line="240" w:lineRule="auto"/>
              <w:ind w:left="252" w:hanging="252"/>
              <w:jc w:val="both"/>
              <w:rPr>
                <w:rFonts w:ascii="Arial" w:hAnsi="Arial" w:cs="Arial"/>
                <w:b/>
                <w:sz w:val="20"/>
                <w:szCs w:val="20"/>
                <w:lang w:val="az-Latn-AZ" w:eastAsia="ru-RU"/>
              </w:rPr>
            </w:pPr>
            <w:r>
              <w:rPr>
                <w:rFonts w:ascii="Arial" w:eastAsia="Arial" w:hAnsi="Arial" w:cs="Arial"/>
                <w:sz w:val="20"/>
                <w:szCs w:val="20"/>
                <w:lang w:val="en-US" w:eastAsia="ru-RU"/>
              </w:rPr>
              <w:t xml:space="preserve">Participation fee amount (VAT exclusive): </w:t>
            </w:r>
            <w:r w:rsidRPr="000D1B3C">
              <w:rPr>
                <w:rFonts w:ascii="Arial" w:eastAsia="Arial" w:hAnsi="Arial" w:cs="Arial"/>
                <w:b/>
                <w:sz w:val="20"/>
                <w:szCs w:val="20"/>
                <w:lang w:val="en-US" w:eastAsia="ru-RU"/>
              </w:rPr>
              <w:t>AZN 100 (hundred)</w:t>
            </w:r>
          </w:p>
          <w:p w:rsidR="00AE5082" w:rsidRPr="000D1B3C" w:rsidRDefault="00AE5082" w:rsidP="00E2513D">
            <w:pPr>
              <w:tabs>
                <w:tab w:val="left" w:pos="261"/>
                <w:tab w:val="left" w:pos="402"/>
                <w:tab w:val="left" w:pos="544"/>
              </w:tabs>
              <w:spacing w:after="0" w:line="240" w:lineRule="auto"/>
              <w:ind w:left="261"/>
              <w:jc w:val="both"/>
              <w:rPr>
                <w:rFonts w:ascii="Arial" w:hAnsi="Arial" w:cs="Arial"/>
                <w:b/>
                <w:sz w:val="20"/>
                <w:szCs w:val="20"/>
                <w:lang w:val="az-Latn-AZ" w:eastAsia="ru-RU"/>
              </w:rPr>
            </w:pPr>
          </w:p>
          <w:p w:rsidR="00AE5082" w:rsidRPr="00E30035" w:rsidRDefault="009E3EAF"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rsidR="00AE5082" w:rsidRPr="00E30035" w:rsidRDefault="009E3EAF"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B25B40"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9E3EAF"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9E3EAF"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9E3EAF"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B25B40" w:rsidRPr="000D1B3C"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 xml:space="preserve">Name: </w:t>
                  </w:r>
                  <w:r>
                    <w:rPr>
                      <w:rFonts w:ascii="Arial" w:eastAsia="Arial" w:hAnsi="Arial" w:cs="Arial"/>
                      <w:bCs/>
                      <w:sz w:val="20"/>
                      <w:szCs w:val="20"/>
                      <w:lang w:val="en-US"/>
                    </w:rPr>
                    <w:t xml:space="preserve">The International Bank of Azerbaijan </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0D1B3C" w:rsidRDefault="009E3EAF" w:rsidP="00E2513D">
                  <w:pPr>
                    <w:spacing w:line="240" w:lineRule="auto"/>
                    <w:rPr>
                      <w:rStyle w:val="nwt1"/>
                      <w:rFonts w:ascii="Arial" w:hAnsi="Arial" w:cs="Arial"/>
                      <w:lang w:val="en-US"/>
                    </w:rPr>
                  </w:pPr>
                  <w:r>
                    <w:rPr>
                      <w:rFonts w:ascii="Arial" w:eastAsia="Arial" w:hAnsi="Arial" w:cs="Arial"/>
                      <w:bCs/>
                      <w:sz w:val="20"/>
                      <w:szCs w:val="20"/>
                      <w:lang w:val="en-US"/>
                    </w:rPr>
                    <w:t>TAX ID: 1701</w:t>
                  </w:r>
                  <w:r>
                    <w:rPr>
                      <w:rFonts w:ascii="Arial" w:eastAsia="Arial" w:hAnsi="Arial" w:cs="Arial"/>
                      <w:bCs/>
                      <w:sz w:val="20"/>
                      <w:szCs w:val="20"/>
                      <w:lang w:val="en-US"/>
                    </w:rPr>
                    <w:t>579951</w:t>
                  </w:r>
                </w:p>
                <w:p w:rsidR="00AE5082" w:rsidRPr="000D1B3C" w:rsidRDefault="009E3EAF"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9E3EAF"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9E3EAF"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w:t>
                  </w:r>
                  <w:r>
                    <w:rPr>
                      <w:rFonts w:ascii="Arial" w:eastAsia="Arial" w:hAnsi="Arial" w:cs="Arial"/>
                      <w:bCs/>
                      <w:sz w:val="20"/>
                      <w:szCs w:val="20"/>
                      <w:lang w:val="en-US"/>
                    </w:rPr>
                    <w:t xml:space="preserve">IBAZAZ2X </w:t>
                  </w:r>
                </w:p>
                <w:p w:rsidR="00AE5082" w:rsidRPr="00E30035" w:rsidRDefault="009E3EAF"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0D1B3C" w:rsidRDefault="009E3EAF"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0D1B3C" w:rsidRDefault="009E3EAF"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9E3EAF"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w:t>
                  </w:r>
                  <w:r>
                    <w:rPr>
                      <w:rFonts w:ascii="Arial" w:eastAsia="Arial" w:hAnsi="Arial" w:cs="Arial"/>
                      <w:sz w:val="20"/>
                      <w:szCs w:val="20"/>
                      <w:lang w:val="en-US"/>
                    </w:rPr>
                    <w:t xml:space="preserve"> Main</w:t>
                  </w:r>
                </w:p>
                <w:p w:rsidR="00AE5082" w:rsidRPr="00E30035" w:rsidRDefault="009E3EAF"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rsidR="00AE5082" w:rsidRPr="00E30035" w:rsidRDefault="009E3EAF"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9E3EAF"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9E3EAF"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9E3EAF"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9E3EAF"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AE5082" w:rsidRPr="000D1B3C" w:rsidRDefault="009E3EAF"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0D1B3C" w:rsidRDefault="009E3EAF"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9E3EAF"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w:t>
            </w:r>
            <w:r>
              <w:rPr>
                <w:rFonts w:ascii="Arial" w:eastAsia="Arial" w:hAnsi="Arial" w:cs="Arial"/>
                <w:b/>
                <w:bCs/>
                <w:sz w:val="20"/>
                <w:szCs w:val="20"/>
                <w:lang w:val="en-US" w:eastAsia="ru-RU"/>
              </w:rPr>
              <w:t xml:space="preserve"> cancelled by ASCO, participation fee shall in no case be refunded!</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B25B40" w:rsidRPr="000D1B3C"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AA4FF9" w:rsidRDefault="009E3EAF"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AA4FF9" w:rsidRDefault="009E3EAF"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AE5082" w:rsidRPr="00AA4FF9" w:rsidRDefault="009E3EAF"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w:t>
            </w:r>
            <w:r>
              <w:rPr>
                <w:rFonts w:ascii="Arial" w:eastAsia="Arial" w:hAnsi="Arial" w:cs="Arial"/>
                <w:sz w:val="20"/>
                <w:szCs w:val="20"/>
                <w:lang w:val="en-US" w:eastAsia="ru-RU"/>
              </w:rPr>
              <w:t xml:space="preserve">nk guarantees shall be submitted as enclosed in the bidding offer envelope along with the bidding offer.  Otherwise, the Purchasing Organization shall reserve the right to reject such offer. </w:t>
            </w:r>
          </w:p>
          <w:p w:rsidR="00AE5082" w:rsidRPr="00AA4FF9" w:rsidRDefault="009E3EAF"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w:t>
            </w:r>
            <w:r>
              <w:rPr>
                <w:rFonts w:ascii="Arial" w:eastAsia="Arial" w:hAnsi="Arial" w:cs="Arial"/>
                <w:sz w:val="20"/>
                <w:szCs w:val="20"/>
                <w:lang w:val="en-US" w:eastAsia="ru-RU"/>
              </w:rPr>
              <w:t xml:space="preserve"> bank guarantee.</w:t>
            </w:r>
          </w:p>
          <w:p w:rsidR="00AE5082" w:rsidRPr="00AA4FF9" w:rsidRDefault="009E3EAF"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intending  to submit another type of warranty (letter of credit, securities, transfer of funds to the special ba</w:t>
            </w:r>
            <w:r>
              <w:rPr>
                <w:rFonts w:ascii="Arial" w:eastAsia="Arial" w:hAnsi="Arial" w:cs="Arial"/>
                <w:sz w:val="20"/>
                <w:szCs w:val="20"/>
                <w:lang w:val="en-US" w:eastAsia="ru-RU"/>
              </w:rPr>
              <w:t>nking account set forth by the Procuring Organization in the bidding documents, deposit and other financial assets) shall request and obtain a consent from ASCO through the contact person reflected in the announcement on the acceptability of such type of w</w:t>
            </w:r>
            <w:r>
              <w:rPr>
                <w:rFonts w:ascii="Arial" w:eastAsia="Arial" w:hAnsi="Arial" w:cs="Arial"/>
                <w:sz w:val="20"/>
                <w:szCs w:val="20"/>
                <w:lang w:val="en-US" w:eastAsia="ru-RU"/>
              </w:rPr>
              <w:t xml:space="preserve">arranty.   </w:t>
            </w:r>
          </w:p>
          <w:p w:rsidR="00A52307" w:rsidRPr="00AA4FF9" w:rsidRDefault="009E3EAF" w:rsidP="00AA4FF9">
            <w:pPr>
              <w:pStyle w:val="ListParagraph"/>
              <w:numPr>
                <w:ilvl w:val="0"/>
                <w:numId w:val="3"/>
              </w:numPr>
              <w:tabs>
                <w:tab w:val="left" w:pos="261"/>
              </w:tabs>
              <w:spacing w:before="120" w:after="120" w:line="240" w:lineRule="auto"/>
              <w:jc w:val="both"/>
              <w:rPr>
                <w:rFonts w:ascii="Arial" w:hAnsi="Arial" w:cs="Arial"/>
                <w:sz w:val="24"/>
                <w:szCs w:val="24"/>
                <w:lang w:val="az-Latn-AZ" w:eastAsia="ru-RU"/>
              </w:rPr>
            </w:pPr>
            <w:r>
              <w:rPr>
                <w:rFonts w:ascii="Arial" w:eastAsia="Arial" w:hAnsi="Arial" w:cs="Arial"/>
                <w:sz w:val="20"/>
                <w:szCs w:val="20"/>
                <w:lang w:val="en-US" w:eastAsia="ru-RU"/>
              </w:rPr>
              <w:t>Contract performance bond is required in the amount of 3 (three) % of the purchase price.</w:t>
            </w:r>
          </w:p>
        </w:tc>
      </w:tr>
      <w:tr w:rsidR="00B25B40" w:rsidRPr="000D1B3C"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9E3EAF"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Pr="000D1B3C" w:rsidRDefault="009E3EAF" w:rsidP="00443961">
            <w:pPr>
              <w:numPr>
                <w:ilvl w:val="0"/>
                <w:numId w:val="4"/>
              </w:numPr>
              <w:tabs>
                <w:tab w:val="left" w:pos="261"/>
                <w:tab w:val="left" w:pos="402"/>
              </w:tabs>
              <w:spacing w:after="0" w:line="240" w:lineRule="auto"/>
              <w:ind w:left="261" w:hanging="142"/>
              <w:jc w:val="both"/>
              <w:rPr>
                <w:rFonts w:ascii="Arial" w:hAnsi="Arial" w:cs="Arial"/>
                <w:b/>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w:t>
            </w:r>
            <w:r>
              <w:rPr>
                <w:rFonts w:ascii="Arial" w:eastAsia="Arial" w:hAnsi="Arial" w:cs="Arial"/>
                <w:sz w:val="20"/>
                <w:szCs w:val="20"/>
                <w:lang w:val="en-US" w:eastAsia="ru-RU"/>
              </w:rPr>
              <w:t xml:space="preserve">a proof of payment of participation fee by the date and time stipulated in section one, and shall submit their bidding offer (one original and two copies) enclosed in sealed envelope to ASCO by </w:t>
            </w:r>
            <w:r w:rsidRPr="000D1B3C">
              <w:rPr>
                <w:rFonts w:ascii="Arial" w:eastAsia="Arial" w:hAnsi="Arial" w:cs="Arial"/>
                <w:b/>
                <w:sz w:val="20"/>
                <w:szCs w:val="20"/>
                <w:lang w:val="en-US" w:eastAsia="ru-RU"/>
              </w:rPr>
              <w:t>15.00</w:t>
            </w:r>
            <w:r>
              <w:rPr>
                <w:rFonts w:ascii="Arial" w:eastAsia="Arial" w:hAnsi="Arial" w:cs="Arial"/>
                <w:sz w:val="20"/>
                <w:szCs w:val="20"/>
                <w:lang w:val="en-US" w:eastAsia="ru-RU"/>
              </w:rPr>
              <w:t xml:space="preserve"> Baku time on </w:t>
            </w:r>
            <w:r w:rsidRPr="000D1B3C">
              <w:rPr>
                <w:rFonts w:ascii="Arial" w:eastAsia="Arial" w:hAnsi="Arial" w:cs="Arial"/>
                <w:b/>
                <w:sz w:val="20"/>
                <w:szCs w:val="20"/>
                <w:lang w:val="en-US" w:eastAsia="ru-RU"/>
              </w:rPr>
              <w:t>August 1, 2022.</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9E3EAF"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the above-mentioned date and time shall be returned unopened. </w:t>
            </w:r>
          </w:p>
        </w:tc>
      </w:tr>
      <w:tr w:rsidR="00B25B40" w:rsidRPr="000D1B3C"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9E3EAF"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 xml:space="preserve">Address of the </w:t>
            </w:r>
            <w:r>
              <w:rPr>
                <w:rFonts w:ascii="Arial" w:eastAsia="Arial" w:hAnsi="Arial" w:cs="Arial"/>
                <w:b/>
                <w:bCs/>
                <w:sz w:val="20"/>
                <w:szCs w:val="20"/>
                <w:lang w:val="en-US" w:eastAsia="ru-RU"/>
              </w:rPr>
              <w:t>procuring company:</w:t>
            </w:r>
          </w:p>
          <w:p w:rsidR="00443961" w:rsidRDefault="009E3EAF"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M.Useynov str., Procurement Committee of ASCO. </w:t>
            </w:r>
          </w:p>
          <w:p w:rsidR="00443961" w:rsidRPr="00E30035" w:rsidRDefault="009E3EAF" w:rsidP="006B6807">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9E3EAF"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Anar Abdullayev</w:t>
            </w:r>
          </w:p>
          <w:p w:rsidR="00443961" w:rsidRPr="00443961" w:rsidRDefault="009E3EAF"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Department Senior Speciali</w:t>
            </w:r>
            <w:r>
              <w:rPr>
                <w:rFonts w:ascii="Arial" w:eastAsia="Arial" w:hAnsi="Arial" w:cs="Arial"/>
                <w:sz w:val="20"/>
                <w:szCs w:val="20"/>
                <w:lang w:val="en-US" w:eastAsia="ru-RU"/>
              </w:rPr>
              <w:t xml:space="preserve">st </w:t>
            </w:r>
          </w:p>
          <w:p w:rsidR="00443961" w:rsidRPr="00D278C5" w:rsidRDefault="009E3EAF" w:rsidP="00443961">
            <w:pPr>
              <w:spacing w:after="0" w:line="240" w:lineRule="auto"/>
              <w:rPr>
                <w:rFonts w:ascii="Arial" w:hAnsi="Arial" w:cs="Arial"/>
                <w:sz w:val="20"/>
                <w:szCs w:val="20"/>
                <w:lang w:val="az-Latn-AZ" w:eastAsia="ru-RU"/>
              </w:rPr>
            </w:pPr>
            <w:r>
              <w:rPr>
                <w:rFonts w:ascii="Arial" w:eastAsia="Arial" w:hAnsi="Arial" w:cs="Arial"/>
                <w:sz w:val="20"/>
                <w:szCs w:val="20"/>
                <w:lang w:val="en-US"/>
              </w:rPr>
              <w:t>Landline No.: +994 12 4043700 (ext: 1016)</w:t>
            </w:r>
          </w:p>
          <w:p w:rsidR="00067611" w:rsidRPr="00D278C5" w:rsidRDefault="00067611" w:rsidP="00067611">
            <w:pPr>
              <w:tabs>
                <w:tab w:val="left" w:pos="261"/>
              </w:tabs>
              <w:spacing w:after="0" w:line="240" w:lineRule="auto"/>
              <w:rPr>
                <w:rFonts w:ascii="Arial" w:hAnsi="Arial" w:cs="Arial"/>
                <w:sz w:val="20"/>
                <w:szCs w:val="20"/>
                <w:lang w:val="az-Latn-AZ" w:eastAsia="ru-RU"/>
              </w:rPr>
            </w:pPr>
          </w:p>
          <w:p w:rsidR="00443961" w:rsidRPr="00D278C5" w:rsidRDefault="009E3EAF"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Contact person on legal issues :</w:t>
            </w:r>
          </w:p>
          <w:p w:rsidR="00443961" w:rsidRPr="00D278C5" w:rsidRDefault="009E3EAF" w:rsidP="00443961">
            <w:pPr>
              <w:spacing w:after="0" w:line="240" w:lineRule="auto"/>
              <w:rPr>
                <w:rFonts w:ascii="Arial" w:hAnsi="Arial" w:cs="Arial"/>
                <w:sz w:val="20"/>
                <w:szCs w:val="20"/>
                <w:lang w:val="az-Latn-AZ" w:eastAsia="ru-RU"/>
              </w:rPr>
            </w:pPr>
            <w:r>
              <w:rPr>
                <w:rFonts w:ascii="Arial" w:eastAsia="Arial" w:hAnsi="Arial" w:cs="Arial"/>
                <w:sz w:val="20"/>
                <w:szCs w:val="20"/>
                <w:lang w:val="en-US" w:eastAsia="ru-RU"/>
              </w:rPr>
              <w:lastRenderedPageBreak/>
              <w:t>Landline No.: +994 12 4043700 (ext: 1262)</w:t>
            </w:r>
          </w:p>
          <w:p w:rsidR="00345068" w:rsidRDefault="00345068" w:rsidP="00443961">
            <w:pPr>
              <w:tabs>
                <w:tab w:val="left" w:pos="261"/>
              </w:tabs>
              <w:spacing w:after="0" w:line="240" w:lineRule="auto"/>
              <w:rPr>
                <w:rFonts w:ascii="Arial" w:hAnsi="Arial" w:cs="Arial"/>
                <w:color w:val="000000" w:themeColor="text1"/>
                <w:sz w:val="20"/>
                <w:szCs w:val="20"/>
                <w:highlight w:val="lightGray"/>
                <w:lang w:val="az-Latn-AZ"/>
              </w:rPr>
            </w:pPr>
          </w:p>
          <w:p w:rsidR="00443961" w:rsidRPr="00E30035" w:rsidRDefault="009E3EAF"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Email address</w:t>
            </w:r>
            <w:r>
              <w:rPr>
                <w:rFonts w:ascii="Arial" w:eastAsia="Arial" w:hAnsi="Arial" w:cs="Arial"/>
                <w:color w:val="000000"/>
                <w:sz w:val="20"/>
                <w:szCs w:val="20"/>
                <w:highlight w:val="lightGray"/>
                <w:lang w:val="en-US" w:eastAsia="ru-RU"/>
              </w:rPr>
              <w:t xml:space="preserve">: </w:t>
            </w:r>
            <w:hyperlink r:id="rId9" w:history="1">
              <w:r>
                <w:rPr>
                  <w:rFonts w:ascii="Arial" w:eastAsia="Arial" w:hAnsi="Arial" w:cs="Arial"/>
                  <w:color w:val="0563C1"/>
                  <w:sz w:val="20"/>
                  <w:szCs w:val="20"/>
                  <w:u w:val="single"/>
                  <w:lang w:val="en-US" w:eastAsia="ru-RU"/>
                </w:rPr>
                <w:t>tender@asco.az</w:t>
              </w:r>
            </w:hyperlink>
            <w:r>
              <w:rPr>
                <w:rFonts w:ascii="Arial" w:eastAsia="Arial" w:hAnsi="Arial" w:cs="Arial"/>
                <w:sz w:val="20"/>
                <w:szCs w:val="20"/>
                <w:lang w:val="en-US" w:eastAsia="ru-RU"/>
              </w:rPr>
              <w:t xml:space="preserve"> </w:t>
            </w:r>
          </w:p>
        </w:tc>
      </w:tr>
      <w:tr w:rsidR="00B25B40" w:rsidRPr="000D1B3C"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9E3EAF"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9E3EAF"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0D1B3C">
              <w:rPr>
                <w:rFonts w:ascii="Arial" w:eastAsia="Arial" w:hAnsi="Arial" w:cs="Arial"/>
                <w:b/>
                <w:sz w:val="20"/>
                <w:szCs w:val="20"/>
                <w:lang w:val="en-US" w:eastAsia="ru-RU"/>
              </w:rPr>
              <w:t>August 01, 2022 at 16.00</w:t>
            </w:r>
            <w:r>
              <w:rPr>
                <w:rFonts w:ascii="Arial" w:eastAsia="Arial" w:hAnsi="Arial" w:cs="Arial"/>
                <w:sz w:val="20"/>
                <w:szCs w:val="20"/>
                <w:lang w:val="en-US" w:eastAsia="ru-RU"/>
              </w:rPr>
              <w:t xml:space="preserve"> Baku time in the address set forth in section V of the announcement.  </w:t>
            </w:r>
          </w:p>
          <w:p w:rsidR="00443961" w:rsidRPr="00E30035" w:rsidRDefault="009E3EAF"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 xml:space="preserve">Persons wishing to participate in the </w:t>
            </w:r>
            <w:r>
              <w:rPr>
                <w:rFonts w:ascii="Arial" w:eastAsia="Arial" w:hAnsi="Arial" w:cs="Arial"/>
                <w:sz w:val="20"/>
                <w:szCs w:val="20"/>
                <w:lang w:val="en-US" w:eastAsia="ru-RU"/>
              </w:rPr>
              <w:t>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B25B40" w:rsidRPr="000D1B3C"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9E3EAF"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9E3EAF"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w:t>
            </w:r>
            <w:r>
              <w:rPr>
                <w:rFonts w:ascii="Arial" w:eastAsia="Arial" w:hAnsi="Arial" w:cs="Arial"/>
                <w:sz w:val="20"/>
                <w:szCs w:val="20"/>
                <w:lang w:val="en-US" w:eastAsia="ru-RU"/>
              </w:rPr>
              <w:t xml:space="preserve"> in the "Announcements" section of the ASCO official website.</w:t>
            </w:r>
          </w:p>
          <w:p w:rsidR="00443961" w:rsidRPr="00E30035" w:rsidRDefault="009E3EAF"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D278C5" w:rsidRDefault="00D278C5" w:rsidP="00AE5082">
      <w:pPr>
        <w:rPr>
          <w:lang w:val="az-Latn-AZ"/>
        </w:rPr>
      </w:pPr>
    </w:p>
    <w:p w:rsidR="00D278C5" w:rsidRDefault="00D278C5" w:rsidP="00AE5082">
      <w:pPr>
        <w:rPr>
          <w:lang w:val="az-Latn-AZ"/>
        </w:rPr>
      </w:pPr>
    </w:p>
    <w:p w:rsidR="00D278C5" w:rsidRDefault="00D278C5" w:rsidP="00AE5082">
      <w:pPr>
        <w:rPr>
          <w:lang w:val="az-Latn-AZ"/>
        </w:rPr>
      </w:pPr>
    </w:p>
    <w:p w:rsidR="00D278C5" w:rsidRDefault="00D278C5" w:rsidP="00AE5082">
      <w:pPr>
        <w:rPr>
          <w:lang w:val="az-Latn-AZ"/>
        </w:rPr>
      </w:pPr>
    </w:p>
    <w:p w:rsidR="00AA4FF9" w:rsidRDefault="00AA4FF9" w:rsidP="00AE5082">
      <w:pPr>
        <w:rPr>
          <w:lang w:val="az-Latn-AZ"/>
        </w:rPr>
      </w:pPr>
    </w:p>
    <w:p w:rsidR="00AA4FF9" w:rsidRDefault="00AA4FF9" w:rsidP="00AE5082">
      <w:pPr>
        <w:rPr>
          <w:lang w:val="az-Latn-AZ"/>
        </w:rPr>
      </w:pPr>
    </w:p>
    <w:p w:rsidR="00AA4FF9" w:rsidRDefault="00AA4FF9" w:rsidP="00AE5082">
      <w:pPr>
        <w:rPr>
          <w:lang w:val="az-Latn-AZ"/>
        </w:rPr>
      </w:pPr>
    </w:p>
    <w:p w:rsidR="00993E0B" w:rsidRDefault="009E3EAF"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9E3EAF"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9E3EAF"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9E3EAF"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9E3EAF"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E3EAF"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9E3EAF"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9E3EAF"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w:t>
      </w:r>
      <w:r>
        <w:rPr>
          <w:rFonts w:ascii="Arial" w:eastAsia="Arial" w:hAnsi="Arial" w:cs="Arial"/>
          <w:sz w:val="24"/>
          <w:szCs w:val="24"/>
          <w:lang w:val="en-US"/>
        </w:rPr>
        <w:t xml:space="preserve"> by ASCO in respect of procurement of "__________________" .</w:t>
      </w:r>
    </w:p>
    <w:p w:rsidR="00993E0B" w:rsidRDefault="009E3EAF" w:rsidP="00993E0B">
      <w:pPr>
        <w:spacing w:after="120"/>
        <w:jc w:val="both"/>
        <w:rPr>
          <w:rFonts w:ascii="Arial" w:hAnsi="Arial" w:cs="Arial"/>
          <w:sz w:val="24"/>
          <w:szCs w:val="24"/>
          <w:lang w:val="az-Latn-AZ"/>
        </w:rPr>
      </w:pPr>
      <w:r>
        <w:rPr>
          <w:rFonts w:ascii="Arial" w:eastAsia="Arial" w:hAnsi="Arial" w:cs="Arial"/>
          <w:sz w:val="24"/>
          <w:szCs w:val="24"/>
          <w:lang w:val="en-US"/>
        </w:rPr>
        <w:t>Moreover, we confirm that no winding - up or bankruptcy proceeding is being performed or there is no circumstance of c</w:t>
      </w:r>
      <w:r>
        <w:rPr>
          <w:rFonts w:ascii="Arial" w:eastAsia="Arial" w:hAnsi="Arial" w:cs="Arial"/>
          <w:sz w:val="24"/>
          <w:szCs w:val="24"/>
          <w:lang w:val="en-US"/>
        </w:rPr>
        <w:t xml:space="preserve">essation of activities or any other circumstance that may impede participation of [ to state full name of the participant ]  in the stated bidding. </w:t>
      </w:r>
    </w:p>
    <w:p w:rsidR="00993E0B" w:rsidRDefault="009E3EAF"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w:t>
      </w:r>
      <w:r>
        <w:rPr>
          <w:rFonts w:ascii="Arial" w:eastAsia="Arial" w:hAnsi="Arial" w:cs="Arial"/>
          <w:sz w:val="24"/>
          <w:szCs w:val="24"/>
          <w:lang w:val="en-US"/>
        </w:rPr>
        <w:t xml:space="preserve"> to state full name of the participant ] is not an affiliate of ASCO.</w:t>
      </w:r>
    </w:p>
    <w:p w:rsidR="00993E0B" w:rsidRDefault="009E3EAF" w:rsidP="00993E0B">
      <w:pPr>
        <w:spacing w:after="0"/>
        <w:jc w:val="both"/>
        <w:rPr>
          <w:rFonts w:ascii="Arial" w:hAnsi="Arial" w:cs="Arial"/>
          <w:sz w:val="24"/>
          <w:szCs w:val="24"/>
          <w:lang w:val="az-Latn-AZ"/>
        </w:rPr>
      </w:pPr>
      <w:r>
        <w:rPr>
          <w:rFonts w:ascii="Arial" w:eastAsia="Arial" w:hAnsi="Arial" w:cs="Arial"/>
          <w:sz w:val="24"/>
          <w:szCs w:val="24"/>
          <w:lang w:val="en-US"/>
        </w:rPr>
        <w:t>Below-mentioned contact details are available to respond to any question that may emerge in relation to the d</w:t>
      </w:r>
      <w:r>
        <w:rPr>
          <w:rFonts w:ascii="Arial" w:eastAsia="Arial" w:hAnsi="Arial" w:cs="Arial"/>
          <w:sz w:val="24"/>
          <w:szCs w:val="24"/>
          <w:lang w:val="en-US"/>
        </w:rPr>
        <w:t xml:space="preserve">ocuments submitted and other issues: </w:t>
      </w:r>
    </w:p>
    <w:p w:rsidR="00993E0B" w:rsidRDefault="00993E0B" w:rsidP="00993E0B">
      <w:pPr>
        <w:spacing w:after="0"/>
        <w:jc w:val="both"/>
        <w:rPr>
          <w:rFonts w:ascii="Arial" w:hAnsi="Arial" w:cs="Arial"/>
          <w:sz w:val="24"/>
          <w:szCs w:val="24"/>
          <w:lang w:val="az-Latn-AZ"/>
        </w:rPr>
      </w:pPr>
    </w:p>
    <w:p w:rsidR="00993E0B" w:rsidRDefault="009E3EAF"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9E3EAF"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9E3EAF"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9E3EAF"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9E3EAF"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w:t>
      </w:r>
    </w:p>
    <w:p w:rsidR="00993E0B" w:rsidRDefault="009E3EAF"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E3EAF"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E3EAF"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person)                                                                                                        (signature of the </w:t>
      </w:r>
      <w:r>
        <w:rPr>
          <w:rFonts w:ascii="Arial" w:eastAsia="Arial" w:hAnsi="Arial" w:cs="Arial"/>
          <w:sz w:val="24"/>
          <w:szCs w:val="24"/>
          <w:lang w:val="en-US" w:eastAsia="ru-RU"/>
        </w:rPr>
        <w:t>authorized person)</w:t>
      </w:r>
    </w:p>
    <w:p w:rsidR="00993E0B" w:rsidRDefault="009E3EAF"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E3EAF"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9E3EAF"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Default="009E3EAF"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AA4FF9" w:rsidRDefault="00AA4FF9" w:rsidP="00993E0B">
      <w:pPr>
        <w:rPr>
          <w:rFonts w:ascii="Arial" w:hAnsi="Arial" w:cs="Arial"/>
          <w:b/>
          <w:sz w:val="16"/>
          <w:szCs w:val="16"/>
          <w:lang w:val="az-Latn-AZ" w:eastAsia="ru-RU"/>
        </w:rPr>
      </w:pPr>
    </w:p>
    <w:p w:rsidR="00D278C5" w:rsidRDefault="009E3EAF" w:rsidP="00D278C5">
      <w:pPr>
        <w:jc w:val="center"/>
        <w:rPr>
          <w:rFonts w:ascii="Arial" w:hAnsi="Arial" w:cs="Arial"/>
          <w:b/>
          <w:sz w:val="24"/>
          <w:szCs w:val="24"/>
          <w:lang w:val="az-Latn-AZ"/>
        </w:rPr>
      </w:pPr>
      <w:r>
        <w:rPr>
          <w:rFonts w:ascii="Arial" w:eastAsia="Arial" w:hAnsi="Arial" w:cs="Arial"/>
          <w:b/>
          <w:bCs/>
          <w:sz w:val="24"/>
          <w:szCs w:val="24"/>
          <w:lang w:val="en-US"/>
        </w:rPr>
        <w:lastRenderedPageBreak/>
        <w:t>LIST OF THE GOODS:</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504"/>
        <w:gridCol w:w="2835"/>
        <w:gridCol w:w="1109"/>
        <w:gridCol w:w="1635"/>
      </w:tblGrid>
      <w:tr w:rsidR="00B25B40" w:rsidTr="000D1B3C">
        <w:trPr>
          <w:trHeight w:val="300"/>
        </w:trPr>
        <w:tc>
          <w:tcPr>
            <w:tcW w:w="453" w:type="dxa"/>
            <w:shd w:val="clear" w:color="auto" w:fill="auto"/>
            <w:noWrap/>
            <w:vAlign w:val="center"/>
          </w:tcPr>
          <w:p w:rsidR="006D2B1D" w:rsidRPr="000D1B3C" w:rsidRDefault="009E3EAF" w:rsidP="000D1B3C">
            <w:pPr>
              <w:jc w:val="center"/>
              <w:rPr>
                <w:rFonts w:ascii="Arial" w:eastAsia="Times New Roman" w:hAnsi="Arial" w:cs="Arial"/>
                <w:b/>
                <w:color w:val="000000"/>
                <w:lang w:val="en-US"/>
              </w:rPr>
            </w:pPr>
            <w:r w:rsidRPr="000D1B3C">
              <w:rPr>
                <w:rFonts w:ascii="Arial" w:eastAsia="Times New Roman" w:hAnsi="Arial" w:cs="Arial"/>
                <w:b/>
                <w:color w:val="000000"/>
                <w:lang w:val="en-US"/>
              </w:rPr>
              <w:t>№</w:t>
            </w:r>
          </w:p>
        </w:tc>
        <w:tc>
          <w:tcPr>
            <w:tcW w:w="4504" w:type="dxa"/>
            <w:shd w:val="clear" w:color="000000" w:fill="FFFFFF"/>
            <w:noWrap/>
            <w:vAlign w:val="center"/>
          </w:tcPr>
          <w:p w:rsidR="006D2B1D" w:rsidRPr="000D1B3C" w:rsidRDefault="009E3EAF" w:rsidP="000D1B3C">
            <w:pPr>
              <w:jc w:val="center"/>
              <w:rPr>
                <w:rFonts w:ascii="Arial" w:eastAsia="Times New Roman" w:hAnsi="Arial" w:cs="Arial"/>
                <w:b/>
                <w:lang w:val="en-US"/>
              </w:rPr>
            </w:pPr>
            <w:r w:rsidRPr="000D1B3C">
              <w:rPr>
                <w:rFonts w:ascii="Arial" w:eastAsia="Arial" w:hAnsi="Arial" w:cs="Arial"/>
                <w:b/>
                <w:lang w:val="en-US"/>
              </w:rPr>
              <w:t>Nomination of goods</w:t>
            </w:r>
          </w:p>
        </w:tc>
        <w:tc>
          <w:tcPr>
            <w:tcW w:w="2835" w:type="dxa"/>
            <w:shd w:val="clear" w:color="000000" w:fill="FFFFFF"/>
            <w:noWrap/>
            <w:vAlign w:val="center"/>
          </w:tcPr>
          <w:p w:rsidR="006D2B1D" w:rsidRPr="000D1B3C" w:rsidRDefault="009E3EAF" w:rsidP="000D1B3C">
            <w:pPr>
              <w:jc w:val="center"/>
              <w:rPr>
                <w:rFonts w:ascii="Arial" w:eastAsia="Times New Roman" w:hAnsi="Arial" w:cs="Arial"/>
                <w:b/>
                <w:lang w:val="en-US"/>
              </w:rPr>
            </w:pPr>
            <w:r w:rsidRPr="000D1B3C">
              <w:rPr>
                <w:rFonts w:ascii="Arial" w:eastAsia="Arial" w:hAnsi="Arial" w:cs="Arial"/>
                <w:b/>
                <w:lang w:val="en-US"/>
              </w:rPr>
              <w:t>Code</w:t>
            </w:r>
          </w:p>
        </w:tc>
        <w:tc>
          <w:tcPr>
            <w:tcW w:w="1036" w:type="dxa"/>
            <w:shd w:val="clear" w:color="000000" w:fill="FFFFFF"/>
            <w:noWrap/>
            <w:vAlign w:val="center"/>
          </w:tcPr>
          <w:p w:rsidR="006D2B1D" w:rsidRPr="000D1B3C" w:rsidRDefault="009E3EAF" w:rsidP="000D1B3C">
            <w:pPr>
              <w:jc w:val="center"/>
              <w:rPr>
                <w:rFonts w:ascii="Arial" w:eastAsia="Times New Roman" w:hAnsi="Arial" w:cs="Arial"/>
                <w:b/>
                <w:lang w:val="en-US"/>
              </w:rPr>
            </w:pPr>
            <w:r w:rsidRPr="000D1B3C">
              <w:rPr>
                <w:rFonts w:ascii="Arial" w:eastAsia="Arial" w:hAnsi="Arial" w:cs="Arial"/>
                <w:b/>
                <w:lang w:val="en-US"/>
              </w:rPr>
              <w:t>Quantity</w:t>
            </w:r>
          </w:p>
        </w:tc>
        <w:tc>
          <w:tcPr>
            <w:tcW w:w="1562" w:type="dxa"/>
            <w:shd w:val="clear" w:color="000000" w:fill="FFFFFF"/>
            <w:noWrap/>
            <w:vAlign w:val="center"/>
          </w:tcPr>
          <w:p w:rsidR="006D2B1D" w:rsidRPr="000D1B3C" w:rsidRDefault="009E3EAF" w:rsidP="000D1B3C">
            <w:pPr>
              <w:jc w:val="center"/>
              <w:rPr>
                <w:rFonts w:ascii="Arial" w:eastAsia="Times New Roman" w:hAnsi="Arial" w:cs="Arial"/>
                <w:b/>
                <w:lang w:val="en-US"/>
              </w:rPr>
            </w:pPr>
            <w:r w:rsidRPr="000D1B3C">
              <w:rPr>
                <w:rFonts w:ascii="Arial" w:eastAsia="Arial" w:hAnsi="Arial" w:cs="Arial"/>
                <w:b/>
                <w:lang w:val="en-US"/>
              </w:rPr>
              <w:t>Measurement unit</w:t>
            </w:r>
          </w:p>
        </w:tc>
      </w:tr>
      <w:tr w:rsidR="00B25B40" w:rsidTr="000D1B3C">
        <w:trPr>
          <w:trHeight w:val="300"/>
        </w:trPr>
        <w:tc>
          <w:tcPr>
            <w:tcW w:w="453" w:type="dxa"/>
            <w:shd w:val="clear" w:color="auto" w:fill="auto"/>
            <w:noWrap/>
            <w:vAlign w:val="center"/>
            <w:hideMark/>
          </w:tcPr>
          <w:p w:rsidR="006D2B1D" w:rsidRPr="00BF1376" w:rsidRDefault="009E3EAF" w:rsidP="00AA6813">
            <w:pPr>
              <w:jc w:val="center"/>
              <w:rPr>
                <w:rFonts w:ascii="Arial" w:eastAsia="Times New Roman" w:hAnsi="Arial" w:cs="Arial"/>
                <w:b/>
                <w:color w:val="000000"/>
                <w:lang w:val="en-US"/>
              </w:rPr>
            </w:pPr>
            <w:r>
              <w:rPr>
                <w:rFonts w:ascii="Arial" w:eastAsia="Arial" w:hAnsi="Arial" w:cs="Arial"/>
                <w:color w:val="000000"/>
                <w:lang w:val="en-US"/>
              </w:rPr>
              <w:t>1</w:t>
            </w:r>
          </w:p>
        </w:tc>
        <w:tc>
          <w:tcPr>
            <w:tcW w:w="4504" w:type="dxa"/>
            <w:shd w:val="clear" w:color="000000" w:fill="FFFFFF"/>
            <w:noWrap/>
            <w:vAlign w:val="center"/>
            <w:hideMark/>
          </w:tcPr>
          <w:p w:rsidR="003C3047" w:rsidRDefault="009E3EAF" w:rsidP="003C3047">
            <w:pPr>
              <w:rPr>
                <w:rFonts w:ascii="Arial" w:eastAsia="Times New Roman" w:hAnsi="Arial" w:cs="Arial"/>
                <w:lang w:val="en-US"/>
              </w:rPr>
            </w:pPr>
            <w:r>
              <w:rPr>
                <w:rFonts w:ascii="Arial" w:eastAsia="Arial" w:hAnsi="Arial" w:cs="Arial"/>
                <w:lang w:val="en-US"/>
              </w:rPr>
              <w:t>Radio Detection and Ranging equipment MDC-7912P</w:t>
            </w:r>
          </w:p>
          <w:p w:rsidR="004454F4" w:rsidRPr="004454F4" w:rsidRDefault="009E3EAF" w:rsidP="00326EA2">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Set includes:</w:t>
            </w:r>
          </w:p>
          <w:p w:rsidR="003C3047" w:rsidRPr="003C3047"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RW701A-06 aerial</w:t>
            </w:r>
          </w:p>
          <w:p w:rsidR="003C3047" w:rsidRP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RB808P scanner unit</w:t>
            </w:r>
          </w:p>
          <w:p w:rsidR="003C3047" w:rsidRP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MRD-108P display unit</w:t>
            </w:r>
          </w:p>
          <w:p w:rsid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MRO-108P operation unit, with 2m connecting cable</w:t>
            </w:r>
          </w:p>
          <w:p w:rsidR="003E6D0D" w:rsidRP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Junction box JB-35, with connecting cable</w:t>
            </w:r>
          </w:p>
          <w:p w:rsidR="003C3047" w:rsidRP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CW-845-15M connection cable, 15m with connectors on both ends</w:t>
            </w:r>
          </w:p>
          <w:p w:rsid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CW-259-2M DC power cable, 2m</w:t>
            </w:r>
          </w:p>
          <w:p w:rsidR="003E6D0D" w:rsidRP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CW-592-3M display cable</w:t>
            </w:r>
          </w:p>
          <w:p w:rsidR="003C3047" w:rsidRPr="003C3047" w:rsidRDefault="009E3EAF" w:rsidP="003C304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Installation material, fuse</w:t>
            </w:r>
          </w:p>
          <w:p w:rsidR="003C3047" w:rsidRPr="00BF1376" w:rsidRDefault="009E3EAF" w:rsidP="003C3047">
            <w:pPr>
              <w:spacing w:after="0" w:line="240" w:lineRule="auto"/>
              <w:rPr>
                <w:rFonts w:ascii="Arial" w:eastAsia="Times New Roman" w:hAnsi="Arial" w:cs="Arial"/>
                <w:b/>
                <w:lang w:val="en-US"/>
              </w:rPr>
            </w:pPr>
            <w:r>
              <w:rPr>
                <w:rFonts w:ascii="Times New Roman" w:eastAsia="Times New Roman" w:hAnsi="Times New Roman" w:cs="Times New Roman"/>
                <w:sz w:val="20"/>
                <w:szCs w:val="20"/>
                <w:lang w:val="en-US"/>
              </w:rPr>
              <w:t>- Manuals</w:t>
            </w:r>
          </w:p>
        </w:tc>
        <w:tc>
          <w:tcPr>
            <w:tcW w:w="2835" w:type="dxa"/>
            <w:shd w:val="clear" w:color="000000" w:fill="FFFFFF"/>
            <w:noWrap/>
            <w:vAlign w:val="center"/>
            <w:hideMark/>
          </w:tcPr>
          <w:p w:rsidR="006D2B1D" w:rsidRPr="00BF1376" w:rsidRDefault="009E3EAF" w:rsidP="00AA6813">
            <w:pPr>
              <w:rPr>
                <w:rFonts w:ascii="Arial" w:eastAsia="Times New Roman" w:hAnsi="Arial" w:cs="Arial"/>
                <w:b/>
                <w:lang w:val="en-US"/>
              </w:rPr>
            </w:pPr>
            <w:r>
              <w:rPr>
                <w:rFonts w:ascii="Arial" w:eastAsia="Arial" w:hAnsi="Arial" w:cs="Arial"/>
                <w:lang w:val="en-US"/>
              </w:rPr>
              <w:t>MDC-7912P</w:t>
            </w:r>
          </w:p>
        </w:tc>
        <w:tc>
          <w:tcPr>
            <w:tcW w:w="1036" w:type="dxa"/>
            <w:shd w:val="clear" w:color="000000" w:fill="FFFFFF"/>
            <w:noWrap/>
            <w:vAlign w:val="center"/>
            <w:hideMark/>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8</w:t>
            </w:r>
          </w:p>
        </w:tc>
        <w:tc>
          <w:tcPr>
            <w:tcW w:w="1562" w:type="dxa"/>
            <w:shd w:val="clear" w:color="000000" w:fill="FFFFFF"/>
            <w:noWrap/>
            <w:vAlign w:val="center"/>
            <w:hideMark/>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set</w:t>
            </w:r>
          </w:p>
        </w:tc>
      </w:tr>
      <w:tr w:rsidR="00B25B40" w:rsidTr="000D1B3C">
        <w:trPr>
          <w:trHeight w:val="300"/>
        </w:trPr>
        <w:tc>
          <w:tcPr>
            <w:tcW w:w="453" w:type="dxa"/>
            <w:shd w:val="clear" w:color="auto" w:fill="auto"/>
            <w:noWrap/>
            <w:vAlign w:val="center"/>
            <w:hideMark/>
          </w:tcPr>
          <w:p w:rsidR="006D2B1D" w:rsidRPr="00BF1376" w:rsidRDefault="009E3EAF" w:rsidP="00AA6813">
            <w:pPr>
              <w:jc w:val="center"/>
              <w:rPr>
                <w:rFonts w:ascii="Arial" w:eastAsia="Times New Roman" w:hAnsi="Arial" w:cs="Arial"/>
                <w:b/>
                <w:color w:val="000000"/>
                <w:lang w:val="en-US"/>
              </w:rPr>
            </w:pPr>
            <w:r>
              <w:rPr>
                <w:rFonts w:ascii="Arial" w:eastAsia="Arial" w:hAnsi="Arial" w:cs="Arial"/>
                <w:color w:val="000000"/>
                <w:lang w:val="en-US"/>
              </w:rPr>
              <w:t>2</w:t>
            </w:r>
          </w:p>
        </w:tc>
        <w:tc>
          <w:tcPr>
            <w:tcW w:w="4504" w:type="dxa"/>
            <w:shd w:val="clear" w:color="000000" w:fill="FFFFFF"/>
            <w:noWrap/>
            <w:vAlign w:val="center"/>
            <w:hideMark/>
          </w:tcPr>
          <w:p w:rsidR="006D2B1D" w:rsidRDefault="009E3EAF" w:rsidP="00326EA2">
            <w:pPr>
              <w:spacing w:after="0" w:line="240" w:lineRule="auto"/>
              <w:rPr>
                <w:rFonts w:ascii="Arial" w:eastAsia="Times New Roman" w:hAnsi="Arial" w:cs="Arial"/>
                <w:lang w:val="en-US"/>
              </w:rPr>
            </w:pPr>
            <w:r>
              <w:rPr>
                <w:rFonts w:ascii="Arial" w:eastAsia="Arial" w:hAnsi="Arial" w:cs="Arial"/>
                <w:lang w:val="en-US"/>
              </w:rPr>
              <w:t>Radio Detection and Ranging (radar) equipment</w:t>
            </w:r>
          </w:p>
          <w:p w:rsidR="00326EA2" w:rsidRDefault="009E3EAF" w:rsidP="00326EA2">
            <w:pPr>
              <w:spacing w:after="0" w:line="240" w:lineRule="auto"/>
              <w:rPr>
                <w:rFonts w:ascii="Arial" w:eastAsia="Times New Roman" w:hAnsi="Arial" w:cs="Arial"/>
                <w:lang w:val="en-US"/>
              </w:rPr>
            </w:pPr>
            <w:r>
              <w:rPr>
                <w:rFonts w:ascii="Arial" w:eastAsia="Arial" w:hAnsi="Arial" w:cs="Arial"/>
                <w:lang w:val="en-US"/>
              </w:rPr>
              <w:t>MDC-5210</w:t>
            </w:r>
          </w:p>
          <w:p w:rsidR="00326EA2" w:rsidRDefault="00326EA2" w:rsidP="00326EA2">
            <w:pPr>
              <w:spacing w:after="0"/>
              <w:rPr>
                <w:rFonts w:ascii="Times New Roman" w:eastAsia="Times New Roman" w:hAnsi="Times New Roman" w:cs="Times New Roman"/>
                <w:sz w:val="20"/>
                <w:szCs w:val="20"/>
                <w:lang w:val="en-US"/>
              </w:rPr>
            </w:pPr>
          </w:p>
          <w:p w:rsidR="00326EA2" w:rsidRPr="004454F4" w:rsidRDefault="009E3EAF" w:rsidP="00326EA2">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Set includes:</w:t>
            </w:r>
          </w:p>
          <w:p w:rsidR="00326EA2" w:rsidRPr="003C3047"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RW701A-06 aerial</w:t>
            </w:r>
          </w:p>
          <w:p w:rsidR="00326EA2" w:rsidRPr="003C3047"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RB808 scanner unit</w:t>
            </w:r>
          </w:p>
          <w:p w:rsidR="00326EA2" w:rsidRPr="003C3047"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MRD-111 display unit</w:t>
            </w:r>
          </w:p>
          <w:p w:rsidR="00326EA2" w:rsidRPr="003C3047"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CW-845 connection cable, 15m with connectors on both ends</w:t>
            </w:r>
          </w:p>
          <w:p w:rsidR="00326EA2"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CW-259-2M DC power cable, 2m</w:t>
            </w:r>
          </w:p>
          <w:p w:rsidR="00326EA2" w:rsidRPr="003C3047" w:rsidRDefault="009E3EAF" w:rsidP="00326EA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Installation material, fuse</w:t>
            </w:r>
          </w:p>
          <w:p w:rsidR="004454F4" w:rsidRPr="00BF1376" w:rsidRDefault="009E3EAF" w:rsidP="00326EA2">
            <w:pPr>
              <w:spacing w:after="0" w:line="240" w:lineRule="auto"/>
              <w:rPr>
                <w:rFonts w:ascii="Arial" w:eastAsia="Times New Roman" w:hAnsi="Arial" w:cs="Arial"/>
                <w:b/>
                <w:lang w:val="en-US"/>
              </w:rPr>
            </w:pPr>
            <w:r>
              <w:rPr>
                <w:rFonts w:ascii="Times New Roman" w:eastAsia="Times New Roman" w:hAnsi="Times New Roman" w:cs="Times New Roman"/>
                <w:sz w:val="20"/>
                <w:szCs w:val="20"/>
                <w:lang w:val="en-US"/>
              </w:rPr>
              <w:t>- Manuals</w:t>
            </w:r>
          </w:p>
        </w:tc>
        <w:tc>
          <w:tcPr>
            <w:tcW w:w="2835" w:type="dxa"/>
            <w:shd w:val="clear" w:color="000000" w:fill="FFFFFF"/>
            <w:noWrap/>
            <w:vAlign w:val="center"/>
            <w:hideMark/>
          </w:tcPr>
          <w:p w:rsidR="006D2B1D" w:rsidRPr="00BF1376" w:rsidRDefault="009E3EAF" w:rsidP="00AA6813">
            <w:pPr>
              <w:rPr>
                <w:rFonts w:ascii="Arial" w:eastAsia="Times New Roman" w:hAnsi="Arial" w:cs="Arial"/>
                <w:b/>
                <w:lang w:val="en-US"/>
              </w:rPr>
            </w:pPr>
            <w:r>
              <w:rPr>
                <w:rFonts w:ascii="Arial" w:eastAsia="Arial" w:hAnsi="Arial" w:cs="Arial"/>
                <w:lang w:val="en-US"/>
              </w:rPr>
              <w:t>MDC-5210</w:t>
            </w:r>
          </w:p>
        </w:tc>
        <w:tc>
          <w:tcPr>
            <w:tcW w:w="1036" w:type="dxa"/>
            <w:shd w:val="clear" w:color="000000" w:fill="FFFFFF"/>
            <w:noWrap/>
            <w:vAlign w:val="center"/>
            <w:hideMark/>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2</w:t>
            </w:r>
          </w:p>
        </w:tc>
        <w:tc>
          <w:tcPr>
            <w:tcW w:w="1562" w:type="dxa"/>
            <w:shd w:val="clear" w:color="000000" w:fill="FFFFFF"/>
            <w:noWrap/>
            <w:vAlign w:val="center"/>
            <w:hideMark/>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set</w:t>
            </w:r>
          </w:p>
        </w:tc>
      </w:tr>
      <w:tr w:rsidR="00B25B40" w:rsidTr="000D1B3C">
        <w:trPr>
          <w:trHeight w:val="300"/>
        </w:trPr>
        <w:tc>
          <w:tcPr>
            <w:tcW w:w="453" w:type="dxa"/>
            <w:shd w:val="clear" w:color="auto" w:fill="auto"/>
            <w:noWrap/>
            <w:vAlign w:val="center"/>
            <w:hideMark/>
          </w:tcPr>
          <w:p w:rsidR="006D2B1D" w:rsidRPr="00BF1376" w:rsidRDefault="009E3EAF" w:rsidP="00AA6813">
            <w:pPr>
              <w:jc w:val="center"/>
              <w:rPr>
                <w:rFonts w:ascii="Arial" w:eastAsia="Times New Roman" w:hAnsi="Arial" w:cs="Arial"/>
                <w:b/>
                <w:color w:val="000000"/>
                <w:lang w:val="en-US"/>
              </w:rPr>
            </w:pPr>
            <w:r>
              <w:rPr>
                <w:rFonts w:ascii="Arial" w:eastAsia="Arial" w:hAnsi="Arial" w:cs="Arial"/>
                <w:color w:val="000000"/>
                <w:lang w:val="en-US"/>
              </w:rPr>
              <w:t>3</w:t>
            </w:r>
          </w:p>
        </w:tc>
        <w:tc>
          <w:tcPr>
            <w:tcW w:w="4504" w:type="dxa"/>
            <w:shd w:val="clear" w:color="000000" w:fill="FFFFFF"/>
            <w:noWrap/>
            <w:vAlign w:val="center"/>
            <w:hideMark/>
          </w:tcPr>
          <w:p w:rsidR="006D2B1D" w:rsidRPr="00BF1376" w:rsidRDefault="009E3EAF" w:rsidP="00AA6813">
            <w:pPr>
              <w:rPr>
                <w:rFonts w:ascii="Arial" w:eastAsia="Times New Roman" w:hAnsi="Arial" w:cs="Arial"/>
                <w:b/>
                <w:lang w:val="en-US"/>
              </w:rPr>
            </w:pPr>
            <w:r>
              <w:rPr>
                <w:rFonts w:ascii="Arial" w:eastAsia="Arial" w:hAnsi="Arial" w:cs="Arial"/>
                <w:lang w:val="en-US"/>
              </w:rPr>
              <w:t xml:space="preserve">Power supply </w:t>
            </w:r>
            <w:r>
              <w:rPr>
                <w:rFonts w:ascii="Arial" w:eastAsia="Arial" w:hAnsi="Arial" w:cs="Arial"/>
                <w:lang w:val="en-US"/>
              </w:rPr>
              <w:t>module</w:t>
            </w:r>
          </w:p>
        </w:tc>
        <w:tc>
          <w:tcPr>
            <w:tcW w:w="2835" w:type="dxa"/>
            <w:shd w:val="clear" w:color="000000" w:fill="FFFFFF"/>
            <w:noWrap/>
            <w:vAlign w:val="center"/>
            <w:hideMark/>
          </w:tcPr>
          <w:p w:rsidR="006D2B1D" w:rsidRPr="00BF1376" w:rsidRDefault="009E3EAF" w:rsidP="00AA6813">
            <w:pPr>
              <w:rPr>
                <w:rFonts w:ascii="Arial" w:eastAsia="Times New Roman" w:hAnsi="Arial" w:cs="Arial"/>
                <w:b/>
                <w:lang w:val="en-US"/>
              </w:rPr>
            </w:pPr>
            <w:r>
              <w:rPr>
                <w:rFonts w:ascii="Arial" w:eastAsia="Arial" w:hAnsi="Arial" w:cs="Arial"/>
                <w:lang w:val="en-US"/>
              </w:rPr>
              <w:t>MTPS-103-20</w:t>
            </w:r>
          </w:p>
        </w:tc>
        <w:tc>
          <w:tcPr>
            <w:tcW w:w="1036" w:type="dxa"/>
            <w:shd w:val="clear" w:color="000000" w:fill="FFFFFF"/>
            <w:noWrap/>
            <w:vAlign w:val="center"/>
            <w:hideMark/>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9</w:t>
            </w:r>
          </w:p>
        </w:tc>
        <w:tc>
          <w:tcPr>
            <w:tcW w:w="1562" w:type="dxa"/>
            <w:shd w:val="clear" w:color="000000" w:fill="FFFFFF"/>
            <w:noWrap/>
            <w:vAlign w:val="center"/>
            <w:hideMark/>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pcs</w:t>
            </w:r>
          </w:p>
        </w:tc>
      </w:tr>
      <w:tr w:rsidR="00B25B40" w:rsidTr="000D1B3C">
        <w:trPr>
          <w:trHeight w:val="300"/>
        </w:trPr>
        <w:tc>
          <w:tcPr>
            <w:tcW w:w="453" w:type="dxa"/>
            <w:shd w:val="clear" w:color="auto" w:fill="auto"/>
            <w:noWrap/>
            <w:vAlign w:val="center"/>
          </w:tcPr>
          <w:p w:rsidR="006D2B1D" w:rsidRPr="00BF1376" w:rsidRDefault="009E3EAF" w:rsidP="00AA6813">
            <w:pPr>
              <w:jc w:val="center"/>
              <w:rPr>
                <w:rFonts w:ascii="Arial" w:eastAsia="Times New Roman" w:hAnsi="Arial" w:cs="Arial"/>
                <w:b/>
                <w:color w:val="000000"/>
                <w:lang w:val="en-US"/>
              </w:rPr>
            </w:pPr>
            <w:r>
              <w:rPr>
                <w:rFonts w:ascii="Arial" w:eastAsia="Arial" w:hAnsi="Arial" w:cs="Arial"/>
                <w:color w:val="000000"/>
                <w:lang w:val="en-US"/>
              </w:rPr>
              <w:t>4</w:t>
            </w:r>
          </w:p>
        </w:tc>
        <w:tc>
          <w:tcPr>
            <w:tcW w:w="4504" w:type="dxa"/>
            <w:shd w:val="clear" w:color="000000" w:fill="FFFFFF"/>
            <w:noWrap/>
            <w:vAlign w:val="center"/>
          </w:tcPr>
          <w:p w:rsidR="006D2B1D" w:rsidRPr="00BF1376" w:rsidRDefault="009E3EAF" w:rsidP="00AA6813">
            <w:pPr>
              <w:rPr>
                <w:rFonts w:ascii="Arial" w:eastAsia="Times New Roman" w:hAnsi="Arial" w:cs="Arial"/>
                <w:b/>
                <w:lang w:val="en-US"/>
              </w:rPr>
            </w:pPr>
            <w:r>
              <w:rPr>
                <w:rFonts w:ascii="Arial" w:eastAsia="Arial" w:hAnsi="Arial" w:cs="Arial"/>
                <w:lang w:val="en-US"/>
              </w:rPr>
              <w:t>Modulator</w:t>
            </w:r>
          </w:p>
        </w:tc>
        <w:tc>
          <w:tcPr>
            <w:tcW w:w="2835" w:type="dxa"/>
            <w:shd w:val="clear" w:color="000000" w:fill="FFFFFF"/>
            <w:noWrap/>
            <w:vAlign w:val="center"/>
          </w:tcPr>
          <w:p w:rsidR="006D2B1D" w:rsidRPr="00BF1376" w:rsidRDefault="009E3EAF" w:rsidP="00AA6813">
            <w:pPr>
              <w:rPr>
                <w:rFonts w:ascii="Arial" w:eastAsia="Times New Roman" w:hAnsi="Arial" w:cs="Arial"/>
                <w:b/>
                <w:lang w:val="en-US"/>
              </w:rPr>
            </w:pPr>
            <w:r>
              <w:rPr>
                <w:rFonts w:ascii="Arial" w:eastAsia="Arial" w:hAnsi="Arial" w:cs="Arial"/>
                <w:lang w:val="en-US"/>
              </w:rPr>
              <w:t>RB718BP</w:t>
            </w:r>
          </w:p>
          <w:p w:rsidR="006D2B1D" w:rsidRPr="00BF1376" w:rsidRDefault="009E3EAF" w:rsidP="003C3047">
            <w:pPr>
              <w:rPr>
                <w:rFonts w:ascii="Arial" w:eastAsia="Times New Roman" w:hAnsi="Arial" w:cs="Arial"/>
                <w:b/>
                <w:lang w:val="en-US"/>
              </w:rPr>
            </w:pPr>
            <w:r>
              <w:rPr>
                <w:rFonts w:ascii="Arial" w:eastAsia="Arial" w:hAnsi="Arial" w:cs="Arial"/>
                <w:lang w:val="en-US"/>
              </w:rPr>
              <w:t>(for radar MDC-2910)</w:t>
            </w:r>
          </w:p>
        </w:tc>
        <w:tc>
          <w:tcPr>
            <w:tcW w:w="1036" w:type="dxa"/>
            <w:shd w:val="clear" w:color="000000" w:fill="FFFFFF"/>
            <w:noWrap/>
            <w:vAlign w:val="center"/>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4</w:t>
            </w:r>
          </w:p>
        </w:tc>
        <w:tc>
          <w:tcPr>
            <w:tcW w:w="1562" w:type="dxa"/>
            <w:shd w:val="clear" w:color="000000" w:fill="FFFFFF"/>
            <w:noWrap/>
            <w:vAlign w:val="center"/>
          </w:tcPr>
          <w:p w:rsidR="006D2B1D" w:rsidRPr="00BF1376" w:rsidRDefault="009E3EAF" w:rsidP="00AA6813">
            <w:pPr>
              <w:jc w:val="center"/>
              <w:rPr>
                <w:rFonts w:ascii="Arial" w:eastAsia="Times New Roman" w:hAnsi="Arial" w:cs="Arial"/>
                <w:b/>
                <w:lang w:val="en-US"/>
              </w:rPr>
            </w:pPr>
            <w:r>
              <w:rPr>
                <w:rFonts w:ascii="Arial" w:eastAsia="Arial" w:hAnsi="Arial" w:cs="Arial"/>
                <w:lang w:val="en-US"/>
              </w:rPr>
              <w:t>pcs</w:t>
            </w:r>
          </w:p>
        </w:tc>
      </w:tr>
    </w:tbl>
    <w:p w:rsidR="00BB33FC" w:rsidRDefault="00BB33FC" w:rsidP="00100063">
      <w:pPr>
        <w:spacing w:after="0" w:line="240" w:lineRule="auto"/>
        <w:jc w:val="center"/>
        <w:rPr>
          <w:rFonts w:ascii="Arial" w:hAnsi="Arial" w:cs="Arial"/>
          <w:bCs/>
          <w:lang w:val="az-Latn-AZ"/>
        </w:rPr>
      </w:pPr>
    </w:p>
    <w:p w:rsidR="00CC2B16" w:rsidRPr="00F07413" w:rsidRDefault="009E3EAF" w:rsidP="000D1B3C">
      <w:pPr>
        <w:spacing w:after="0" w:line="240" w:lineRule="auto"/>
        <w:jc w:val="center"/>
        <w:rPr>
          <w:rFonts w:ascii="Arial" w:hAnsi="Arial" w:cs="Arial"/>
          <w:bCs/>
          <w:lang w:val="az-Latn-AZ"/>
        </w:rPr>
      </w:pPr>
      <w:r>
        <w:rPr>
          <w:rFonts w:ascii="Arial" w:eastAsia="Arial" w:hAnsi="Arial" w:cs="Arial"/>
          <w:bCs/>
          <w:lang w:val="en-US"/>
        </w:rPr>
        <w:t>Information on the manufacturer of the proposed equipment, technical specifications and certificates thereof shall be provided.</w:t>
      </w:r>
    </w:p>
    <w:p w:rsidR="00CC2B16" w:rsidRPr="00F07413" w:rsidRDefault="009E3EAF" w:rsidP="000D1B3C">
      <w:pPr>
        <w:spacing w:after="0" w:line="240" w:lineRule="auto"/>
        <w:jc w:val="center"/>
        <w:rPr>
          <w:rFonts w:ascii="Arial" w:hAnsi="Arial" w:cs="Arial"/>
          <w:bCs/>
          <w:lang w:val="az-Latn-AZ"/>
        </w:rPr>
      </w:pPr>
      <w:r>
        <w:rPr>
          <w:rFonts w:ascii="Arial" w:eastAsia="Arial" w:hAnsi="Arial" w:cs="Arial"/>
          <w:bCs/>
          <w:lang w:val="en-US"/>
        </w:rPr>
        <w:t>Equipment shall be new.</w:t>
      </w:r>
    </w:p>
    <w:p w:rsidR="00BB33FC" w:rsidRDefault="009E3EAF" w:rsidP="000D1B3C">
      <w:pPr>
        <w:spacing w:after="0" w:line="240" w:lineRule="auto"/>
        <w:jc w:val="center"/>
        <w:rPr>
          <w:rFonts w:ascii="Arial" w:hAnsi="Arial" w:cs="Arial"/>
          <w:bCs/>
          <w:lang w:val="az-Latn-AZ"/>
        </w:rPr>
      </w:pPr>
      <w:r>
        <w:rPr>
          <w:rFonts w:ascii="Arial" w:eastAsia="Arial" w:hAnsi="Arial" w:cs="Arial"/>
          <w:bCs/>
          <w:lang w:val="en-US"/>
        </w:rPr>
        <w:t>The equipment shall be of marine purpose (for ships) and supplied with a Class Certificate of the Maritime Classification Soci</w:t>
      </w:r>
      <w:r>
        <w:rPr>
          <w:rFonts w:ascii="Arial" w:eastAsia="Arial" w:hAnsi="Arial" w:cs="Arial"/>
          <w:bCs/>
          <w:lang w:val="en-US"/>
        </w:rPr>
        <w:t>ety.</w:t>
      </w:r>
    </w:p>
    <w:p w:rsidR="00C13308" w:rsidRPr="00F07413" w:rsidRDefault="009E3EAF" w:rsidP="000D1B3C">
      <w:pPr>
        <w:jc w:val="center"/>
        <w:rPr>
          <w:rFonts w:ascii="Arial" w:hAnsi="Arial" w:cs="Arial"/>
          <w:bCs/>
          <w:lang w:val="az-Latn-AZ"/>
        </w:rPr>
      </w:pPr>
      <w:r>
        <w:rPr>
          <w:rFonts w:ascii="Arial" w:eastAsia="Arial" w:hAnsi="Arial" w:cs="Arial"/>
          <w:bCs/>
          <w:lang w:val="en-US"/>
        </w:rPr>
        <w:t xml:space="preserve">100% post payment on actual basis upon delivery shall be the only payment condition acceptable. No other condition is acceptable.  Bidder offering different payment </w:t>
      </w:r>
      <w:r>
        <w:rPr>
          <w:rFonts w:ascii="Arial" w:eastAsia="Arial" w:hAnsi="Arial" w:cs="Arial"/>
          <w:bCs/>
          <w:lang w:val="en-US"/>
        </w:rPr>
        <w:t>conditions will be excluded from the bidding.</w:t>
      </w:r>
    </w:p>
    <w:p w:rsidR="00CC2B16" w:rsidRPr="002A111E" w:rsidRDefault="009E3EAF" w:rsidP="000D1B3C">
      <w:pPr>
        <w:spacing w:after="0" w:line="240" w:lineRule="auto"/>
        <w:jc w:val="center"/>
        <w:rPr>
          <w:rFonts w:ascii="Arial" w:hAnsi="Arial" w:cs="Arial"/>
          <w:bCs/>
          <w:lang w:val="az-Latn-AZ"/>
        </w:rPr>
      </w:pPr>
      <w:r>
        <w:rPr>
          <w:rFonts w:ascii="Arial" w:eastAsia="Arial" w:hAnsi="Arial" w:cs="Arial"/>
          <w:bCs/>
          <w:lang w:val="en-US"/>
        </w:rPr>
        <w:t>Terms of delivery proposed by local enterprises are accepted only under DDP terms, and the procurement contract will be concluded onl</w:t>
      </w:r>
      <w:r>
        <w:rPr>
          <w:rFonts w:ascii="Arial" w:eastAsia="Arial" w:hAnsi="Arial" w:cs="Arial"/>
          <w:bCs/>
          <w:lang w:val="en-US"/>
        </w:rPr>
        <w:t>y in Azerbaijani manat, other conditions will not be accepted.</w:t>
      </w:r>
    </w:p>
    <w:p w:rsidR="00CC2B16" w:rsidRPr="002A111E" w:rsidRDefault="009E3EAF" w:rsidP="000D1B3C">
      <w:pPr>
        <w:spacing w:after="0" w:line="240" w:lineRule="auto"/>
        <w:jc w:val="center"/>
        <w:rPr>
          <w:rFonts w:ascii="Arial" w:hAnsi="Arial" w:cs="Arial"/>
          <w:bCs/>
          <w:lang w:val="az-Latn-AZ"/>
        </w:rPr>
      </w:pPr>
      <w:bookmarkStart w:id="0" w:name="_GoBack"/>
      <w:r>
        <w:rPr>
          <w:rFonts w:ascii="Arial" w:eastAsia="Arial" w:hAnsi="Arial" w:cs="Arial"/>
          <w:bCs/>
          <w:lang w:val="en-US"/>
        </w:rPr>
        <w:lastRenderedPageBreak/>
        <w:t>Terms of delivery proposed by foreign enterprises shall be accepted under CIP (DAP) terms (Incoterms 2010).</w:t>
      </w:r>
    </w:p>
    <w:bookmarkEnd w:id="0"/>
    <w:p w:rsidR="00CD2CF1" w:rsidRDefault="00CD2CF1" w:rsidP="00B64945">
      <w:pPr>
        <w:jc w:val="both"/>
        <w:rPr>
          <w:rFonts w:ascii="Arial" w:hAnsi="Arial" w:cs="Arial"/>
          <w:sz w:val="20"/>
          <w:szCs w:val="20"/>
          <w:lang w:val="az-Latn-AZ"/>
        </w:rPr>
      </w:pPr>
    </w:p>
    <w:p w:rsidR="00CD2CF1" w:rsidRDefault="00CD2CF1" w:rsidP="00B64945">
      <w:pPr>
        <w:jc w:val="both"/>
        <w:rPr>
          <w:rFonts w:ascii="Arial" w:hAnsi="Arial" w:cs="Arial"/>
          <w:sz w:val="20"/>
          <w:szCs w:val="20"/>
          <w:lang w:val="az-Latn-AZ"/>
        </w:rPr>
      </w:pPr>
    </w:p>
    <w:p w:rsidR="00993E0B" w:rsidRPr="00993E0B" w:rsidRDefault="009E3EAF" w:rsidP="00B64945">
      <w:pPr>
        <w:jc w:val="both"/>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9E3EAF"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w:t>
      </w:r>
      <w:r>
        <w:rPr>
          <w:rFonts w:ascii="Arial" w:eastAsia="Arial" w:hAnsi="Arial" w:cs="Arial"/>
          <w:sz w:val="20"/>
          <w:szCs w:val="20"/>
          <w:lang w:val="en-US"/>
        </w:rPr>
        <w:t>ry of commercial legal entities  (such extract to be issued not later than last 1 month)</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Audited accounting balance sheet or tax declaration  (depen</w:t>
      </w:r>
      <w:r>
        <w:rPr>
          <w:rFonts w:ascii="Arial" w:eastAsia="Arial" w:hAnsi="Arial" w:cs="Arial"/>
          <w:sz w:val="20"/>
          <w:szCs w:val="20"/>
          <w:lang w:val="en-US"/>
        </w:rPr>
        <w:t xml:space="preserve">ding on the taxation system) / reference issued by taxation bodies on non-existence of debts for tax </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9E3EAF"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9E3EAF"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w:t>
      </w:r>
      <w:r>
        <w:rPr>
          <w:rFonts w:ascii="Arial" w:eastAsia="Arial" w:hAnsi="Arial" w:cs="Arial"/>
          <w:sz w:val="20"/>
          <w:szCs w:val="20"/>
          <w:lang w:val="en-US"/>
        </w:rPr>
        <w:t xml:space="preserve">company which did not present the above-mentioned documents or failed to be assessed positively as a result of the due diligence performed and shall be excluded from the bidding! </w:t>
      </w:r>
    </w:p>
    <w:sectPr w:rsidR="00993E0B" w:rsidRPr="00993E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AF" w:rsidRDefault="009E3EAF" w:rsidP="00C42F3E">
      <w:pPr>
        <w:spacing w:after="0" w:line="240" w:lineRule="auto"/>
      </w:pPr>
      <w:r>
        <w:separator/>
      </w:r>
    </w:p>
  </w:endnote>
  <w:endnote w:type="continuationSeparator" w:id="0">
    <w:p w:rsidR="009E3EAF" w:rsidRDefault="009E3EAF" w:rsidP="00C4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AF" w:rsidRDefault="009E3EAF" w:rsidP="00C42F3E">
      <w:pPr>
        <w:spacing w:after="0" w:line="240" w:lineRule="auto"/>
      </w:pPr>
      <w:r>
        <w:separator/>
      </w:r>
    </w:p>
  </w:footnote>
  <w:footnote w:type="continuationSeparator" w:id="0">
    <w:p w:rsidR="009E3EAF" w:rsidRDefault="009E3EAF" w:rsidP="00C4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7A323F6E">
      <w:start w:val="1"/>
      <w:numFmt w:val="decimal"/>
      <w:lvlText w:val="%1."/>
      <w:lvlJc w:val="left"/>
      <w:pPr>
        <w:ind w:left="360" w:hanging="360"/>
      </w:pPr>
    </w:lvl>
    <w:lvl w:ilvl="1" w:tplc="B9D6D732">
      <w:start w:val="1"/>
      <w:numFmt w:val="lowerLetter"/>
      <w:lvlText w:val="%2."/>
      <w:lvlJc w:val="left"/>
      <w:pPr>
        <w:ind w:left="1080" w:hanging="360"/>
      </w:pPr>
    </w:lvl>
    <w:lvl w:ilvl="2" w:tplc="3E247FC0">
      <w:start w:val="1"/>
      <w:numFmt w:val="lowerRoman"/>
      <w:lvlText w:val="%3."/>
      <w:lvlJc w:val="right"/>
      <w:pPr>
        <w:ind w:left="1800" w:hanging="180"/>
      </w:pPr>
    </w:lvl>
    <w:lvl w:ilvl="3" w:tplc="6E3EA8C2">
      <w:start w:val="1"/>
      <w:numFmt w:val="decimal"/>
      <w:lvlText w:val="%4."/>
      <w:lvlJc w:val="left"/>
      <w:pPr>
        <w:ind w:left="2520" w:hanging="360"/>
      </w:pPr>
    </w:lvl>
    <w:lvl w:ilvl="4" w:tplc="C7267E5C">
      <w:start w:val="1"/>
      <w:numFmt w:val="lowerLetter"/>
      <w:lvlText w:val="%5."/>
      <w:lvlJc w:val="left"/>
      <w:pPr>
        <w:ind w:left="3240" w:hanging="360"/>
      </w:pPr>
    </w:lvl>
    <w:lvl w:ilvl="5" w:tplc="0776BA20">
      <w:start w:val="1"/>
      <w:numFmt w:val="lowerRoman"/>
      <w:lvlText w:val="%6."/>
      <w:lvlJc w:val="right"/>
      <w:pPr>
        <w:ind w:left="3960" w:hanging="180"/>
      </w:pPr>
    </w:lvl>
    <w:lvl w:ilvl="6" w:tplc="13C60912">
      <w:start w:val="1"/>
      <w:numFmt w:val="decimal"/>
      <w:lvlText w:val="%7."/>
      <w:lvlJc w:val="left"/>
      <w:pPr>
        <w:ind w:left="4680" w:hanging="360"/>
      </w:pPr>
    </w:lvl>
    <w:lvl w:ilvl="7" w:tplc="79203E28">
      <w:start w:val="1"/>
      <w:numFmt w:val="lowerLetter"/>
      <w:lvlText w:val="%8."/>
      <w:lvlJc w:val="left"/>
      <w:pPr>
        <w:ind w:left="5400" w:hanging="360"/>
      </w:pPr>
    </w:lvl>
    <w:lvl w:ilvl="8" w:tplc="0C464926">
      <w:start w:val="1"/>
      <w:numFmt w:val="lowerRoman"/>
      <w:lvlText w:val="%9."/>
      <w:lvlJc w:val="right"/>
      <w:pPr>
        <w:ind w:left="6120" w:hanging="180"/>
      </w:pPr>
    </w:lvl>
  </w:abstractNum>
  <w:abstractNum w:abstractNumId="1" w15:restartNumberingAfterBreak="0">
    <w:nsid w:val="2B97027F"/>
    <w:multiLevelType w:val="hybridMultilevel"/>
    <w:tmpl w:val="D1683618"/>
    <w:lvl w:ilvl="0" w:tplc="E3AE434E">
      <w:start w:val="1"/>
      <w:numFmt w:val="bullet"/>
      <w:lvlText w:val=""/>
      <w:lvlJc w:val="left"/>
      <w:pPr>
        <w:ind w:left="720" w:hanging="360"/>
      </w:pPr>
      <w:rPr>
        <w:rFonts w:ascii="Symbol" w:hAnsi="Symbol" w:hint="default"/>
      </w:rPr>
    </w:lvl>
    <w:lvl w:ilvl="1" w:tplc="5978E7AA">
      <w:start w:val="1"/>
      <w:numFmt w:val="bullet"/>
      <w:lvlText w:val="o"/>
      <w:lvlJc w:val="left"/>
      <w:pPr>
        <w:ind w:left="1440" w:hanging="360"/>
      </w:pPr>
      <w:rPr>
        <w:rFonts w:ascii="Courier New" w:hAnsi="Courier New" w:cs="Courier New" w:hint="default"/>
      </w:rPr>
    </w:lvl>
    <w:lvl w:ilvl="2" w:tplc="25BCEB2A">
      <w:start w:val="1"/>
      <w:numFmt w:val="bullet"/>
      <w:lvlText w:val=""/>
      <w:lvlJc w:val="left"/>
      <w:pPr>
        <w:ind w:left="2160" w:hanging="360"/>
      </w:pPr>
      <w:rPr>
        <w:rFonts w:ascii="Wingdings" w:hAnsi="Wingdings" w:hint="default"/>
      </w:rPr>
    </w:lvl>
    <w:lvl w:ilvl="3" w:tplc="695A0240">
      <w:start w:val="1"/>
      <w:numFmt w:val="bullet"/>
      <w:lvlText w:val=""/>
      <w:lvlJc w:val="left"/>
      <w:pPr>
        <w:ind w:left="2880" w:hanging="360"/>
      </w:pPr>
      <w:rPr>
        <w:rFonts w:ascii="Symbol" w:hAnsi="Symbol" w:hint="default"/>
      </w:rPr>
    </w:lvl>
    <w:lvl w:ilvl="4" w:tplc="AA4C96A2">
      <w:start w:val="1"/>
      <w:numFmt w:val="bullet"/>
      <w:lvlText w:val="o"/>
      <w:lvlJc w:val="left"/>
      <w:pPr>
        <w:ind w:left="3600" w:hanging="360"/>
      </w:pPr>
      <w:rPr>
        <w:rFonts w:ascii="Courier New" w:hAnsi="Courier New" w:cs="Courier New" w:hint="default"/>
      </w:rPr>
    </w:lvl>
    <w:lvl w:ilvl="5" w:tplc="70BA2986">
      <w:start w:val="1"/>
      <w:numFmt w:val="bullet"/>
      <w:lvlText w:val=""/>
      <w:lvlJc w:val="left"/>
      <w:pPr>
        <w:ind w:left="4320" w:hanging="360"/>
      </w:pPr>
      <w:rPr>
        <w:rFonts w:ascii="Wingdings" w:hAnsi="Wingdings" w:hint="default"/>
      </w:rPr>
    </w:lvl>
    <w:lvl w:ilvl="6" w:tplc="41FAA0CA">
      <w:start w:val="1"/>
      <w:numFmt w:val="bullet"/>
      <w:lvlText w:val=""/>
      <w:lvlJc w:val="left"/>
      <w:pPr>
        <w:ind w:left="5040" w:hanging="360"/>
      </w:pPr>
      <w:rPr>
        <w:rFonts w:ascii="Symbol" w:hAnsi="Symbol" w:hint="default"/>
      </w:rPr>
    </w:lvl>
    <w:lvl w:ilvl="7" w:tplc="DA0CA6A6">
      <w:start w:val="1"/>
      <w:numFmt w:val="bullet"/>
      <w:lvlText w:val="o"/>
      <w:lvlJc w:val="left"/>
      <w:pPr>
        <w:ind w:left="5760" w:hanging="360"/>
      </w:pPr>
      <w:rPr>
        <w:rFonts w:ascii="Courier New" w:hAnsi="Courier New" w:cs="Courier New" w:hint="default"/>
      </w:rPr>
    </w:lvl>
    <w:lvl w:ilvl="8" w:tplc="B2EEDCF0">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C882C6C6">
      <w:start w:val="1"/>
      <w:numFmt w:val="bullet"/>
      <w:lvlText w:val=""/>
      <w:lvlJc w:val="left"/>
      <w:pPr>
        <w:ind w:left="720" w:hanging="360"/>
      </w:pPr>
      <w:rPr>
        <w:rFonts w:ascii="Wingdings" w:hAnsi="Wingdings" w:hint="default"/>
      </w:rPr>
    </w:lvl>
    <w:lvl w:ilvl="1" w:tplc="1B6696F4">
      <w:start w:val="1"/>
      <w:numFmt w:val="bullet"/>
      <w:lvlText w:val="o"/>
      <w:lvlJc w:val="left"/>
      <w:pPr>
        <w:ind w:left="1440" w:hanging="360"/>
      </w:pPr>
      <w:rPr>
        <w:rFonts w:ascii="Courier New" w:hAnsi="Courier New" w:cs="Courier New" w:hint="default"/>
      </w:rPr>
    </w:lvl>
    <w:lvl w:ilvl="2" w:tplc="B1EEA6F0">
      <w:start w:val="1"/>
      <w:numFmt w:val="bullet"/>
      <w:lvlText w:val=""/>
      <w:lvlJc w:val="left"/>
      <w:pPr>
        <w:ind w:left="2160" w:hanging="360"/>
      </w:pPr>
      <w:rPr>
        <w:rFonts w:ascii="Wingdings" w:hAnsi="Wingdings" w:hint="default"/>
      </w:rPr>
    </w:lvl>
    <w:lvl w:ilvl="3" w:tplc="DAF0CA86">
      <w:start w:val="1"/>
      <w:numFmt w:val="bullet"/>
      <w:lvlText w:val=""/>
      <w:lvlJc w:val="left"/>
      <w:pPr>
        <w:ind w:left="2880" w:hanging="360"/>
      </w:pPr>
      <w:rPr>
        <w:rFonts w:ascii="Symbol" w:hAnsi="Symbol" w:hint="default"/>
      </w:rPr>
    </w:lvl>
    <w:lvl w:ilvl="4" w:tplc="1D28FCCC">
      <w:start w:val="1"/>
      <w:numFmt w:val="bullet"/>
      <w:lvlText w:val="o"/>
      <w:lvlJc w:val="left"/>
      <w:pPr>
        <w:ind w:left="3600" w:hanging="360"/>
      </w:pPr>
      <w:rPr>
        <w:rFonts w:ascii="Courier New" w:hAnsi="Courier New" w:cs="Courier New" w:hint="default"/>
      </w:rPr>
    </w:lvl>
    <w:lvl w:ilvl="5" w:tplc="D88E82BA">
      <w:start w:val="1"/>
      <w:numFmt w:val="bullet"/>
      <w:lvlText w:val=""/>
      <w:lvlJc w:val="left"/>
      <w:pPr>
        <w:ind w:left="4320" w:hanging="360"/>
      </w:pPr>
      <w:rPr>
        <w:rFonts w:ascii="Wingdings" w:hAnsi="Wingdings" w:hint="default"/>
      </w:rPr>
    </w:lvl>
    <w:lvl w:ilvl="6" w:tplc="A280804C">
      <w:start w:val="1"/>
      <w:numFmt w:val="bullet"/>
      <w:lvlText w:val=""/>
      <w:lvlJc w:val="left"/>
      <w:pPr>
        <w:ind w:left="5040" w:hanging="360"/>
      </w:pPr>
      <w:rPr>
        <w:rFonts w:ascii="Symbol" w:hAnsi="Symbol" w:hint="default"/>
      </w:rPr>
    </w:lvl>
    <w:lvl w:ilvl="7" w:tplc="709817DC">
      <w:start w:val="1"/>
      <w:numFmt w:val="bullet"/>
      <w:lvlText w:val="o"/>
      <w:lvlJc w:val="left"/>
      <w:pPr>
        <w:ind w:left="5760" w:hanging="360"/>
      </w:pPr>
      <w:rPr>
        <w:rFonts w:ascii="Courier New" w:hAnsi="Courier New" w:cs="Courier New" w:hint="default"/>
      </w:rPr>
    </w:lvl>
    <w:lvl w:ilvl="8" w:tplc="963C150E">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66058A6">
      <w:numFmt w:val="bullet"/>
      <w:lvlText w:val="-"/>
      <w:lvlJc w:val="left"/>
      <w:pPr>
        <w:ind w:left="479" w:hanging="360"/>
      </w:pPr>
      <w:rPr>
        <w:rFonts w:ascii="Arial" w:eastAsiaTheme="minorHAnsi" w:hAnsi="Arial" w:cs="Arial" w:hint="default"/>
      </w:rPr>
    </w:lvl>
    <w:lvl w:ilvl="1" w:tplc="47E20C50" w:tentative="1">
      <w:start w:val="1"/>
      <w:numFmt w:val="bullet"/>
      <w:lvlText w:val="o"/>
      <w:lvlJc w:val="left"/>
      <w:pPr>
        <w:ind w:left="1199" w:hanging="360"/>
      </w:pPr>
      <w:rPr>
        <w:rFonts w:ascii="Courier New" w:hAnsi="Courier New" w:cs="Courier New" w:hint="default"/>
      </w:rPr>
    </w:lvl>
    <w:lvl w:ilvl="2" w:tplc="BB506CC8" w:tentative="1">
      <w:start w:val="1"/>
      <w:numFmt w:val="bullet"/>
      <w:lvlText w:val=""/>
      <w:lvlJc w:val="left"/>
      <w:pPr>
        <w:ind w:left="1919" w:hanging="360"/>
      </w:pPr>
      <w:rPr>
        <w:rFonts w:ascii="Wingdings" w:hAnsi="Wingdings" w:hint="default"/>
      </w:rPr>
    </w:lvl>
    <w:lvl w:ilvl="3" w:tplc="C78E3F22" w:tentative="1">
      <w:start w:val="1"/>
      <w:numFmt w:val="bullet"/>
      <w:lvlText w:val=""/>
      <w:lvlJc w:val="left"/>
      <w:pPr>
        <w:ind w:left="2639" w:hanging="360"/>
      </w:pPr>
      <w:rPr>
        <w:rFonts w:ascii="Symbol" w:hAnsi="Symbol" w:hint="default"/>
      </w:rPr>
    </w:lvl>
    <w:lvl w:ilvl="4" w:tplc="8D940E0E" w:tentative="1">
      <w:start w:val="1"/>
      <w:numFmt w:val="bullet"/>
      <w:lvlText w:val="o"/>
      <w:lvlJc w:val="left"/>
      <w:pPr>
        <w:ind w:left="3359" w:hanging="360"/>
      </w:pPr>
      <w:rPr>
        <w:rFonts w:ascii="Courier New" w:hAnsi="Courier New" w:cs="Courier New" w:hint="default"/>
      </w:rPr>
    </w:lvl>
    <w:lvl w:ilvl="5" w:tplc="8BEA147A" w:tentative="1">
      <w:start w:val="1"/>
      <w:numFmt w:val="bullet"/>
      <w:lvlText w:val=""/>
      <w:lvlJc w:val="left"/>
      <w:pPr>
        <w:ind w:left="4079" w:hanging="360"/>
      </w:pPr>
      <w:rPr>
        <w:rFonts w:ascii="Wingdings" w:hAnsi="Wingdings" w:hint="default"/>
      </w:rPr>
    </w:lvl>
    <w:lvl w:ilvl="6" w:tplc="D3002C2E" w:tentative="1">
      <w:start w:val="1"/>
      <w:numFmt w:val="bullet"/>
      <w:lvlText w:val=""/>
      <w:lvlJc w:val="left"/>
      <w:pPr>
        <w:ind w:left="4799" w:hanging="360"/>
      </w:pPr>
      <w:rPr>
        <w:rFonts w:ascii="Symbol" w:hAnsi="Symbol" w:hint="default"/>
      </w:rPr>
    </w:lvl>
    <w:lvl w:ilvl="7" w:tplc="6ECAC692" w:tentative="1">
      <w:start w:val="1"/>
      <w:numFmt w:val="bullet"/>
      <w:lvlText w:val="o"/>
      <w:lvlJc w:val="left"/>
      <w:pPr>
        <w:ind w:left="5519" w:hanging="360"/>
      </w:pPr>
      <w:rPr>
        <w:rFonts w:ascii="Courier New" w:hAnsi="Courier New" w:cs="Courier New" w:hint="default"/>
      </w:rPr>
    </w:lvl>
    <w:lvl w:ilvl="8" w:tplc="49746ACE"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9028E4A6">
      <w:start w:val="1"/>
      <w:numFmt w:val="bullet"/>
      <w:lvlText w:val=""/>
      <w:lvlJc w:val="left"/>
      <w:pPr>
        <w:ind w:left="839" w:hanging="360"/>
      </w:pPr>
      <w:rPr>
        <w:rFonts w:ascii="Symbol" w:hAnsi="Symbol" w:hint="default"/>
      </w:rPr>
    </w:lvl>
    <w:lvl w:ilvl="1" w:tplc="470CEDC8">
      <w:start w:val="1"/>
      <w:numFmt w:val="bullet"/>
      <w:lvlText w:val="o"/>
      <w:lvlJc w:val="left"/>
      <w:pPr>
        <w:ind w:left="1559" w:hanging="360"/>
      </w:pPr>
      <w:rPr>
        <w:rFonts w:ascii="Courier New" w:hAnsi="Courier New" w:cs="Courier New" w:hint="default"/>
      </w:rPr>
    </w:lvl>
    <w:lvl w:ilvl="2" w:tplc="BD669D0C">
      <w:start w:val="1"/>
      <w:numFmt w:val="bullet"/>
      <w:lvlText w:val=""/>
      <w:lvlJc w:val="left"/>
      <w:pPr>
        <w:ind w:left="2279" w:hanging="360"/>
      </w:pPr>
      <w:rPr>
        <w:rFonts w:ascii="Wingdings" w:hAnsi="Wingdings" w:hint="default"/>
      </w:rPr>
    </w:lvl>
    <w:lvl w:ilvl="3" w:tplc="8402C814">
      <w:start w:val="1"/>
      <w:numFmt w:val="bullet"/>
      <w:lvlText w:val=""/>
      <w:lvlJc w:val="left"/>
      <w:pPr>
        <w:ind w:left="2999" w:hanging="360"/>
      </w:pPr>
      <w:rPr>
        <w:rFonts w:ascii="Symbol" w:hAnsi="Symbol" w:hint="default"/>
      </w:rPr>
    </w:lvl>
    <w:lvl w:ilvl="4" w:tplc="1AEC0F92">
      <w:start w:val="1"/>
      <w:numFmt w:val="bullet"/>
      <w:lvlText w:val="o"/>
      <w:lvlJc w:val="left"/>
      <w:pPr>
        <w:ind w:left="3719" w:hanging="360"/>
      </w:pPr>
      <w:rPr>
        <w:rFonts w:ascii="Courier New" w:hAnsi="Courier New" w:cs="Courier New" w:hint="default"/>
      </w:rPr>
    </w:lvl>
    <w:lvl w:ilvl="5" w:tplc="95C88A1E">
      <w:start w:val="1"/>
      <w:numFmt w:val="bullet"/>
      <w:lvlText w:val=""/>
      <w:lvlJc w:val="left"/>
      <w:pPr>
        <w:ind w:left="4439" w:hanging="360"/>
      </w:pPr>
      <w:rPr>
        <w:rFonts w:ascii="Wingdings" w:hAnsi="Wingdings" w:hint="default"/>
      </w:rPr>
    </w:lvl>
    <w:lvl w:ilvl="6" w:tplc="32707EC6">
      <w:start w:val="1"/>
      <w:numFmt w:val="bullet"/>
      <w:lvlText w:val=""/>
      <w:lvlJc w:val="left"/>
      <w:pPr>
        <w:ind w:left="5159" w:hanging="360"/>
      </w:pPr>
      <w:rPr>
        <w:rFonts w:ascii="Symbol" w:hAnsi="Symbol" w:hint="default"/>
      </w:rPr>
    </w:lvl>
    <w:lvl w:ilvl="7" w:tplc="F51488D8">
      <w:start w:val="1"/>
      <w:numFmt w:val="bullet"/>
      <w:lvlText w:val="o"/>
      <w:lvlJc w:val="left"/>
      <w:pPr>
        <w:ind w:left="5879" w:hanging="360"/>
      </w:pPr>
      <w:rPr>
        <w:rFonts w:ascii="Courier New" w:hAnsi="Courier New" w:cs="Courier New" w:hint="default"/>
      </w:rPr>
    </w:lvl>
    <w:lvl w:ilvl="8" w:tplc="523C2C32">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C444F12C">
      <w:start w:val="1"/>
      <w:numFmt w:val="upperRoman"/>
      <w:lvlText w:val="%1."/>
      <w:lvlJc w:val="right"/>
      <w:pPr>
        <w:ind w:left="720" w:hanging="360"/>
      </w:pPr>
    </w:lvl>
    <w:lvl w:ilvl="1" w:tplc="BEFC54FA">
      <w:start w:val="1"/>
      <w:numFmt w:val="lowerLetter"/>
      <w:lvlText w:val="%2."/>
      <w:lvlJc w:val="left"/>
      <w:pPr>
        <w:ind w:left="1440" w:hanging="360"/>
      </w:pPr>
    </w:lvl>
    <w:lvl w:ilvl="2" w:tplc="887EABC2">
      <w:start w:val="1"/>
      <w:numFmt w:val="lowerRoman"/>
      <w:lvlText w:val="%3."/>
      <w:lvlJc w:val="right"/>
      <w:pPr>
        <w:ind w:left="2160" w:hanging="180"/>
      </w:pPr>
    </w:lvl>
    <w:lvl w:ilvl="3" w:tplc="A66AC914">
      <w:start w:val="1"/>
      <w:numFmt w:val="decimal"/>
      <w:lvlText w:val="%4."/>
      <w:lvlJc w:val="left"/>
      <w:pPr>
        <w:ind w:left="2880" w:hanging="360"/>
      </w:pPr>
    </w:lvl>
    <w:lvl w:ilvl="4" w:tplc="7AFCBBFA">
      <w:start w:val="1"/>
      <w:numFmt w:val="lowerLetter"/>
      <w:lvlText w:val="%5."/>
      <w:lvlJc w:val="left"/>
      <w:pPr>
        <w:ind w:left="3600" w:hanging="360"/>
      </w:pPr>
    </w:lvl>
    <w:lvl w:ilvl="5" w:tplc="D5BC32C2">
      <w:start w:val="1"/>
      <w:numFmt w:val="lowerRoman"/>
      <w:lvlText w:val="%6."/>
      <w:lvlJc w:val="right"/>
      <w:pPr>
        <w:ind w:left="4320" w:hanging="180"/>
      </w:pPr>
    </w:lvl>
    <w:lvl w:ilvl="6" w:tplc="B51EC4F0">
      <w:start w:val="1"/>
      <w:numFmt w:val="decimal"/>
      <w:lvlText w:val="%7."/>
      <w:lvlJc w:val="left"/>
      <w:pPr>
        <w:ind w:left="5040" w:hanging="360"/>
      </w:pPr>
    </w:lvl>
    <w:lvl w:ilvl="7" w:tplc="C3DC69CE">
      <w:start w:val="1"/>
      <w:numFmt w:val="lowerLetter"/>
      <w:lvlText w:val="%8."/>
      <w:lvlJc w:val="left"/>
      <w:pPr>
        <w:ind w:left="5760" w:hanging="360"/>
      </w:pPr>
    </w:lvl>
    <w:lvl w:ilvl="8" w:tplc="83CC97BA">
      <w:start w:val="1"/>
      <w:numFmt w:val="lowerRoman"/>
      <w:lvlText w:val="%9."/>
      <w:lvlJc w:val="right"/>
      <w:pPr>
        <w:ind w:left="6480" w:hanging="180"/>
      </w:pPr>
    </w:lvl>
  </w:abstractNum>
  <w:abstractNum w:abstractNumId="6" w15:restartNumberingAfterBreak="0">
    <w:nsid w:val="79226FC0"/>
    <w:multiLevelType w:val="hybridMultilevel"/>
    <w:tmpl w:val="E9EA68F0"/>
    <w:lvl w:ilvl="0" w:tplc="E15E8A26">
      <w:start w:val="1"/>
      <w:numFmt w:val="bullet"/>
      <w:lvlText w:val=""/>
      <w:lvlJc w:val="left"/>
      <w:pPr>
        <w:ind w:left="720" w:hanging="360"/>
      </w:pPr>
      <w:rPr>
        <w:rFonts w:ascii="Wingdings" w:hAnsi="Wingdings" w:hint="default"/>
      </w:rPr>
    </w:lvl>
    <w:lvl w:ilvl="1" w:tplc="369A2452">
      <w:start w:val="1"/>
      <w:numFmt w:val="bullet"/>
      <w:lvlText w:val="o"/>
      <w:lvlJc w:val="left"/>
      <w:pPr>
        <w:ind w:left="1440" w:hanging="360"/>
      </w:pPr>
      <w:rPr>
        <w:rFonts w:ascii="Courier New" w:hAnsi="Courier New" w:cs="Courier New" w:hint="default"/>
      </w:rPr>
    </w:lvl>
    <w:lvl w:ilvl="2" w:tplc="ADCCF5AE">
      <w:start w:val="1"/>
      <w:numFmt w:val="bullet"/>
      <w:lvlText w:val=""/>
      <w:lvlJc w:val="left"/>
      <w:pPr>
        <w:ind w:left="2160" w:hanging="360"/>
      </w:pPr>
      <w:rPr>
        <w:rFonts w:ascii="Wingdings" w:hAnsi="Wingdings" w:hint="default"/>
      </w:rPr>
    </w:lvl>
    <w:lvl w:ilvl="3" w:tplc="C226C7FC">
      <w:start w:val="1"/>
      <w:numFmt w:val="bullet"/>
      <w:lvlText w:val=""/>
      <w:lvlJc w:val="left"/>
      <w:pPr>
        <w:ind w:left="2880" w:hanging="360"/>
      </w:pPr>
      <w:rPr>
        <w:rFonts w:ascii="Symbol" w:hAnsi="Symbol" w:hint="default"/>
      </w:rPr>
    </w:lvl>
    <w:lvl w:ilvl="4" w:tplc="A66E5142">
      <w:start w:val="1"/>
      <w:numFmt w:val="bullet"/>
      <w:lvlText w:val="o"/>
      <w:lvlJc w:val="left"/>
      <w:pPr>
        <w:ind w:left="3600" w:hanging="360"/>
      </w:pPr>
      <w:rPr>
        <w:rFonts w:ascii="Courier New" w:hAnsi="Courier New" w:cs="Courier New" w:hint="default"/>
      </w:rPr>
    </w:lvl>
    <w:lvl w:ilvl="5" w:tplc="A23A0C90">
      <w:start w:val="1"/>
      <w:numFmt w:val="bullet"/>
      <w:lvlText w:val=""/>
      <w:lvlJc w:val="left"/>
      <w:pPr>
        <w:ind w:left="4320" w:hanging="360"/>
      </w:pPr>
      <w:rPr>
        <w:rFonts w:ascii="Wingdings" w:hAnsi="Wingdings" w:hint="default"/>
      </w:rPr>
    </w:lvl>
    <w:lvl w:ilvl="6" w:tplc="6FEAEED8">
      <w:start w:val="1"/>
      <w:numFmt w:val="bullet"/>
      <w:lvlText w:val=""/>
      <w:lvlJc w:val="left"/>
      <w:pPr>
        <w:ind w:left="5040" w:hanging="360"/>
      </w:pPr>
      <w:rPr>
        <w:rFonts w:ascii="Symbol" w:hAnsi="Symbol" w:hint="default"/>
      </w:rPr>
    </w:lvl>
    <w:lvl w:ilvl="7" w:tplc="64269828">
      <w:start w:val="1"/>
      <w:numFmt w:val="bullet"/>
      <w:lvlText w:val="o"/>
      <w:lvlJc w:val="left"/>
      <w:pPr>
        <w:ind w:left="5760" w:hanging="360"/>
      </w:pPr>
      <w:rPr>
        <w:rFonts w:ascii="Courier New" w:hAnsi="Courier New" w:cs="Courier New" w:hint="default"/>
      </w:rPr>
    </w:lvl>
    <w:lvl w:ilvl="8" w:tplc="9E84D25C">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C7024340">
      <w:start w:val="1"/>
      <w:numFmt w:val="bullet"/>
      <w:lvlText w:val=""/>
      <w:lvlJc w:val="left"/>
      <w:pPr>
        <w:ind w:left="720" w:hanging="360"/>
      </w:pPr>
      <w:rPr>
        <w:rFonts w:ascii="Wingdings" w:hAnsi="Wingdings" w:hint="default"/>
      </w:rPr>
    </w:lvl>
    <w:lvl w:ilvl="1" w:tplc="558EC222">
      <w:start w:val="1"/>
      <w:numFmt w:val="bullet"/>
      <w:lvlText w:val="o"/>
      <w:lvlJc w:val="left"/>
      <w:pPr>
        <w:ind w:left="1440" w:hanging="360"/>
      </w:pPr>
      <w:rPr>
        <w:rFonts w:ascii="Courier New" w:hAnsi="Courier New" w:cs="Courier New" w:hint="default"/>
      </w:rPr>
    </w:lvl>
    <w:lvl w:ilvl="2" w:tplc="2326CF18">
      <w:start w:val="1"/>
      <w:numFmt w:val="bullet"/>
      <w:lvlText w:val=""/>
      <w:lvlJc w:val="left"/>
      <w:pPr>
        <w:ind w:left="2160" w:hanging="360"/>
      </w:pPr>
      <w:rPr>
        <w:rFonts w:ascii="Wingdings" w:hAnsi="Wingdings" w:hint="default"/>
      </w:rPr>
    </w:lvl>
    <w:lvl w:ilvl="3" w:tplc="676654B0">
      <w:start w:val="1"/>
      <w:numFmt w:val="bullet"/>
      <w:lvlText w:val=""/>
      <w:lvlJc w:val="left"/>
      <w:pPr>
        <w:ind w:left="2880" w:hanging="360"/>
      </w:pPr>
      <w:rPr>
        <w:rFonts w:ascii="Symbol" w:hAnsi="Symbol" w:hint="default"/>
      </w:rPr>
    </w:lvl>
    <w:lvl w:ilvl="4" w:tplc="3C9475F6">
      <w:start w:val="1"/>
      <w:numFmt w:val="bullet"/>
      <w:lvlText w:val="o"/>
      <w:lvlJc w:val="left"/>
      <w:pPr>
        <w:ind w:left="3600" w:hanging="360"/>
      </w:pPr>
      <w:rPr>
        <w:rFonts w:ascii="Courier New" w:hAnsi="Courier New" w:cs="Courier New" w:hint="default"/>
      </w:rPr>
    </w:lvl>
    <w:lvl w:ilvl="5" w:tplc="D0BE9594">
      <w:start w:val="1"/>
      <w:numFmt w:val="bullet"/>
      <w:lvlText w:val=""/>
      <w:lvlJc w:val="left"/>
      <w:pPr>
        <w:ind w:left="4320" w:hanging="360"/>
      </w:pPr>
      <w:rPr>
        <w:rFonts w:ascii="Wingdings" w:hAnsi="Wingdings" w:hint="default"/>
      </w:rPr>
    </w:lvl>
    <w:lvl w:ilvl="6" w:tplc="BD90F79A">
      <w:start w:val="1"/>
      <w:numFmt w:val="bullet"/>
      <w:lvlText w:val=""/>
      <w:lvlJc w:val="left"/>
      <w:pPr>
        <w:ind w:left="5040" w:hanging="360"/>
      </w:pPr>
      <w:rPr>
        <w:rFonts w:ascii="Symbol" w:hAnsi="Symbol" w:hint="default"/>
      </w:rPr>
    </w:lvl>
    <w:lvl w:ilvl="7" w:tplc="9BE08046">
      <w:start w:val="1"/>
      <w:numFmt w:val="bullet"/>
      <w:lvlText w:val="o"/>
      <w:lvlJc w:val="left"/>
      <w:pPr>
        <w:ind w:left="5760" w:hanging="360"/>
      </w:pPr>
      <w:rPr>
        <w:rFonts w:ascii="Courier New" w:hAnsi="Courier New" w:cs="Courier New" w:hint="default"/>
      </w:rPr>
    </w:lvl>
    <w:lvl w:ilvl="8" w:tplc="705AC7C0">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018E4BA">
      <w:start w:val="1"/>
      <w:numFmt w:val="decimal"/>
      <w:lvlText w:val="%1."/>
      <w:lvlJc w:val="left"/>
      <w:pPr>
        <w:ind w:left="720" w:hanging="360"/>
      </w:pPr>
    </w:lvl>
    <w:lvl w:ilvl="1" w:tplc="552042FC">
      <w:start w:val="1"/>
      <w:numFmt w:val="lowerLetter"/>
      <w:lvlText w:val="%2."/>
      <w:lvlJc w:val="left"/>
      <w:pPr>
        <w:ind w:left="1440" w:hanging="360"/>
      </w:pPr>
    </w:lvl>
    <w:lvl w:ilvl="2" w:tplc="1CD43652">
      <w:start w:val="1"/>
      <w:numFmt w:val="lowerRoman"/>
      <w:lvlText w:val="%3."/>
      <w:lvlJc w:val="right"/>
      <w:pPr>
        <w:ind w:left="2160" w:hanging="180"/>
      </w:pPr>
    </w:lvl>
    <w:lvl w:ilvl="3" w:tplc="51A22FEA">
      <w:start w:val="1"/>
      <w:numFmt w:val="decimal"/>
      <w:lvlText w:val="%4."/>
      <w:lvlJc w:val="left"/>
      <w:pPr>
        <w:ind w:left="2880" w:hanging="360"/>
      </w:pPr>
    </w:lvl>
    <w:lvl w:ilvl="4" w:tplc="8BBE8AD0">
      <w:start w:val="1"/>
      <w:numFmt w:val="lowerLetter"/>
      <w:lvlText w:val="%5."/>
      <w:lvlJc w:val="left"/>
      <w:pPr>
        <w:ind w:left="3600" w:hanging="360"/>
      </w:pPr>
    </w:lvl>
    <w:lvl w:ilvl="5" w:tplc="C90C81B6">
      <w:start w:val="1"/>
      <w:numFmt w:val="lowerRoman"/>
      <w:lvlText w:val="%6."/>
      <w:lvlJc w:val="right"/>
      <w:pPr>
        <w:ind w:left="4320" w:hanging="180"/>
      </w:pPr>
    </w:lvl>
    <w:lvl w:ilvl="6" w:tplc="8CE0CFAA">
      <w:start w:val="1"/>
      <w:numFmt w:val="decimal"/>
      <w:lvlText w:val="%7."/>
      <w:lvlJc w:val="left"/>
      <w:pPr>
        <w:ind w:left="5040" w:hanging="360"/>
      </w:pPr>
    </w:lvl>
    <w:lvl w:ilvl="7" w:tplc="531264B8">
      <w:start w:val="1"/>
      <w:numFmt w:val="lowerLetter"/>
      <w:lvlText w:val="%8."/>
      <w:lvlJc w:val="left"/>
      <w:pPr>
        <w:ind w:left="5760" w:hanging="360"/>
      </w:pPr>
    </w:lvl>
    <w:lvl w:ilvl="8" w:tplc="7194A06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B0C78"/>
    <w:rsid w:val="000B7B42"/>
    <w:rsid w:val="000D1B3C"/>
    <w:rsid w:val="000D291C"/>
    <w:rsid w:val="000F79B8"/>
    <w:rsid w:val="00100063"/>
    <w:rsid w:val="00105198"/>
    <w:rsid w:val="001A5938"/>
    <w:rsid w:val="001A678A"/>
    <w:rsid w:val="001B6AE7"/>
    <w:rsid w:val="001C59F8"/>
    <w:rsid w:val="001E08AF"/>
    <w:rsid w:val="00231BEE"/>
    <w:rsid w:val="00251AA5"/>
    <w:rsid w:val="00277F70"/>
    <w:rsid w:val="00286E90"/>
    <w:rsid w:val="002979DB"/>
    <w:rsid w:val="002A111E"/>
    <w:rsid w:val="002B013F"/>
    <w:rsid w:val="002F7C2A"/>
    <w:rsid w:val="00326EA2"/>
    <w:rsid w:val="003313D7"/>
    <w:rsid w:val="00335809"/>
    <w:rsid w:val="00345068"/>
    <w:rsid w:val="00364E05"/>
    <w:rsid w:val="00373399"/>
    <w:rsid w:val="003843FE"/>
    <w:rsid w:val="00394F5D"/>
    <w:rsid w:val="003A2F6A"/>
    <w:rsid w:val="003C0C06"/>
    <w:rsid w:val="003C3047"/>
    <w:rsid w:val="003E6D0D"/>
    <w:rsid w:val="00400A1D"/>
    <w:rsid w:val="00430BCF"/>
    <w:rsid w:val="004366DB"/>
    <w:rsid w:val="00443961"/>
    <w:rsid w:val="004454F4"/>
    <w:rsid w:val="004B485C"/>
    <w:rsid w:val="004F79C0"/>
    <w:rsid w:val="005410D9"/>
    <w:rsid w:val="00586EB9"/>
    <w:rsid w:val="005A2F17"/>
    <w:rsid w:val="005E2890"/>
    <w:rsid w:val="005E700F"/>
    <w:rsid w:val="0060168D"/>
    <w:rsid w:val="00606A67"/>
    <w:rsid w:val="0066206B"/>
    <w:rsid w:val="0066264D"/>
    <w:rsid w:val="00695F55"/>
    <w:rsid w:val="006B6807"/>
    <w:rsid w:val="006C23DC"/>
    <w:rsid w:val="006D2B1D"/>
    <w:rsid w:val="006E5F12"/>
    <w:rsid w:val="00700872"/>
    <w:rsid w:val="00712393"/>
    <w:rsid w:val="00734BD1"/>
    <w:rsid w:val="0078668D"/>
    <w:rsid w:val="00794EAA"/>
    <w:rsid w:val="007D0D58"/>
    <w:rsid w:val="00805A86"/>
    <w:rsid w:val="008175EE"/>
    <w:rsid w:val="00842727"/>
    <w:rsid w:val="008530EB"/>
    <w:rsid w:val="008D4237"/>
    <w:rsid w:val="00904599"/>
    <w:rsid w:val="00923D30"/>
    <w:rsid w:val="0092454D"/>
    <w:rsid w:val="00932D9D"/>
    <w:rsid w:val="00993E0B"/>
    <w:rsid w:val="009E3EAF"/>
    <w:rsid w:val="00A03334"/>
    <w:rsid w:val="00A40674"/>
    <w:rsid w:val="00A52307"/>
    <w:rsid w:val="00A62381"/>
    <w:rsid w:val="00A63558"/>
    <w:rsid w:val="00A7320F"/>
    <w:rsid w:val="00AA4FF9"/>
    <w:rsid w:val="00AA6813"/>
    <w:rsid w:val="00AD7798"/>
    <w:rsid w:val="00AE5082"/>
    <w:rsid w:val="00B05019"/>
    <w:rsid w:val="00B25B40"/>
    <w:rsid w:val="00B36FA0"/>
    <w:rsid w:val="00B64945"/>
    <w:rsid w:val="00B67192"/>
    <w:rsid w:val="00B67542"/>
    <w:rsid w:val="00B97CAB"/>
    <w:rsid w:val="00BB33FC"/>
    <w:rsid w:val="00BF1376"/>
    <w:rsid w:val="00C13308"/>
    <w:rsid w:val="00C243D3"/>
    <w:rsid w:val="00C3033D"/>
    <w:rsid w:val="00C42F3E"/>
    <w:rsid w:val="00C937E2"/>
    <w:rsid w:val="00CC2B16"/>
    <w:rsid w:val="00CD2CF1"/>
    <w:rsid w:val="00D278C5"/>
    <w:rsid w:val="00D53887"/>
    <w:rsid w:val="00D83EE4"/>
    <w:rsid w:val="00D8453D"/>
    <w:rsid w:val="00D9464D"/>
    <w:rsid w:val="00DB6356"/>
    <w:rsid w:val="00E22179"/>
    <w:rsid w:val="00E2513D"/>
    <w:rsid w:val="00E30035"/>
    <w:rsid w:val="00E3338C"/>
    <w:rsid w:val="00E56453"/>
    <w:rsid w:val="00E5774B"/>
    <w:rsid w:val="00EB36FA"/>
    <w:rsid w:val="00EB4E07"/>
    <w:rsid w:val="00EF6050"/>
    <w:rsid w:val="00F07413"/>
    <w:rsid w:val="00F11DAA"/>
    <w:rsid w:val="00F436CF"/>
    <w:rsid w:val="00F53E75"/>
    <w:rsid w:val="00F604B4"/>
    <w:rsid w:val="00F73D8E"/>
    <w:rsid w:val="00FC0C43"/>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DE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styleId="Header">
    <w:name w:val="header"/>
    <w:basedOn w:val="Normal"/>
    <w:link w:val="HeaderChar"/>
    <w:uiPriority w:val="99"/>
    <w:unhideWhenUsed/>
    <w:rsid w:val="00C42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3E"/>
    <w:rPr>
      <w:lang w:val="ru-RU"/>
    </w:rPr>
  </w:style>
  <w:style w:type="paragraph" w:styleId="Footer">
    <w:name w:val="footer"/>
    <w:basedOn w:val="Normal"/>
    <w:link w:val="FooterChar"/>
    <w:uiPriority w:val="99"/>
    <w:unhideWhenUsed/>
    <w:rsid w:val="00C42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3E"/>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asco.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6334-5222-4460-8BA5-C8471A7F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2022-07-20T10:44:00Z</dcterms:created>
  <dcterms:modified xsi:type="dcterms:W3CDTF">2022-07-20T10:44:00Z</dcterms:modified>
</cp:coreProperties>
</file>