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F5" w:rsidRDefault="00092107" w:rsidP="002D35F5">
      <w:pPr>
        <w:tabs>
          <w:tab w:val="left" w:pos="1418"/>
        </w:tabs>
        <w:spacing w:after="0" w:line="360" w:lineRule="auto"/>
        <w:ind w:left="5812" w:right="-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2D35F5">
        <w:rPr>
          <w:rFonts w:ascii="Arial" w:eastAsia="Arial" w:hAnsi="Arial" w:cs="Arial"/>
          <w:sz w:val="16"/>
          <w:szCs w:val="16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 w:rsidR="002D35F5">
        <w:rPr>
          <w:rFonts w:ascii="Arial" w:hAnsi="Arial" w:cs="Arial"/>
          <w:b/>
          <w:sz w:val="16"/>
          <w:szCs w:val="16"/>
          <w:lang w:val="az-Latn-AZ"/>
        </w:rPr>
        <w:t xml:space="preserve"> </w:t>
      </w:r>
      <w:r w:rsidR="002D35F5">
        <w:rPr>
          <w:rFonts w:ascii="Arial" w:eastAsia="Arial" w:hAnsi="Arial" w:cs="Arial"/>
          <w:sz w:val="16"/>
          <w:szCs w:val="16"/>
        </w:rPr>
        <w:t>№ 216.</w:t>
      </w:r>
    </w:p>
    <w:p w:rsidR="002D35F5" w:rsidRPr="00E30035" w:rsidRDefault="002D35F5" w:rsidP="002D35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5E54215D" wp14:editId="5C90C739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29809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F5" w:rsidRPr="00E2513D" w:rsidRDefault="002D35F5" w:rsidP="002D35F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2D35F5" w:rsidRPr="002713BA" w:rsidRDefault="002D35F5" w:rsidP="002D35F5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2713BA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СТЕКЛОПАКЕТОВ НЕОБХОДИМЫХ ДЛЯ СТРУКТУРНЫХ УПРАВЛЕНИИ</w:t>
      </w:r>
    </w:p>
    <w:p w:rsidR="002D35F5" w:rsidRPr="002713BA" w:rsidRDefault="002D35F5" w:rsidP="002D35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2713BA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№AM117/2022 </w:t>
      </w:r>
    </w:p>
    <w:p w:rsidR="00AE5082" w:rsidRPr="00E2513D" w:rsidRDefault="00AE5082" w:rsidP="002D35F5">
      <w:pPr>
        <w:tabs>
          <w:tab w:val="left" w:pos="1418"/>
        </w:tabs>
        <w:spacing w:after="0" w:line="360" w:lineRule="auto"/>
        <w:ind w:left="6096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092107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13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</w:t>
            </w:r>
            <w:r w:rsidR="0068602B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100 Azn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2D35F5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D35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="003245D5"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 xml:space="preserve">Адрес электронной почты:  </w:t>
            </w:r>
            <w:hyperlink r:id="rId6" w:history="1">
              <w:r w:rsidR="003245D5" w:rsidRPr="003749C2">
                <w:rPr>
                  <w:rStyle w:val="a3"/>
                  <w:rFonts w:ascii="Arial" w:eastAsia="Arial" w:hAnsi="Arial" w:cs="Arial"/>
                  <w:sz w:val="20"/>
                  <w:szCs w:val="20"/>
                  <w:highlight w:val="lightGray"/>
                </w:rPr>
                <w:t>tender@asco.az</w:t>
              </w:r>
            </w:hyperlink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2D35F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22</w:t>
            </w:r>
            <w:r w:rsidR="003245D5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июль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2D35F5" w:rsidRDefault="002D35F5" w:rsidP="002D35F5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ПЕРЕЧЕНЬ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ТОВАРОВ :</w:t>
      </w:r>
      <w:proofErr w:type="gramEnd"/>
    </w:p>
    <w:p w:rsidR="002D35F5" w:rsidRDefault="002D35F5" w:rsidP="002D35F5">
      <w:pPr>
        <w:spacing w:line="240" w:lineRule="auto"/>
        <w:jc w:val="both"/>
        <w:rPr>
          <w:rFonts w:ascii="Arial" w:hAnsi="Arial" w:cs="Arial"/>
          <w:bCs/>
          <w:lang w:val="az-Latn-AZ"/>
        </w:rPr>
      </w:pPr>
    </w:p>
    <w:tbl>
      <w:tblPr>
        <w:tblStyle w:val="a5"/>
        <w:tblW w:w="10632" w:type="dxa"/>
        <w:tblInd w:w="-572" w:type="dxa"/>
        <w:tblLook w:val="04A0" w:firstRow="1" w:lastRow="0" w:firstColumn="1" w:lastColumn="0" w:noHBand="0" w:noVBand="1"/>
      </w:tblPr>
      <w:tblGrid>
        <w:gridCol w:w="461"/>
        <w:gridCol w:w="3599"/>
        <w:gridCol w:w="767"/>
        <w:gridCol w:w="731"/>
        <w:gridCol w:w="5074"/>
      </w:tblGrid>
      <w:tr w:rsidR="002D35F5" w:rsidTr="00FC2B19">
        <w:trPr>
          <w:trHeight w:val="682"/>
        </w:trPr>
        <w:tc>
          <w:tcPr>
            <w:tcW w:w="461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3599" w:type="dxa"/>
            <w:vAlign w:val="center"/>
            <w:hideMark/>
          </w:tcPr>
          <w:p w:rsidR="002D35F5" w:rsidRPr="004C132D" w:rsidRDefault="002D35F5" w:rsidP="00FC2B19">
            <w:pPr>
              <w:rPr>
                <w:rFonts w:ascii="Arial" w:hAnsi="Arial" w:cs="Arial"/>
                <w:color w:val="000000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</w:rPr>
              <w:t>Стеклопакет для окон из ПВХ (2 слоя) ГОСТ 24866-2014 (толщина стекла 4 мм, толщина пакета 20 мм)</w:t>
            </w:r>
          </w:p>
        </w:tc>
        <w:tc>
          <w:tcPr>
            <w:tcW w:w="767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1900</w:t>
            </w:r>
          </w:p>
        </w:tc>
        <w:tc>
          <w:tcPr>
            <w:tcW w:w="731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шт.</w:t>
            </w:r>
          </w:p>
        </w:tc>
        <w:tc>
          <w:tcPr>
            <w:tcW w:w="5074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Сертификат соответствия и качества</w:t>
            </w:r>
          </w:p>
        </w:tc>
      </w:tr>
      <w:tr w:rsidR="002D35F5" w:rsidTr="00FC2B19">
        <w:trPr>
          <w:trHeight w:val="764"/>
        </w:trPr>
        <w:tc>
          <w:tcPr>
            <w:tcW w:w="461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3599" w:type="dxa"/>
            <w:vAlign w:val="center"/>
            <w:hideMark/>
          </w:tcPr>
          <w:p w:rsidR="002D35F5" w:rsidRDefault="002D35F5" w:rsidP="00FC2B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Стеклопакет для дверей из ПВХ (2 слоя) ГОСТ 24866-2014 (толщина стекла 4 мм, толщина пакета 20 мм)</w:t>
            </w:r>
          </w:p>
        </w:tc>
        <w:tc>
          <w:tcPr>
            <w:tcW w:w="767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620</w:t>
            </w:r>
          </w:p>
        </w:tc>
        <w:tc>
          <w:tcPr>
            <w:tcW w:w="731" w:type="dxa"/>
            <w:hideMark/>
          </w:tcPr>
          <w:p w:rsidR="002D35F5" w:rsidRDefault="002D35F5" w:rsidP="00FC2B19">
            <w:r>
              <w:rPr>
                <w:rFonts w:ascii="Arial" w:eastAsia="Arial" w:hAnsi="Arial" w:cs="Arial"/>
                <w:bCs/>
              </w:rPr>
              <w:t>шт.</w:t>
            </w:r>
          </w:p>
        </w:tc>
        <w:tc>
          <w:tcPr>
            <w:tcW w:w="5074" w:type="dxa"/>
            <w:hideMark/>
          </w:tcPr>
          <w:p w:rsidR="002D35F5" w:rsidRPr="006F44B0" w:rsidRDefault="002D35F5" w:rsidP="00FC2B1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Сертификат соответствия и качества</w:t>
            </w:r>
          </w:p>
        </w:tc>
      </w:tr>
    </w:tbl>
    <w:tbl>
      <w:tblPr>
        <w:tblW w:w="10912" w:type="dxa"/>
        <w:tblInd w:w="-567" w:type="dxa"/>
        <w:tblLook w:val="04A0" w:firstRow="1" w:lastRow="0" w:firstColumn="1" w:lastColumn="0" w:noHBand="0" w:noVBand="1"/>
      </w:tblPr>
      <w:tblGrid>
        <w:gridCol w:w="694"/>
        <w:gridCol w:w="6961"/>
        <w:gridCol w:w="1628"/>
        <w:gridCol w:w="1629"/>
      </w:tblGrid>
      <w:tr w:rsidR="002D35F5" w:rsidTr="00FC2B19">
        <w:trPr>
          <w:trHeight w:val="30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Размер стеклопакетов для жилых домов</w:t>
            </w:r>
          </w:p>
        </w:tc>
      </w:tr>
      <w:tr w:rsidR="002D35F5" w:rsidTr="00FC2B19">
        <w:trPr>
          <w:trHeight w:val="33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5F5" w:rsidTr="00FC2B19">
        <w:trPr>
          <w:trHeight w:val="30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5F5" w:rsidTr="00FC2B19">
        <w:trPr>
          <w:trHeight w:val="51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2713BA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3BA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№ поз.</w:t>
            </w:r>
          </w:p>
        </w:tc>
        <w:tc>
          <w:tcPr>
            <w:tcW w:w="6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2713BA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3BA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2713BA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3BA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Количество  единиц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2713BA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713BA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Количество м2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520 х 690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319.53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590 х 920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156.87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520 х 770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59.66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590 х 1010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160.9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420 х 990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14.12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500 х 920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90.62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690 х 1010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78.75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520 х 1085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59.24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530 х 1010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160.6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520 х 520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137.6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430 x 915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84.2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660 x 1010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116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660 x 520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99.87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560 x 915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66.6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595 x 915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68.6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590 x 520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154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200 x 600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8.64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300 x 600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350 x 780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800 x 1165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26.1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300 x 1900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300 x 700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6.1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окон двойной (толщ. 20 мм) 700 x 1010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2D35F5" w:rsidTr="00FC2B1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1900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дверей двойной (толщ. 20 мм) 610 x 1760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67.6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дверей двойной (толщ. 20 мм) 535 x 1760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302.2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дверей двойной (толщ. 20 мм) 550 x 1860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169.8</w:t>
            </w:r>
          </w:p>
        </w:tc>
      </w:tr>
      <w:tr w:rsidR="002D35F5" w:rsidTr="00FC2B19">
        <w:trPr>
          <w:trHeight w:val="3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Стеклопакет для дверей двойной (толщ. 20 мм) 250 x 1860 мм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>80.4</w:t>
            </w:r>
          </w:p>
        </w:tc>
      </w:tr>
      <w:tr w:rsidR="002D35F5" w:rsidTr="00FC2B19">
        <w:trPr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C13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F5" w:rsidRPr="004C132D" w:rsidRDefault="002D35F5" w:rsidP="00FC2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620</w:t>
            </w:r>
          </w:p>
        </w:tc>
      </w:tr>
    </w:tbl>
    <w:p w:rsidR="002D35F5" w:rsidRPr="00C243D3" w:rsidRDefault="002D35F5" w:rsidP="002D35F5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2D35F5" w:rsidRDefault="002D35F5" w:rsidP="002D35F5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Эминов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Джавид</w:t>
      </w:r>
      <w:proofErr w:type="spellEnd"/>
      <w:r>
        <w:rPr>
          <w:rFonts w:ascii="Arial" w:eastAsia="Arial" w:hAnsi="Arial" w:cs="Arial"/>
          <w:b/>
          <w:bCs/>
          <w:color w:val="000000"/>
        </w:rPr>
        <w:t>, инженер Отдела капитального строительства и ремонта</w:t>
      </w:r>
    </w:p>
    <w:p w:rsidR="002D35F5" w:rsidRPr="00A41D96" w:rsidRDefault="002D35F5" w:rsidP="002D35F5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+99450 2740251</w:t>
      </w:r>
    </w:p>
    <w:p w:rsidR="002D35F5" w:rsidRDefault="002D35F5" w:rsidP="002D35F5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>
        <w:rPr>
          <w:rFonts w:ascii="Arial" w:eastAsia="Arial" w:hAnsi="Arial" w:cs="Arial"/>
          <w:b/>
          <w:bCs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hd w:val="clear" w:color="auto" w:fill="FAFAFA"/>
        </w:rPr>
        <w:t xml:space="preserve"> </w:t>
      </w:r>
      <w:hyperlink r:id="rId7" w:history="1">
        <w:r>
          <w:rPr>
            <w:rFonts w:ascii="Arial" w:eastAsia="Arial" w:hAnsi="Arial" w:cs="Arial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cavid.eminov@asco.az</w:t>
        </w:r>
        <w:r>
          <w:rPr>
            <w:rFonts w:ascii="Arial" w:eastAsia="Arial" w:hAnsi="Arial" w:cs="Arial"/>
            <w:color w:val="0563C1"/>
            <w:u w:val="single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hd w:val="clear" w:color="auto" w:fill="FAFAFA"/>
          </w:rPr>
          <w:t xml:space="preserve"> </w:t>
        </w:r>
      </w:hyperlink>
      <w:r>
        <w:rPr>
          <w:rFonts w:ascii="Arial" w:eastAsia="Arial" w:hAnsi="Arial" w:cs="Arial"/>
          <w:color w:val="0563C1"/>
          <w:shd w:val="clear" w:color="auto" w:fill="FAFAFA"/>
        </w:rPr>
        <w:t xml:space="preserve"> </w:t>
      </w:r>
    </w:p>
    <w:p w:rsidR="00993E0B" w:rsidRPr="00993E0B" w:rsidRDefault="000E4AB6" w:rsidP="00157030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2107"/>
    <w:rsid w:val="00096F63"/>
    <w:rsid w:val="000C4CBB"/>
    <w:rsid w:val="000D291C"/>
    <w:rsid w:val="000D3766"/>
    <w:rsid w:val="000E4AB6"/>
    <w:rsid w:val="000F79B8"/>
    <w:rsid w:val="00103EA5"/>
    <w:rsid w:val="00105198"/>
    <w:rsid w:val="00113B1A"/>
    <w:rsid w:val="00157030"/>
    <w:rsid w:val="00195407"/>
    <w:rsid w:val="001A678A"/>
    <w:rsid w:val="001C59F8"/>
    <w:rsid w:val="001E08AF"/>
    <w:rsid w:val="00232552"/>
    <w:rsid w:val="002754B2"/>
    <w:rsid w:val="00277F70"/>
    <w:rsid w:val="002B013F"/>
    <w:rsid w:val="002D35F5"/>
    <w:rsid w:val="002F2CF0"/>
    <w:rsid w:val="002F7C2A"/>
    <w:rsid w:val="003245D5"/>
    <w:rsid w:val="003313D7"/>
    <w:rsid w:val="003352F2"/>
    <w:rsid w:val="00364E05"/>
    <w:rsid w:val="003843FE"/>
    <w:rsid w:val="00394F5D"/>
    <w:rsid w:val="003A2F6A"/>
    <w:rsid w:val="003C0C06"/>
    <w:rsid w:val="00400A1D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8602B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11DAA"/>
    <w:rsid w:val="00F36461"/>
    <w:rsid w:val="00F436CF"/>
    <w:rsid w:val="00F43B2D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CB88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3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vid.eminov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37</cp:revision>
  <dcterms:created xsi:type="dcterms:W3CDTF">2021-10-17T05:17:00Z</dcterms:created>
  <dcterms:modified xsi:type="dcterms:W3CDTF">2022-07-12T04:51:00Z</dcterms:modified>
</cp:coreProperties>
</file>