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82" w:rsidRPr="00E30035" w:rsidRDefault="00EA6D45" w:rsidP="00EA6D45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EA6D45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0333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EA6D45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EA6D45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СЕПАРАТОРОВ ДЛЯ СУДОВ ЗАО "АКМП"</w:t>
      </w:r>
    </w:p>
    <w:p w:rsidR="00EA6D45" w:rsidRPr="00EA6D45" w:rsidRDefault="00EA6D4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A6D45" w:rsidRDefault="00EA6D4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A6D45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№AM108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10771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EA6D45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EA6D4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EA6D4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EA6D4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EA6D4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EA6D4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EA6D45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A6D4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905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</w:t>
            </w:r>
            <w:r w:rsidRPr="00EA6D4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EA6D45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EA6D45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10771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EA6D4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EA6D4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A6D4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A6D4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EA6D4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1077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A6D4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A6D4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A6D4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10771" w:rsidRPr="00F905B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A6D4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A6D4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A6D4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A6D4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A6D4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EA6D45" w:rsidRDefault="00EA6D4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A6D45" w:rsidRDefault="00EA6D4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EA6D45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A6D4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EA6D45" w:rsidRDefault="00EA6D4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A6D45" w:rsidRDefault="00EA6D4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A6D4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EA6D45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10771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EA6D4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BA7DF3" w:rsidRDefault="00EA6D4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EA6D4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EA6D4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EA6D4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EA6D45" w:rsidP="00463A66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610771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EA6D4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EA6D45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A6D4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F905B3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Pr="00EA6D4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905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EA6D4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EA6D45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10771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EA6D4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EA6D45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EA6D45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EA6D4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EA6D4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EA6D45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EA6D4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EA6D45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EA6D4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0771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A6D4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EA6D4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F905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</w:t>
            </w:r>
            <w:r w:rsidR="00F905B3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905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EA6D4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EA6D45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10771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A6D4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EA6D4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EA6D4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EA6D4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EA6D4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EA6D4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A6D4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EA6D4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EA6D4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EA6D4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EA6D4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EA6D4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EA6D4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EA6D45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EA6D4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EA6D4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EA6D4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EA6D4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A6D45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EA6D45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EA6D45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EA6D4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EA6D4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EA6D4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EA6D4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EA6D45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EA6D4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68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6432"/>
        <w:gridCol w:w="1322"/>
        <w:gridCol w:w="1405"/>
      </w:tblGrid>
      <w:tr w:rsidR="00610771" w:rsidTr="00C14323">
        <w:trPr>
          <w:trHeight w:val="20"/>
        </w:trPr>
        <w:tc>
          <w:tcPr>
            <w:tcW w:w="527" w:type="dxa"/>
            <w:shd w:val="clear" w:color="auto" w:fill="auto"/>
            <w:hideMark/>
          </w:tcPr>
          <w:p w:rsidR="005C20B5" w:rsidRPr="00D64BC0" w:rsidRDefault="00EA6D45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D64BC0">
              <w:rPr>
                <w:rFonts w:ascii="Arial" w:eastAsia="Times New Roman" w:hAnsi="Arial" w:cs="Arial"/>
                <w:lang w:val="az-Latn-AZ"/>
              </w:rPr>
              <w:t>№</w:t>
            </w:r>
          </w:p>
        </w:tc>
        <w:tc>
          <w:tcPr>
            <w:tcW w:w="7168" w:type="dxa"/>
            <w:shd w:val="clear" w:color="auto" w:fill="auto"/>
            <w:hideMark/>
          </w:tcPr>
          <w:p w:rsidR="005C20B5" w:rsidRPr="00D64BC0" w:rsidRDefault="00EA6D45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Наименование товара </w:t>
            </w:r>
          </w:p>
        </w:tc>
        <w:tc>
          <w:tcPr>
            <w:tcW w:w="1012" w:type="dxa"/>
            <w:shd w:val="clear" w:color="auto" w:fill="auto"/>
            <w:hideMark/>
          </w:tcPr>
          <w:p w:rsidR="005C20B5" w:rsidRPr="00D64BC0" w:rsidRDefault="00EA6D45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Единица измерения</w:t>
            </w:r>
          </w:p>
        </w:tc>
        <w:tc>
          <w:tcPr>
            <w:tcW w:w="979" w:type="dxa"/>
            <w:shd w:val="clear" w:color="auto" w:fill="auto"/>
            <w:hideMark/>
          </w:tcPr>
          <w:p w:rsidR="005C20B5" w:rsidRPr="00D64BC0" w:rsidRDefault="00EA6D45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Количество</w:t>
            </w:r>
          </w:p>
        </w:tc>
      </w:tr>
      <w:tr w:rsidR="00610771" w:rsidTr="00D64BC0">
        <w:trPr>
          <w:trHeight w:val="873"/>
        </w:trPr>
        <w:tc>
          <w:tcPr>
            <w:tcW w:w="527" w:type="dxa"/>
            <w:shd w:val="clear" w:color="auto" w:fill="auto"/>
            <w:noWrap/>
            <w:vAlign w:val="center"/>
          </w:tcPr>
          <w:p w:rsidR="005C20B5" w:rsidRPr="00D64BC0" w:rsidRDefault="00EA6D45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D64BC0" w:rsidRPr="00D64BC0" w:rsidRDefault="00EA6D45" w:rsidP="00D64BC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eastAsia="Arial" w:hAnsi="Arial" w:cs="Arial"/>
              </w:rPr>
              <w:t xml:space="preserve">Судовой сепаратор центробежный SC-1,5 II. </w:t>
            </w:r>
          </w:p>
          <w:p w:rsidR="005C20B5" w:rsidRPr="00D64BC0" w:rsidRDefault="00EA6D45" w:rsidP="00D64BC0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eastAsia="Arial" w:hAnsi="Arial" w:cs="Arial"/>
              </w:rPr>
              <w:t>Электродвигатель, пусковое оборудование, комплект запчастей, набор инструментов  и техническая документация включительно. С сертификатом Морского Классификационного Общества.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5C20B5" w:rsidRPr="009D4998" w:rsidRDefault="009D4998" w:rsidP="00D64B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val="az-Latn-AZ"/>
              </w:rPr>
              <w:t>3</w:t>
            </w:r>
            <w:bookmarkStart w:id="0" w:name="_GoBack"/>
            <w:bookmarkEnd w:id="0"/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5C20B5" w:rsidRPr="00EA6D45" w:rsidRDefault="00EA6D45" w:rsidP="00D6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az-Latn-AZ"/>
              </w:rPr>
            </w:pPr>
            <w:r w:rsidRPr="00EA6D45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</w:tr>
    </w:tbl>
    <w:p w:rsidR="00D64BC0" w:rsidRPr="00F07413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сепараторов, технические характеристики, чертежи и сертификаты.</w:t>
      </w:r>
    </w:p>
    <w:p w:rsidR="00D64BC0" w:rsidRPr="00F07413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новыми.</w:t>
      </w:r>
    </w:p>
    <w:p w:rsidR="00D64BC0" w:rsidRPr="00F07413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морского (судового) назначения.</w:t>
      </w:r>
    </w:p>
    <w:p w:rsidR="00D64BC0" w:rsidRPr="00F07413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масло-топливными.</w:t>
      </w:r>
    </w:p>
    <w:p w:rsidR="00D64BC0" w:rsidRPr="00F07413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поставляться вместе с сертификатом международного классифиационного общества.</w:t>
      </w:r>
    </w:p>
    <w:p w:rsidR="00D64BC0" w:rsidRPr="00F07413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поставляться полностью смонтированном виде  (на раме) (сепаратор, двигатель, насос, стартер и т. д.).</w:t>
      </w:r>
    </w:p>
    <w:p w:rsidR="00D64BC0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Сепараторы, предлагаемые раздельно или не в комплекте, не принимаются. </w:t>
      </w:r>
    </w:p>
    <w:p w:rsidR="00D64BC0" w:rsidRPr="00F07413" w:rsidRDefault="00EA6D45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:rsidR="00D64BC0" w:rsidRPr="002A111E" w:rsidRDefault="00EA6D45" w:rsidP="00D64BC0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D64BC0" w:rsidRPr="002A111E" w:rsidRDefault="00EA6D45" w:rsidP="00D64BC0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993E0B" w:rsidRPr="00993E0B" w:rsidRDefault="00EA6D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EA6D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EA6D4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EA6D4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EA6D4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EA6D4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EA6D45" w:rsidRDefault="00EA6D4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EA6D4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A6D45" w:rsidRDefault="00EA6D4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EA6D45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A6D45" w:rsidRDefault="00EA6D45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EA6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A6" w:rsidRDefault="00CE13A6" w:rsidP="00C967F4">
      <w:pPr>
        <w:spacing w:after="0" w:line="240" w:lineRule="auto"/>
      </w:pPr>
      <w:r>
        <w:separator/>
      </w:r>
    </w:p>
  </w:endnote>
  <w:endnote w:type="continuationSeparator" w:id="0">
    <w:p w:rsidR="00CE13A6" w:rsidRDefault="00CE13A6" w:rsidP="00C9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F4" w:rsidRDefault="00C967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F4" w:rsidRDefault="00C967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F4" w:rsidRDefault="00C967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A6" w:rsidRDefault="00CE13A6" w:rsidP="00C967F4">
      <w:pPr>
        <w:spacing w:after="0" w:line="240" w:lineRule="auto"/>
      </w:pPr>
      <w:r>
        <w:separator/>
      </w:r>
    </w:p>
  </w:footnote>
  <w:footnote w:type="continuationSeparator" w:id="0">
    <w:p w:rsidR="00CE13A6" w:rsidRDefault="00CE13A6" w:rsidP="00C9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F4" w:rsidRDefault="00C967F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F4" w:rsidRDefault="00C967F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F4" w:rsidRDefault="00C967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C0E0CE0E">
      <w:start w:val="1"/>
      <w:numFmt w:val="decimal"/>
      <w:lvlText w:val="%1."/>
      <w:lvlJc w:val="left"/>
      <w:pPr>
        <w:ind w:left="360" w:hanging="360"/>
      </w:pPr>
    </w:lvl>
    <w:lvl w:ilvl="1" w:tplc="74127B9E">
      <w:start w:val="1"/>
      <w:numFmt w:val="lowerLetter"/>
      <w:lvlText w:val="%2."/>
      <w:lvlJc w:val="left"/>
      <w:pPr>
        <w:ind w:left="1080" w:hanging="360"/>
      </w:pPr>
    </w:lvl>
    <w:lvl w:ilvl="2" w:tplc="C1CE6E2C">
      <w:start w:val="1"/>
      <w:numFmt w:val="lowerRoman"/>
      <w:lvlText w:val="%3."/>
      <w:lvlJc w:val="right"/>
      <w:pPr>
        <w:ind w:left="1800" w:hanging="180"/>
      </w:pPr>
    </w:lvl>
    <w:lvl w:ilvl="3" w:tplc="0F5C855E">
      <w:start w:val="1"/>
      <w:numFmt w:val="decimal"/>
      <w:lvlText w:val="%4."/>
      <w:lvlJc w:val="left"/>
      <w:pPr>
        <w:ind w:left="2520" w:hanging="360"/>
      </w:pPr>
    </w:lvl>
    <w:lvl w:ilvl="4" w:tplc="CB340B0C">
      <w:start w:val="1"/>
      <w:numFmt w:val="lowerLetter"/>
      <w:lvlText w:val="%5."/>
      <w:lvlJc w:val="left"/>
      <w:pPr>
        <w:ind w:left="3240" w:hanging="360"/>
      </w:pPr>
    </w:lvl>
    <w:lvl w:ilvl="5" w:tplc="3A9CF0E6">
      <w:start w:val="1"/>
      <w:numFmt w:val="lowerRoman"/>
      <w:lvlText w:val="%6."/>
      <w:lvlJc w:val="right"/>
      <w:pPr>
        <w:ind w:left="3960" w:hanging="180"/>
      </w:pPr>
    </w:lvl>
    <w:lvl w:ilvl="6" w:tplc="3A72B4B6">
      <w:start w:val="1"/>
      <w:numFmt w:val="decimal"/>
      <w:lvlText w:val="%7."/>
      <w:lvlJc w:val="left"/>
      <w:pPr>
        <w:ind w:left="4680" w:hanging="360"/>
      </w:pPr>
    </w:lvl>
    <w:lvl w:ilvl="7" w:tplc="5D4ED320">
      <w:start w:val="1"/>
      <w:numFmt w:val="lowerLetter"/>
      <w:lvlText w:val="%8."/>
      <w:lvlJc w:val="left"/>
      <w:pPr>
        <w:ind w:left="5400" w:hanging="360"/>
      </w:pPr>
    </w:lvl>
    <w:lvl w:ilvl="8" w:tplc="F746F4B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8CAC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4B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C0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B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09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29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4A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D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24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7FA2C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06B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4F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0A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C3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6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20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E8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C9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6180D9E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A58637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FDC793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AEE1E1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DDC899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8ACB71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33CCF0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39AD3A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3E6A49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B3DA515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E9C5D8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2FA1C1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A7AB10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66CEEC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BE675D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570A56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FBA6A1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E34B2F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144E374">
      <w:start w:val="1"/>
      <w:numFmt w:val="upperRoman"/>
      <w:lvlText w:val="%1."/>
      <w:lvlJc w:val="right"/>
      <w:pPr>
        <w:ind w:left="720" w:hanging="360"/>
      </w:pPr>
    </w:lvl>
    <w:lvl w:ilvl="1" w:tplc="9334CA76">
      <w:start w:val="1"/>
      <w:numFmt w:val="lowerLetter"/>
      <w:lvlText w:val="%2."/>
      <w:lvlJc w:val="left"/>
      <w:pPr>
        <w:ind w:left="1440" w:hanging="360"/>
      </w:pPr>
    </w:lvl>
    <w:lvl w:ilvl="2" w:tplc="A5D0C85C">
      <w:start w:val="1"/>
      <w:numFmt w:val="lowerRoman"/>
      <w:lvlText w:val="%3."/>
      <w:lvlJc w:val="right"/>
      <w:pPr>
        <w:ind w:left="2160" w:hanging="180"/>
      </w:pPr>
    </w:lvl>
    <w:lvl w:ilvl="3" w:tplc="1B24751C">
      <w:start w:val="1"/>
      <w:numFmt w:val="decimal"/>
      <w:lvlText w:val="%4."/>
      <w:lvlJc w:val="left"/>
      <w:pPr>
        <w:ind w:left="2880" w:hanging="360"/>
      </w:pPr>
    </w:lvl>
    <w:lvl w:ilvl="4" w:tplc="4830CDB0">
      <w:start w:val="1"/>
      <w:numFmt w:val="lowerLetter"/>
      <w:lvlText w:val="%5."/>
      <w:lvlJc w:val="left"/>
      <w:pPr>
        <w:ind w:left="3600" w:hanging="360"/>
      </w:pPr>
    </w:lvl>
    <w:lvl w:ilvl="5" w:tplc="933022B8">
      <w:start w:val="1"/>
      <w:numFmt w:val="lowerRoman"/>
      <w:lvlText w:val="%6."/>
      <w:lvlJc w:val="right"/>
      <w:pPr>
        <w:ind w:left="4320" w:hanging="180"/>
      </w:pPr>
    </w:lvl>
    <w:lvl w:ilvl="6" w:tplc="66B6D612">
      <w:start w:val="1"/>
      <w:numFmt w:val="decimal"/>
      <w:lvlText w:val="%7."/>
      <w:lvlJc w:val="left"/>
      <w:pPr>
        <w:ind w:left="5040" w:hanging="360"/>
      </w:pPr>
    </w:lvl>
    <w:lvl w:ilvl="7" w:tplc="2CBE03EE">
      <w:start w:val="1"/>
      <w:numFmt w:val="lowerLetter"/>
      <w:lvlText w:val="%8."/>
      <w:lvlJc w:val="left"/>
      <w:pPr>
        <w:ind w:left="5760" w:hanging="360"/>
      </w:pPr>
    </w:lvl>
    <w:lvl w:ilvl="8" w:tplc="3370C9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D8094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44A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2B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7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5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6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48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2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27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46C2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689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6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A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8E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2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2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C0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4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1426B0E">
      <w:start w:val="1"/>
      <w:numFmt w:val="decimal"/>
      <w:lvlText w:val="%1."/>
      <w:lvlJc w:val="left"/>
      <w:pPr>
        <w:ind w:left="720" w:hanging="360"/>
      </w:pPr>
    </w:lvl>
    <w:lvl w:ilvl="1" w:tplc="6EA2BC30">
      <w:start w:val="1"/>
      <w:numFmt w:val="lowerLetter"/>
      <w:lvlText w:val="%2."/>
      <w:lvlJc w:val="left"/>
      <w:pPr>
        <w:ind w:left="1440" w:hanging="360"/>
      </w:pPr>
    </w:lvl>
    <w:lvl w:ilvl="2" w:tplc="F5206EB0">
      <w:start w:val="1"/>
      <w:numFmt w:val="lowerRoman"/>
      <w:lvlText w:val="%3."/>
      <w:lvlJc w:val="right"/>
      <w:pPr>
        <w:ind w:left="2160" w:hanging="180"/>
      </w:pPr>
    </w:lvl>
    <w:lvl w:ilvl="3" w:tplc="CB9814DC">
      <w:start w:val="1"/>
      <w:numFmt w:val="decimal"/>
      <w:lvlText w:val="%4."/>
      <w:lvlJc w:val="left"/>
      <w:pPr>
        <w:ind w:left="2880" w:hanging="360"/>
      </w:pPr>
    </w:lvl>
    <w:lvl w:ilvl="4" w:tplc="A3D251C4">
      <w:start w:val="1"/>
      <w:numFmt w:val="lowerLetter"/>
      <w:lvlText w:val="%5."/>
      <w:lvlJc w:val="left"/>
      <w:pPr>
        <w:ind w:left="3600" w:hanging="360"/>
      </w:pPr>
    </w:lvl>
    <w:lvl w:ilvl="5" w:tplc="235A7C02">
      <w:start w:val="1"/>
      <w:numFmt w:val="lowerRoman"/>
      <w:lvlText w:val="%6."/>
      <w:lvlJc w:val="right"/>
      <w:pPr>
        <w:ind w:left="4320" w:hanging="180"/>
      </w:pPr>
    </w:lvl>
    <w:lvl w:ilvl="6" w:tplc="C7D2526E">
      <w:start w:val="1"/>
      <w:numFmt w:val="decimal"/>
      <w:lvlText w:val="%7."/>
      <w:lvlJc w:val="left"/>
      <w:pPr>
        <w:ind w:left="5040" w:hanging="360"/>
      </w:pPr>
    </w:lvl>
    <w:lvl w:ilvl="7" w:tplc="B39AA31E">
      <w:start w:val="1"/>
      <w:numFmt w:val="lowerLetter"/>
      <w:lvlText w:val="%8."/>
      <w:lvlJc w:val="left"/>
      <w:pPr>
        <w:ind w:left="5760" w:hanging="360"/>
      </w:pPr>
    </w:lvl>
    <w:lvl w:ilvl="8" w:tplc="1F16EC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4A64"/>
    <w:rsid w:val="00054D9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259B1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46070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C20B5"/>
    <w:rsid w:val="005E080A"/>
    <w:rsid w:val="005E2890"/>
    <w:rsid w:val="0060168D"/>
    <w:rsid w:val="00606A67"/>
    <w:rsid w:val="00610771"/>
    <w:rsid w:val="0066206B"/>
    <w:rsid w:val="0066264D"/>
    <w:rsid w:val="00695F55"/>
    <w:rsid w:val="006B6807"/>
    <w:rsid w:val="006C15C0"/>
    <w:rsid w:val="006E5F12"/>
    <w:rsid w:val="00700872"/>
    <w:rsid w:val="00712393"/>
    <w:rsid w:val="007271A6"/>
    <w:rsid w:val="00752689"/>
    <w:rsid w:val="0078668D"/>
    <w:rsid w:val="0079656A"/>
    <w:rsid w:val="007D0D58"/>
    <w:rsid w:val="007E7C17"/>
    <w:rsid w:val="00805A86"/>
    <w:rsid w:val="008175EE"/>
    <w:rsid w:val="00842727"/>
    <w:rsid w:val="008530EB"/>
    <w:rsid w:val="00855391"/>
    <w:rsid w:val="008C21C5"/>
    <w:rsid w:val="008C4449"/>
    <w:rsid w:val="008D4237"/>
    <w:rsid w:val="00904599"/>
    <w:rsid w:val="00923D30"/>
    <w:rsid w:val="0092454D"/>
    <w:rsid w:val="00932D9D"/>
    <w:rsid w:val="009618F4"/>
    <w:rsid w:val="00993E0B"/>
    <w:rsid w:val="009D4998"/>
    <w:rsid w:val="009D6C38"/>
    <w:rsid w:val="00A03334"/>
    <w:rsid w:val="00A40674"/>
    <w:rsid w:val="00A52307"/>
    <w:rsid w:val="00A62381"/>
    <w:rsid w:val="00A63558"/>
    <w:rsid w:val="00A7320F"/>
    <w:rsid w:val="00AE5082"/>
    <w:rsid w:val="00B05019"/>
    <w:rsid w:val="00B17F5F"/>
    <w:rsid w:val="00B36FA0"/>
    <w:rsid w:val="00B64945"/>
    <w:rsid w:val="00B67192"/>
    <w:rsid w:val="00B97CAB"/>
    <w:rsid w:val="00BA7DF3"/>
    <w:rsid w:val="00C243D3"/>
    <w:rsid w:val="00C3033D"/>
    <w:rsid w:val="00C927EC"/>
    <w:rsid w:val="00C967F4"/>
    <w:rsid w:val="00CC2B16"/>
    <w:rsid w:val="00CE13A6"/>
    <w:rsid w:val="00D278C5"/>
    <w:rsid w:val="00D64BC0"/>
    <w:rsid w:val="00D8453D"/>
    <w:rsid w:val="00D9464D"/>
    <w:rsid w:val="00DB6356"/>
    <w:rsid w:val="00DE0D45"/>
    <w:rsid w:val="00E22179"/>
    <w:rsid w:val="00E2513D"/>
    <w:rsid w:val="00E30035"/>
    <w:rsid w:val="00E3338C"/>
    <w:rsid w:val="00E56453"/>
    <w:rsid w:val="00EA6D45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87115"/>
    <w:rsid w:val="00F905B3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6A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C0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C9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67F4"/>
    <w:rPr>
      <w:lang w:val="ru-RU"/>
    </w:rPr>
  </w:style>
  <w:style w:type="paragraph" w:styleId="ab">
    <w:name w:val="footer"/>
    <w:basedOn w:val="a"/>
    <w:link w:val="ac"/>
    <w:uiPriority w:val="99"/>
    <w:unhideWhenUsed/>
    <w:rsid w:val="00C9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67F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2023-08-04T20:00:00Z</dcterms:created>
  <dcterms:modified xsi:type="dcterms:W3CDTF">2023-08-21T08:23:00Z</dcterms:modified>
</cp:coreProperties>
</file>