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F2F3" w14:textId="5D825B9E" w:rsidR="00E368D7" w:rsidRDefault="00E368D7" w:rsidP="00E368D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100D6DF" w14:textId="77777777" w:rsidR="00AE5082" w:rsidRPr="00E30035" w:rsidRDefault="00D013B1"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D24B623" wp14:editId="346C49B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607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8400745"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B63CF3D" w14:textId="59731A1D" w:rsidR="00D1059A" w:rsidRPr="00E368D7" w:rsidRDefault="00D013B1" w:rsidP="00E368D7">
      <w:pPr>
        <w:jc w:val="center"/>
        <w:rPr>
          <w:rFonts w:ascii="Arial" w:hAnsi="Arial" w:cs="Arial"/>
          <w:b/>
          <w:bCs/>
          <w:lang w:val="az-Latn-AZ"/>
        </w:rPr>
      </w:pPr>
      <w:r w:rsidRPr="00E368D7">
        <w:rPr>
          <w:rFonts w:ascii="Arial" w:eastAsia="Arial" w:hAnsi="Arial" w:cs="Arial"/>
          <w:b/>
          <w:bCs/>
          <w:sz w:val="24"/>
          <w:szCs w:val="24"/>
          <w:lang w:val="en-US" w:eastAsia="ru-RU"/>
        </w:rPr>
        <w:t>AZERBAIJAN CASPIAN SHIPPING CLOSED JOINT STOCK COMPANY IS ANNOUNCING OPEN BIDDING FOR THE PROCUREMENT OF SERVICES FOR ANNUAL TECHNICAL MAINTENANCE OF ALTERNATIVE ENERGY SOURCES (GENERATORS AND STABILIZERS) REQUIRED FOR STRUCTURAL DEPARTMENTS</w:t>
      </w:r>
    </w:p>
    <w:p w14:paraId="05EEF5B2" w14:textId="77777777" w:rsidR="00AE5082" w:rsidRPr="00E2513D" w:rsidRDefault="00D013B1"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AM098/2021</w:t>
      </w:r>
    </w:p>
    <w:p w14:paraId="3B546556"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248D6" w:rsidRPr="00E8329E" w14:paraId="48A6399D"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2FC06C8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0F9005" w14:textId="77777777" w:rsidR="00C243D3" w:rsidRPr="00E30035" w:rsidRDefault="00D013B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6414CCA8" w14:textId="77777777" w:rsidR="00C243D3" w:rsidRPr="00E30035" w:rsidRDefault="00D013B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0CFC35C1" w14:textId="77777777" w:rsidR="00C243D3" w:rsidRPr="00E30035" w:rsidRDefault="00D013B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42A6F618" w14:textId="77777777" w:rsidR="00C243D3" w:rsidRDefault="00D013B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A3BCD6A" w14:textId="77777777" w:rsidR="00C243D3" w:rsidRDefault="00D013B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0344150F" w14:textId="77777777" w:rsidR="00C243D3" w:rsidRPr="008D4237" w:rsidRDefault="00D013B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65E880B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39FDDE2" w14:textId="77777777" w:rsidR="00C243D3" w:rsidRPr="00E30035" w:rsidRDefault="00D013B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E368D7">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E368D7">
              <w:rPr>
                <w:rFonts w:ascii="Arial" w:eastAsia="Arial" w:hAnsi="Arial" w:cs="Arial"/>
                <w:b/>
                <w:bCs/>
                <w:sz w:val="20"/>
                <w:szCs w:val="20"/>
                <w:lang w:val="en-US" w:eastAsia="ru-RU"/>
              </w:rPr>
              <w:t>December 16, 2021</w:t>
            </w:r>
            <w:r>
              <w:rPr>
                <w:rFonts w:ascii="Arial" w:eastAsia="Arial" w:hAnsi="Arial" w:cs="Arial"/>
                <w:sz w:val="20"/>
                <w:szCs w:val="20"/>
                <w:lang w:val="en-US" w:eastAsia="ru-RU"/>
              </w:rPr>
              <w:t xml:space="preserve">. Whereas, other necessary documents shall be submitted as enclosed in the bidding offer envelope.  </w:t>
            </w:r>
          </w:p>
          <w:p w14:paraId="470FDDF3" w14:textId="77777777" w:rsidR="00C243D3" w:rsidRPr="00E30035" w:rsidRDefault="00D013B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6C28B9E" w14:textId="77777777" w:rsidR="00C243D3" w:rsidRPr="00F53E75" w:rsidRDefault="00D013B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30730C2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5248D6" w:rsidRPr="00E8329E" w14:paraId="4244854C"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BFD292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A1FC2D0" w14:textId="77777777" w:rsidR="00AE5082" w:rsidRPr="00E30035" w:rsidRDefault="00D013B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F8167A7" w14:textId="77777777" w:rsidR="00AE5082" w:rsidRPr="00E30035" w:rsidRDefault="00D013B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42722D16"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1388068" w14:textId="77777777" w:rsidR="00AE5082" w:rsidRPr="00E838DA" w:rsidRDefault="00D013B1"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14:paraId="5FA2E055"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068512D2" w14:textId="77777777" w:rsidR="00AE5082" w:rsidRPr="00E30035" w:rsidRDefault="00D013B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3A2FB205" w14:textId="77777777" w:rsidR="00AE5082" w:rsidRPr="00E30035" w:rsidRDefault="00D013B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248D6" w14:paraId="027F7F4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2CD3857" w14:textId="77777777" w:rsidR="00AE5082" w:rsidRPr="00E30035" w:rsidRDefault="00D013B1"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25F7493C" w14:textId="77777777" w:rsidR="00AE5082" w:rsidRPr="00E30035" w:rsidRDefault="00D013B1"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1AC13E4B" w14:textId="77777777" w:rsidR="00AE5082" w:rsidRPr="00E30035" w:rsidRDefault="00D013B1"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5248D6" w:rsidRPr="00E8329E" w14:paraId="7D7EED8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421A22"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32F180AB"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75E1E354"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14:paraId="75DB0B18"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F45820A"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89AB03E"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4168290B"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53FB61C3" w14:textId="77777777" w:rsidR="00AE5082" w:rsidRPr="00E368D7" w:rsidRDefault="00D013B1"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6DE25CB7" w14:textId="77777777" w:rsidR="00AE5082" w:rsidRPr="00E368D7" w:rsidRDefault="00D013B1"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00BC162"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7E068B77"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C213D47"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0238C01D"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14:paraId="562EBA8D"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9B79EE5" w14:textId="77777777" w:rsidR="00AE5082" w:rsidRPr="00E30035" w:rsidRDefault="00D013B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7457A8B4" w14:textId="77777777" w:rsidR="00AE5082" w:rsidRPr="00E30035" w:rsidRDefault="00D013B1"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1F008B6" w14:textId="77777777" w:rsidR="00AE5082" w:rsidRPr="00E368D7" w:rsidRDefault="00D013B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08B09C1" w14:textId="77777777" w:rsidR="00AE5082" w:rsidRPr="00E368D7" w:rsidRDefault="00D013B1"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1021093" w14:textId="77777777" w:rsidR="00AE5082" w:rsidRPr="00E30035" w:rsidRDefault="00D013B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47429A9D" w14:textId="77777777" w:rsidR="00AE5082" w:rsidRPr="00E30035" w:rsidRDefault="00D013B1"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61325040" w14:textId="77777777" w:rsidR="00AE5082" w:rsidRPr="00E30035" w:rsidRDefault="00D013B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14:paraId="623D9D09" w14:textId="77777777" w:rsidR="00AE5082" w:rsidRPr="00E30035" w:rsidRDefault="00D013B1"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0BE50C9" w14:textId="77777777" w:rsidR="00AE5082" w:rsidRPr="00E30035" w:rsidRDefault="00D013B1"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02E2C26" w14:textId="77777777" w:rsidR="00AE5082" w:rsidRPr="00E30035" w:rsidRDefault="00D013B1"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166094D5" w14:textId="77777777" w:rsidR="00AE5082" w:rsidRPr="00E30035" w:rsidRDefault="00D013B1"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123A7FDB" w14:textId="77777777" w:rsidR="00AE5082" w:rsidRPr="00E368D7" w:rsidRDefault="00D013B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947AB2E" w14:textId="77777777" w:rsidR="00AE5082" w:rsidRPr="00E368D7" w:rsidRDefault="00D013B1"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096A805A"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5CAB45E" w14:textId="77777777" w:rsidR="00AE5082" w:rsidRPr="00E30035" w:rsidRDefault="00D013B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C76526A"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248D6" w:rsidRPr="00E8329E" w14:paraId="25A8FA8A"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BA97D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5EF348" w14:textId="77777777" w:rsidR="00AE5082" w:rsidRPr="00B64945" w:rsidRDefault="00D013B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3A8007F" w14:textId="77777777" w:rsidR="00AE5082" w:rsidRPr="00E30035" w:rsidRDefault="00D013B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3F280531" w14:textId="77777777" w:rsidR="00AE5082" w:rsidRPr="00E30035" w:rsidRDefault="00D013B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7D5C08B5" w14:textId="77777777" w:rsidR="00AE5082" w:rsidRPr="00E30035" w:rsidRDefault="00D013B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4EC6F4C6" w14:textId="77777777" w:rsidR="00AE5082" w:rsidRPr="00E30035" w:rsidRDefault="00D013B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41A934DC" w14:textId="77777777" w:rsidR="00AE5082" w:rsidRPr="00E30035" w:rsidRDefault="00D013B1"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135DA91A" w14:textId="77777777" w:rsidR="00AE5082" w:rsidRPr="00E30035" w:rsidRDefault="00D013B1"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0B2D015F" w14:textId="77777777" w:rsidR="00AE5082" w:rsidRPr="00B64945" w:rsidRDefault="00D013B1"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589A5275" w14:textId="77777777" w:rsidR="00AE5082" w:rsidRPr="00A52307" w:rsidRDefault="00D013B1"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35A2E24"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248D6" w:rsidRPr="00E8329E" w14:paraId="3182EE86"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A0435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5445E2F" w14:textId="77777777" w:rsidR="00443961" w:rsidRDefault="00D013B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6ADE1B65" w14:textId="77777777" w:rsidR="00443961" w:rsidRDefault="00D013B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368D7">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E368D7">
              <w:rPr>
                <w:rFonts w:ascii="Arial" w:eastAsia="Arial" w:hAnsi="Arial" w:cs="Arial"/>
                <w:b/>
                <w:bCs/>
                <w:sz w:val="20"/>
                <w:szCs w:val="20"/>
                <w:lang w:val="en-US" w:eastAsia="ru-RU"/>
              </w:rPr>
              <w:t>December 27, 2021</w:t>
            </w:r>
            <w:r>
              <w:rPr>
                <w:rFonts w:ascii="Arial" w:eastAsia="Arial" w:hAnsi="Arial" w:cs="Arial"/>
                <w:sz w:val="20"/>
                <w:szCs w:val="20"/>
                <w:lang w:val="en-US" w:eastAsia="ru-RU"/>
              </w:rPr>
              <w:t>.</w:t>
            </w:r>
          </w:p>
          <w:p w14:paraId="65CDE83A"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752E0B3" w14:textId="77777777" w:rsidR="00443961" w:rsidRDefault="00D013B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5248D6" w:rsidRPr="00E8329E" w14:paraId="7159ED1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0546B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0760775" w14:textId="77777777" w:rsidR="00443961" w:rsidRPr="00E30035" w:rsidRDefault="00D013B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7B0909D0" w14:textId="77777777" w:rsidR="00443961" w:rsidRPr="00E30035" w:rsidRDefault="00D013B1"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4CA6993" w14:textId="77777777" w:rsidR="00443961" w:rsidRPr="00E30035" w:rsidRDefault="00D013B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440ED5F" w14:textId="77777777" w:rsidR="00443961" w:rsidRPr="00E368D7" w:rsidRDefault="00D013B1" w:rsidP="00443961">
            <w:pPr>
              <w:tabs>
                <w:tab w:val="left" w:pos="261"/>
              </w:tabs>
              <w:spacing w:after="0" w:line="240" w:lineRule="auto"/>
              <w:jc w:val="both"/>
              <w:rPr>
                <w:rFonts w:ascii="Arial" w:hAnsi="Arial" w:cs="Arial"/>
                <w:b/>
                <w:bCs/>
                <w:sz w:val="20"/>
                <w:szCs w:val="20"/>
                <w:lang w:val="az-Latn-AZ" w:eastAsia="ru-RU"/>
              </w:rPr>
            </w:pPr>
            <w:r w:rsidRPr="00E368D7">
              <w:rPr>
                <w:rFonts w:ascii="Arial" w:eastAsia="Arial" w:hAnsi="Arial" w:cs="Arial"/>
                <w:b/>
                <w:bCs/>
                <w:sz w:val="20"/>
                <w:szCs w:val="20"/>
                <w:lang w:val="en-US" w:eastAsia="ru-RU"/>
              </w:rPr>
              <w:t>Rahim Abbasov</w:t>
            </w:r>
          </w:p>
          <w:p w14:paraId="49DEF522" w14:textId="77777777" w:rsidR="00443961" w:rsidRPr="00443961" w:rsidRDefault="00D013B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96EE5DB" w14:textId="77777777" w:rsidR="00443961" w:rsidRPr="002F7C2A" w:rsidRDefault="00D013B1"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7E74C77D" w14:textId="77777777" w:rsidR="00067611" w:rsidRDefault="00D013B1"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61160ACF" w14:textId="77777777" w:rsidR="00067611" w:rsidRDefault="00067611" w:rsidP="00067611">
            <w:pPr>
              <w:tabs>
                <w:tab w:val="left" w:pos="261"/>
              </w:tabs>
              <w:spacing w:after="0" w:line="240" w:lineRule="auto"/>
              <w:rPr>
                <w:rFonts w:ascii="Arial" w:hAnsi="Arial" w:cs="Arial"/>
                <w:b/>
                <w:sz w:val="20"/>
                <w:szCs w:val="20"/>
                <w:lang w:val="az-Latn-AZ"/>
              </w:rPr>
            </w:pPr>
          </w:p>
          <w:p w14:paraId="25A97F8B" w14:textId="77777777" w:rsidR="00067611" w:rsidRPr="00E368D7" w:rsidRDefault="00D013B1" w:rsidP="00067611">
            <w:pPr>
              <w:tabs>
                <w:tab w:val="left" w:pos="261"/>
              </w:tabs>
              <w:spacing w:after="0" w:line="240" w:lineRule="auto"/>
              <w:rPr>
                <w:rFonts w:ascii="Arial" w:hAnsi="Arial" w:cs="Arial"/>
                <w:b/>
                <w:bCs/>
                <w:sz w:val="20"/>
                <w:szCs w:val="20"/>
                <w:lang w:val="az-Latn-AZ"/>
              </w:rPr>
            </w:pPr>
            <w:r w:rsidRPr="00E368D7">
              <w:rPr>
                <w:rFonts w:ascii="Arial" w:eastAsia="Arial" w:hAnsi="Arial" w:cs="Arial"/>
                <w:b/>
                <w:bCs/>
                <w:sz w:val="20"/>
                <w:szCs w:val="20"/>
                <w:lang w:val="en-US"/>
              </w:rPr>
              <w:t xml:space="preserve">Zaur Salamov </w:t>
            </w:r>
          </w:p>
          <w:p w14:paraId="728EB0E3" w14:textId="77777777" w:rsidR="00067611" w:rsidRPr="00443961" w:rsidRDefault="00D013B1"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6724F9E9" w14:textId="77777777" w:rsidR="00067611" w:rsidRDefault="00D013B1"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10944CD1" w14:textId="77777777" w:rsidR="00067611" w:rsidRDefault="00D013B1"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2453BA5B"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3B20F306"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7A180F55" w14:textId="77777777" w:rsidR="00443961" w:rsidRPr="00E30035" w:rsidRDefault="00D013B1"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08112E23" w14:textId="77777777" w:rsidR="00443961" w:rsidRPr="00E30035" w:rsidRDefault="00D013B1"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1623AABE" w14:textId="77777777" w:rsidR="00443961" w:rsidRPr="00E30035" w:rsidRDefault="00D013B1"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248D6" w:rsidRPr="00E8329E" w14:paraId="177EDA3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E8D8A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CCB7386" w14:textId="77777777" w:rsidR="00443961" w:rsidRPr="00E30035" w:rsidRDefault="00D013B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41BD01F" w14:textId="77777777" w:rsidR="00443961" w:rsidRDefault="00D013B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E368D7">
              <w:rPr>
                <w:rFonts w:ascii="Arial" w:eastAsia="Arial" w:hAnsi="Arial" w:cs="Arial"/>
                <w:b/>
                <w:bCs/>
                <w:sz w:val="20"/>
                <w:szCs w:val="20"/>
                <w:lang w:val="en-US" w:eastAsia="ru-RU"/>
              </w:rPr>
              <w:t xml:space="preserve">December 28, </w:t>
            </w:r>
            <w:proofErr w:type="gramStart"/>
            <w:r w:rsidRPr="00E368D7">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E368D7">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5A0BF33A" w14:textId="77777777" w:rsidR="00443961" w:rsidRPr="00E30035" w:rsidRDefault="00D013B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5248D6" w:rsidRPr="00E8329E" w14:paraId="79A06853"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886BAF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BF4BAD" w14:textId="77777777" w:rsidR="00443961" w:rsidRPr="00E30035" w:rsidRDefault="00D013B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3CC723A9" w14:textId="77777777" w:rsidR="00A52307" w:rsidRDefault="00D013B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EAFCEE1" w14:textId="77777777" w:rsidR="00443961" w:rsidRPr="00E30035" w:rsidRDefault="00D013B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5248D6" w:rsidRPr="00E8329E" w14:paraId="34BE93F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CF2926" w14:textId="77777777" w:rsidR="00FF2EF9" w:rsidRPr="00E30035" w:rsidRDefault="00FF2EF9"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B6A46FC" w14:textId="6705600A" w:rsidR="00FF2EF9" w:rsidRPr="00E8329E" w:rsidRDefault="00D013B1" w:rsidP="00443961">
            <w:pPr>
              <w:spacing w:before="120" w:after="120" w:line="240" w:lineRule="auto"/>
              <w:ind w:left="119"/>
              <w:jc w:val="both"/>
              <w:rPr>
                <w:rFonts w:ascii="Arial" w:eastAsia="Arial" w:hAnsi="Arial" w:cs="Arial"/>
                <w:b/>
                <w:bCs/>
                <w:sz w:val="20"/>
                <w:szCs w:val="20"/>
                <w:lang w:val="en-US" w:eastAsia="ru-RU"/>
              </w:rPr>
            </w:pPr>
            <w:r w:rsidRPr="00E8329E">
              <w:rPr>
                <w:rFonts w:ascii="Arial" w:eastAsia="Arial" w:hAnsi="Arial" w:cs="Arial"/>
                <w:b/>
                <w:bCs/>
                <w:sz w:val="20"/>
                <w:szCs w:val="20"/>
                <w:lang w:val="en-US" w:eastAsia="ru-RU"/>
              </w:rPr>
              <w:t>Other conditions of the bidding:</w:t>
            </w:r>
          </w:p>
          <w:p w14:paraId="77320384" w14:textId="0E4CE9FB" w:rsidR="00FF2EF9" w:rsidRPr="00E8329E" w:rsidRDefault="00D013B1" w:rsidP="00FF2EF9">
            <w:pPr>
              <w:jc w:val="both"/>
              <w:rPr>
                <w:rFonts w:ascii="Arial" w:eastAsia="Arial" w:hAnsi="Arial" w:cs="Arial"/>
                <w:sz w:val="20"/>
                <w:szCs w:val="20"/>
                <w:lang w:val="en-US" w:eastAsia="ru-RU"/>
              </w:rPr>
            </w:pPr>
            <w:r w:rsidRPr="00E8329E">
              <w:rPr>
                <w:rFonts w:ascii="Arial" w:eastAsia="Arial" w:hAnsi="Arial" w:cs="Arial"/>
                <w:sz w:val="20"/>
                <w:szCs w:val="20"/>
                <w:lang w:val="en-US" w:eastAsia="ru-RU"/>
              </w:rPr>
              <w:t xml:space="preserve">Technical requirements for performance of works intended for the unit of generators and stabilizers at the balance of the "Azerbaijan Caspian Sea Shipping Company" (ASCO) for </w:t>
            </w:r>
            <w:r w:rsidR="00E8329E" w:rsidRPr="00E8329E">
              <w:rPr>
                <w:rFonts w:ascii="Arial" w:eastAsia="Arial" w:hAnsi="Arial" w:cs="Arial"/>
                <w:sz w:val="20"/>
                <w:szCs w:val="20"/>
                <w:lang w:val="en-US" w:eastAsia="ru-RU"/>
              </w:rPr>
              <w:t>2020:</w:t>
            </w:r>
          </w:p>
          <w:p w14:paraId="54BDD437" w14:textId="77777777" w:rsidR="00FF2EF9" w:rsidRPr="00E8329E" w:rsidRDefault="00D013B1" w:rsidP="00FF2EF9">
            <w:pPr>
              <w:pStyle w:val="ListParagraph"/>
              <w:numPr>
                <w:ilvl w:val="0"/>
                <w:numId w:val="10"/>
              </w:numPr>
              <w:spacing w:after="160" w:line="259" w:lineRule="auto"/>
              <w:rPr>
                <w:rFonts w:ascii="Arial" w:eastAsia="Arial" w:hAnsi="Arial" w:cs="Arial"/>
                <w:sz w:val="20"/>
                <w:szCs w:val="20"/>
                <w:lang w:val="en-US" w:eastAsia="ru-RU"/>
              </w:rPr>
            </w:pPr>
            <w:r w:rsidRPr="00E8329E">
              <w:rPr>
                <w:rFonts w:ascii="Arial" w:eastAsia="Arial" w:hAnsi="Arial" w:cs="Arial"/>
                <w:sz w:val="20"/>
                <w:szCs w:val="20"/>
                <w:lang w:val="en-US" w:eastAsia="ru-RU"/>
              </w:rPr>
              <w:t>For the performance of the works, the entity shall provide details of the trial and maintenance facility, technical equipment facilities of the entity and appropriate permits and experience of the personnel.</w:t>
            </w:r>
          </w:p>
          <w:p w14:paraId="1183262A" w14:textId="77777777" w:rsidR="00FF2EF9" w:rsidRPr="00E8329E" w:rsidRDefault="00D013B1" w:rsidP="00FF2EF9">
            <w:pPr>
              <w:pStyle w:val="ListParagraph"/>
              <w:numPr>
                <w:ilvl w:val="0"/>
                <w:numId w:val="10"/>
              </w:numPr>
              <w:spacing w:after="0" w:line="240" w:lineRule="auto"/>
              <w:jc w:val="both"/>
              <w:rPr>
                <w:rFonts w:ascii="Arial" w:eastAsia="Arial" w:hAnsi="Arial" w:cs="Arial"/>
                <w:sz w:val="20"/>
                <w:szCs w:val="20"/>
                <w:lang w:val="en-US" w:eastAsia="ru-RU"/>
              </w:rPr>
            </w:pPr>
            <w:r w:rsidRPr="00E8329E">
              <w:rPr>
                <w:rFonts w:ascii="Arial" w:eastAsia="Arial" w:hAnsi="Arial" w:cs="Arial"/>
                <w:sz w:val="20"/>
                <w:szCs w:val="20"/>
                <w:lang w:val="en-US" w:eastAsia="ru-RU"/>
              </w:rPr>
              <w:t>Participation in the bidding by involving subcontractors is not acceptable.</w:t>
            </w:r>
          </w:p>
          <w:p w14:paraId="6F5BC71D" w14:textId="77777777" w:rsidR="00FF2EF9" w:rsidRPr="00E8329E" w:rsidRDefault="00D013B1" w:rsidP="00FF2EF9">
            <w:pPr>
              <w:pStyle w:val="ListParagraph"/>
              <w:numPr>
                <w:ilvl w:val="0"/>
                <w:numId w:val="10"/>
              </w:numPr>
              <w:spacing w:after="160" w:line="259" w:lineRule="auto"/>
              <w:jc w:val="both"/>
              <w:rPr>
                <w:rFonts w:ascii="Arial" w:eastAsia="Arial" w:hAnsi="Arial" w:cs="Arial"/>
                <w:sz w:val="20"/>
                <w:szCs w:val="20"/>
                <w:lang w:val="en-US" w:eastAsia="ru-RU"/>
              </w:rPr>
            </w:pPr>
            <w:r w:rsidRPr="00E8329E">
              <w:rPr>
                <w:rFonts w:ascii="Arial" w:eastAsia="Arial" w:hAnsi="Arial" w:cs="Arial"/>
                <w:sz w:val="20"/>
                <w:szCs w:val="20"/>
                <w:lang w:val="en-US" w:eastAsia="ru-RU"/>
              </w:rPr>
              <w:t>Quotations for the technical service of the generators shall be stated for each unit  and include the price of materials to be used.  (Change of oil, filters, antifreeze, etc.)</w:t>
            </w:r>
          </w:p>
          <w:p w14:paraId="2EF283AB" w14:textId="77777777" w:rsidR="00FF2EF9" w:rsidRPr="00E8329E" w:rsidRDefault="00D013B1" w:rsidP="00FF2EF9">
            <w:pPr>
              <w:pStyle w:val="ListParagraph"/>
              <w:numPr>
                <w:ilvl w:val="0"/>
                <w:numId w:val="10"/>
              </w:numPr>
              <w:spacing w:after="160" w:line="259" w:lineRule="auto"/>
              <w:jc w:val="both"/>
              <w:rPr>
                <w:rFonts w:ascii="Arial" w:eastAsia="Arial" w:hAnsi="Arial" w:cs="Arial"/>
                <w:sz w:val="20"/>
                <w:szCs w:val="20"/>
                <w:lang w:val="en-US" w:eastAsia="ru-RU"/>
              </w:rPr>
            </w:pPr>
            <w:r w:rsidRPr="00E8329E">
              <w:rPr>
                <w:rFonts w:ascii="Arial" w:eastAsia="Arial" w:hAnsi="Arial" w:cs="Arial"/>
                <w:sz w:val="20"/>
                <w:szCs w:val="20"/>
                <w:lang w:val="en-US" w:eastAsia="ru-RU"/>
              </w:rPr>
              <w:t>It is compulsory to provide Information on the manufacturer and brand of the goods (oils, filters, antifreeze, etc.) used for  maintenance.</w:t>
            </w:r>
          </w:p>
          <w:p w14:paraId="28B212C3" w14:textId="77777777" w:rsidR="00FF2EF9" w:rsidRPr="00E8329E" w:rsidRDefault="00D013B1" w:rsidP="00FF2EF9">
            <w:pPr>
              <w:pStyle w:val="ListParagraph"/>
              <w:numPr>
                <w:ilvl w:val="0"/>
                <w:numId w:val="10"/>
              </w:numPr>
              <w:spacing w:after="160" w:line="259" w:lineRule="auto"/>
              <w:jc w:val="both"/>
              <w:rPr>
                <w:rFonts w:ascii="Arial" w:eastAsia="Arial" w:hAnsi="Arial" w:cs="Arial"/>
                <w:sz w:val="20"/>
                <w:szCs w:val="20"/>
                <w:lang w:val="en-US" w:eastAsia="ru-RU"/>
              </w:rPr>
            </w:pPr>
            <w:r w:rsidRPr="00E8329E">
              <w:rPr>
                <w:rFonts w:ascii="Arial" w:eastAsia="Arial" w:hAnsi="Arial" w:cs="Arial"/>
                <w:sz w:val="20"/>
                <w:szCs w:val="20"/>
                <w:lang w:val="en-US" w:eastAsia="ru-RU"/>
              </w:rPr>
              <w:t>Maintenance of stabilizers shall be provided every six months or twice a year.</w:t>
            </w:r>
          </w:p>
          <w:p w14:paraId="52867BEF" w14:textId="77777777" w:rsidR="00FF2EF9" w:rsidRPr="00E8329E" w:rsidRDefault="00D013B1" w:rsidP="00FF2EF9">
            <w:pPr>
              <w:pStyle w:val="ListParagraph"/>
              <w:numPr>
                <w:ilvl w:val="0"/>
                <w:numId w:val="10"/>
              </w:numPr>
              <w:spacing w:after="160" w:line="259" w:lineRule="auto"/>
              <w:jc w:val="both"/>
              <w:rPr>
                <w:rFonts w:ascii="Arial" w:eastAsia="Arial" w:hAnsi="Arial" w:cs="Arial"/>
                <w:sz w:val="20"/>
                <w:szCs w:val="20"/>
                <w:lang w:val="en-US" w:eastAsia="ru-RU"/>
              </w:rPr>
            </w:pPr>
            <w:r w:rsidRPr="00E8329E">
              <w:rPr>
                <w:rFonts w:ascii="Arial" w:eastAsia="Arial" w:hAnsi="Arial" w:cs="Arial"/>
                <w:sz w:val="20"/>
                <w:szCs w:val="20"/>
                <w:lang w:val="en-US" w:eastAsia="ru-RU"/>
              </w:rPr>
              <w:t>In addition to annual technical inspection and maintenance, elimination of technical malfunctions that may occur in stabilizers and generators  should be undertaken with the obligation to be perform quickly at any time of the day. NOTE :  Materials to be used in the course of elimination of malfunctions and accidents shall be supplied by the Customer and no payment shall be provided for the services performed.</w:t>
            </w:r>
          </w:p>
          <w:p w14:paraId="15749681" w14:textId="37B909F7" w:rsidR="00FF2EF9" w:rsidRPr="00E8329E" w:rsidRDefault="00D013B1" w:rsidP="00E368D7">
            <w:pPr>
              <w:pStyle w:val="ListParagraph"/>
              <w:numPr>
                <w:ilvl w:val="0"/>
                <w:numId w:val="10"/>
              </w:numPr>
              <w:spacing w:before="120" w:after="120" w:line="240" w:lineRule="auto"/>
              <w:ind w:left="119"/>
              <w:jc w:val="both"/>
              <w:rPr>
                <w:rFonts w:ascii="Arial" w:eastAsia="Arial" w:hAnsi="Arial" w:cs="Arial"/>
                <w:sz w:val="20"/>
                <w:szCs w:val="20"/>
                <w:lang w:val="en-US" w:eastAsia="ru-RU"/>
              </w:rPr>
            </w:pPr>
            <w:r w:rsidRPr="00E8329E">
              <w:rPr>
                <w:rFonts w:ascii="Arial" w:eastAsia="Arial" w:hAnsi="Arial" w:cs="Arial"/>
                <w:sz w:val="20"/>
                <w:szCs w:val="20"/>
                <w:lang w:val="en-US" w:eastAsia="ru-RU"/>
              </w:rPr>
              <w:t xml:space="preserve">Carrying out of scheduled and unscheduled works shall be performed </w:t>
            </w:r>
            <w:proofErr w:type="gramStart"/>
            <w:r w:rsidRPr="00E8329E">
              <w:rPr>
                <w:rFonts w:ascii="Arial" w:eastAsia="Arial" w:hAnsi="Arial" w:cs="Arial"/>
                <w:sz w:val="20"/>
                <w:szCs w:val="20"/>
                <w:lang w:val="en-US" w:eastAsia="ru-RU"/>
              </w:rPr>
              <w:t>on the basis of</w:t>
            </w:r>
            <w:proofErr w:type="gramEnd"/>
            <w:r w:rsidRPr="00E8329E">
              <w:rPr>
                <w:rFonts w:ascii="Arial" w:eastAsia="Arial" w:hAnsi="Arial" w:cs="Arial"/>
                <w:sz w:val="20"/>
                <w:szCs w:val="20"/>
                <w:lang w:val="en-US" w:eastAsia="ru-RU"/>
              </w:rPr>
              <w:t xml:space="preserve"> orders issued by ASCO.</w:t>
            </w:r>
          </w:p>
        </w:tc>
      </w:tr>
    </w:tbl>
    <w:p w14:paraId="0E3FB1BE"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3C928A49" w14:textId="77777777" w:rsidR="00AE5082" w:rsidRPr="00712393" w:rsidRDefault="00AE5082" w:rsidP="00AE5082">
      <w:pPr>
        <w:rPr>
          <w:rFonts w:ascii="Arial" w:hAnsi="Arial" w:cs="Arial"/>
          <w:lang w:val="az-Latn-AZ"/>
        </w:rPr>
      </w:pPr>
    </w:p>
    <w:p w14:paraId="5CCFD834" w14:textId="77777777" w:rsidR="002B013F" w:rsidRPr="00712393" w:rsidRDefault="002B013F" w:rsidP="00AE5082">
      <w:pPr>
        <w:rPr>
          <w:lang w:val="az-Latn-AZ"/>
        </w:rPr>
      </w:pPr>
    </w:p>
    <w:p w14:paraId="2CA619E2" w14:textId="77777777" w:rsidR="00993E0B" w:rsidRPr="00712393" w:rsidRDefault="00993E0B" w:rsidP="00AE5082">
      <w:pPr>
        <w:rPr>
          <w:lang w:val="az-Latn-AZ"/>
        </w:rPr>
      </w:pPr>
    </w:p>
    <w:p w14:paraId="7B3BC884" w14:textId="77777777" w:rsidR="00993E0B" w:rsidRPr="00712393" w:rsidRDefault="00993E0B" w:rsidP="00AE5082">
      <w:pPr>
        <w:rPr>
          <w:lang w:val="az-Latn-AZ"/>
        </w:rPr>
      </w:pPr>
    </w:p>
    <w:p w14:paraId="3F8872DA" w14:textId="50C02305" w:rsidR="00993E0B" w:rsidRDefault="00993E0B" w:rsidP="00AE5082">
      <w:pPr>
        <w:rPr>
          <w:lang w:val="az-Latn-AZ"/>
        </w:rPr>
      </w:pPr>
    </w:p>
    <w:p w14:paraId="760C4BEF" w14:textId="77777777" w:rsidR="00E8329E" w:rsidRPr="00712393" w:rsidRDefault="00E8329E" w:rsidP="00AE5082">
      <w:pPr>
        <w:rPr>
          <w:lang w:val="az-Latn-AZ"/>
        </w:rPr>
      </w:pPr>
    </w:p>
    <w:p w14:paraId="70AAFB9F" w14:textId="77777777" w:rsidR="00993E0B" w:rsidRPr="00712393" w:rsidRDefault="00993E0B" w:rsidP="00AE5082">
      <w:pPr>
        <w:rPr>
          <w:lang w:val="az-Latn-AZ"/>
        </w:rPr>
      </w:pPr>
    </w:p>
    <w:p w14:paraId="04B4FDFA" w14:textId="77777777" w:rsidR="00993E0B" w:rsidRDefault="00D013B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2E801878" w14:textId="77777777" w:rsidR="00993E0B" w:rsidRDefault="00D013B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33781BC" w14:textId="77777777" w:rsidR="00993E0B" w:rsidRDefault="00D013B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378B732" w14:textId="77777777" w:rsidR="00993E0B" w:rsidRDefault="00993E0B" w:rsidP="00993E0B">
      <w:pPr>
        <w:spacing w:after="0" w:line="360" w:lineRule="auto"/>
        <w:rPr>
          <w:rFonts w:ascii="Arial" w:hAnsi="Arial" w:cs="Arial"/>
          <w:b/>
          <w:sz w:val="24"/>
          <w:szCs w:val="24"/>
          <w:lang w:val="az-Latn-AZ"/>
        </w:rPr>
      </w:pPr>
    </w:p>
    <w:p w14:paraId="4918A33D" w14:textId="77777777" w:rsidR="00993E0B" w:rsidRDefault="00D013B1"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13B3879" w14:textId="77777777" w:rsidR="00993E0B" w:rsidRDefault="00D013B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7F260AE" w14:textId="77777777" w:rsidR="00993E0B" w:rsidRDefault="00993E0B" w:rsidP="00993E0B">
      <w:pPr>
        <w:spacing w:after="0" w:line="240" w:lineRule="auto"/>
        <w:rPr>
          <w:rFonts w:ascii="Arial" w:hAnsi="Arial" w:cs="Arial"/>
          <w:bCs/>
          <w:i/>
          <w:sz w:val="24"/>
          <w:szCs w:val="24"/>
          <w:lang w:val="az-Latn-AZ" w:eastAsia="ru-RU"/>
        </w:rPr>
      </w:pPr>
    </w:p>
    <w:p w14:paraId="5873F489" w14:textId="77777777" w:rsidR="00993E0B" w:rsidRDefault="00D013B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7379193D" w14:textId="77777777" w:rsidR="00993E0B" w:rsidRDefault="00D013B1"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07CA2177" w14:textId="77777777" w:rsidR="00993E0B" w:rsidRDefault="00993E0B" w:rsidP="00993E0B">
      <w:pPr>
        <w:spacing w:after="0" w:line="240" w:lineRule="auto"/>
        <w:jc w:val="both"/>
        <w:rPr>
          <w:rFonts w:ascii="Arial" w:hAnsi="Arial" w:cs="Arial"/>
          <w:bCs/>
          <w:sz w:val="24"/>
          <w:szCs w:val="24"/>
          <w:lang w:val="az-Latn-AZ" w:eastAsia="ru-RU"/>
        </w:rPr>
      </w:pPr>
    </w:p>
    <w:p w14:paraId="70727FB6" w14:textId="77777777" w:rsidR="00993E0B" w:rsidRDefault="00D013B1"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739A4CC5" w14:textId="77777777" w:rsidR="00993E0B" w:rsidRDefault="00D013B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018011E3" w14:textId="77777777" w:rsidR="00993E0B" w:rsidRDefault="00D013B1"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93AEFBB" w14:textId="77777777" w:rsidR="00993E0B" w:rsidRDefault="00D013B1"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550BB09A" w14:textId="77777777" w:rsidR="00993E0B" w:rsidRDefault="00993E0B" w:rsidP="00993E0B">
      <w:pPr>
        <w:spacing w:after="0"/>
        <w:jc w:val="both"/>
        <w:rPr>
          <w:rFonts w:ascii="Arial" w:hAnsi="Arial" w:cs="Arial"/>
          <w:sz w:val="24"/>
          <w:szCs w:val="24"/>
          <w:lang w:val="az-Latn-AZ"/>
        </w:rPr>
      </w:pPr>
    </w:p>
    <w:p w14:paraId="3C82D6DB" w14:textId="77777777" w:rsidR="00993E0B" w:rsidRDefault="00D013B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027955B2" w14:textId="77777777" w:rsidR="00923D30" w:rsidRDefault="00D013B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03D941BE" w14:textId="77777777" w:rsidR="00993E0B" w:rsidRPr="00923D30" w:rsidRDefault="00D013B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40BBD2B8" w14:textId="77777777" w:rsidR="00993E0B" w:rsidRDefault="00D013B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008FAC43" w14:textId="77777777" w:rsidR="00993E0B" w:rsidRDefault="00993E0B" w:rsidP="00993E0B">
      <w:pPr>
        <w:spacing w:after="0" w:line="360" w:lineRule="auto"/>
        <w:rPr>
          <w:rFonts w:ascii="Arial" w:hAnsi="Arial" w:cs="Arial"/>
          <w:b/>
          <w:sz w:val="24"/>
          <w:szCs w:val="24"/>
          <w:lang w:val="az-Latn-AZ"/>
        </w:rPr>
      </w:pPr>
    </w:p>
    <w:p w14:paraId="22D03F36" w14:textId="77777777" w:rsidR="00993E0B" w:rsidRDefault="00D013B1"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2A15CF4A" w14:textId="77777777" w:rsidR="00993E0B" w:rsidRDefault="00D013B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21BE129A" w14:textId="77777777" w:rsidR="00993E0B" w:rsidRDefault="00993E0B" w:rsidP="00993E0B">
      <w:pPr>
        <w:spacing w:after="0" w:line="240" w:lineRule="auto"/>
        <w:contextualSpacing/>
        <w:rPr>
          <w:rFonts w:ascii="Arial" w:hAnsi="Arial" w:cs="Arial"/>
          <w:i/>
          <w:sz w:val="24"/>
          <w:szCs w:val="24"/>
          <w:lang w:val="az-Latn-AZ"/>
        </w:rPr>
      </w:pPr>
    </w:p>
    <w:p w14:paraId="13DC6F6F" w14:textId="77777777" w:rsidR="00993E0B" w:rsidRDefault="00993E0B" w:rsidP="00993E0B">
      <w:pPr>
        <w:spacing w:after="0" w:line="240" w:lineRule="auto"/>
        <w:contextualSpacing/>
        <w:rPr>
          <w:rFonts w:ascii="Arial" w:hAnsi="Arial" w:cs="Arial"/>
          <w:i/>
          <w:sz w:val="24"/>
          <w:szCs w:val="24"/>
          <w:lang w:val="az-Latn-AZ"/>
        </w:rPr>
      </w:pPr>
    </w:p>
    <w:p w14:paraId="0AABAA1D" w14:textId="77777777" w:rsidR="00993E0B" w:rsidRDefault="00D013B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6A9DFE1" w14:textId="77777777" w:rsidR="00993E0B" w:rsidRDefault="00D013B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6DFEABEA" w14:textId="77777777" w:rsidR="00993E0B" w:rsidRDefault="00D013B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E162B43" w14:textId="77777777" w:rsidR="00993E0B" w:rsidRDefault="00D013B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386A1E7" w14:textId="77777777" w:rsidR="00923D30" w:rsidRDefault="00D013B1"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EFDD85C" w14:textId="77777777" w:rsidR="00993E0B" w:rsidRPr="00923D30" w:rsidRDefault="00D013B1"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B621929" w14:textId="77777777" w:rsidR="00993E0B" w:rsidRDefault="00993E0B" w:rsidP="00993E0B">
      <w:pPr>
        <w:rPr>
          <w:rFonts w:ascii="Arial" w:hAnsi="Arial" w:cs="Arial"/>
          <w:b/>
          <w:sz w:val="12"/>
          <w:szCs w:val="24"/>
          <w:lang w:val="az-Latn-AZ" w:eastAsia="ru-RU"/>
        </w:rPr>
      </w:pPr>
    </w:p>
    <w:p w14:paraId="5D6C2EA2" w14:textId="2A2054A1" w:rsidR="00993E0B" w:rsidRDefault="00993E0B" w:rsidP="00993E0B">
      <w:pPr>
        <w:rPr>
          <w:rFonts w:ascii="Arial" w:hAnsi="Arial" w:cs="Arial"/>
          <w:b/>
          <w:sz w:val="10"/>
          <w:lang w:val="az-Latn-AZ"/>
        </w:rPr>
      </w:pPr>
    </w:p>
    <w:p w14:paraId="355B7DA7" w14:textId="11F04F5B" w:rsidR="00E368D7" w:rsidRDefault="00E368D7" w:rsidP="00993E0B">
      <w:pPr>
        <w:rPr>
          <w:rFonts w:ascii="Arial" w:hAnsi="Arial" w:cs="Arial"/>
          <w:b/>
          <w:sz w:val="10"/>
          <w:lang w:val="az-Latn-AZ"/>
        </w:rPr>
      </w:pPr>
    </w:p>
    <w:p w14:paraId="4B2107D0" w14:textId="77777777" w:rsidR="00E368D7" w:rsidRDefault="00E368D7" w:rsidP="00993E0B">
      <w:pPr>
        <w:rPr>
          <w:rFonts w:ascii="Arial" w:hAnsi="Arial" w:cs="Arial"/>
          <w:b/>
          <w:sz w:val="10"/>
          <w:lang w:val="az-Latn-AZ"/>
        </w:rPr>
      </w:pPr>
    </w:p>
    <w:p w14:paraId="1A45D68B" w14:textId="77777777" w:rsidR="001E08AF" w:rsidRDefault="00D013B1"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 LIST OF WORKS:</w:t>
      </w:r>
    </w:p>
    <w:tbl>
      <w:tblPr>
        <w:tblStyle w:val="TableGrid"/>
        <w:tblW w:w="10542" w:type="dxa"/>
        <w:tblInd w:w="-318" w:type="dxa"/>
        <w:tblLayout w:type="fixed"/>
        <w:tblLook w:val="04A0" w:firstRow="1" w:lastRow="0" w:firstColumn="1" w:lastColumn="0" w:noHBand="0" w:noVBand="1"/>
      </w:tblPr>
      <w:tblGrid>
        <w:gridCol w:w="1844"/>
        <w:gridCol w:w="1837"/>
        <w:gridCol w:w="2982"/>
        <w:gridCol w:w="1750"/>
        <w:gridCol w:w="1244"/>
        <w:gridCol w:w="864"/>
        <w:gridCol w:w="21"/>
      </w:tblGrid>
      <w:tr w:rsidR="005248D6" w14:paraId="5954A826" w14:textId="77777777" w:rsidTr="00E368D7">
        <w:tc>
          <w:tcPr>
            <w:tcW w:w="1844" w:type="dxa"/>
          </w:tcPr>
          <w:p w14:paraId="0444563C"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Nomination of the equipment</w:t>
            </w:r>
          </w:p>
        </w:tc>
        <w:tc>
          <w:tcPr>
            <w:tcW w:w="1837" w:type="dxa"/>
          </w:tcPr>
          <w:p w14:paraId="4CACF711"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Location</w:t>
            </w:r>
          </w:p>
        </w:tc>
        <w:tc>
          <w:tcPr>
            <w:tcW w:w="2982" w:type="dxa"/>
          </w:tcPr>
          <w:p w14:paraId="228F14A7"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Make</w:t>
            </w:r>
          </w:p>
        </w:tc>
        <w:tc>
          <w:tcPr>
            <w:tcW w:w="1750" w:type="dxa"/>
          </w:tcPr>
          <w:p w14:paraId="66181D76"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Serial number</w:t>
            </w:r>
          </w:p>
        </w:tc>
        <w:tc>
          <w:tcPr>
            <w:tcW w:w="1244" w:type="dxa"/>
          </w:tcPr>
          <w:p w14:paraId="462F2D0E"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Power</w:t>
            </w:r>
          </w:p>
          <w:p w14:paraId="1AE04F39" w14:textId="77777777" w:rsidR="00D1059A" w:rsidRPr="00E368D7" w:rsidRDefault="00D013B1" w:rsidP="00BB38D6">
            <w:pPr>
              <w:jc w:val="both"/>
              <w:rPr>
                <w:rFonts w:ascii="Arial" w:eastAsia="Calibri" w:hAnsi="Arial" w:cs="Arial"/>
                <w:sz w:val="20"/>
                <w:szCs w:val="20"/>
                <w:lang w:val="az-Latn-AZ"/>
              </w:rPr>
            </w:pPr>
            <w:proofErr w:type="spellStart"/>
            <w:r w:rsidRPr="00E368D7">
              <w:rPr>
                <w:rFonts w:ascii="Arial" w:eastAsia="Arial" w:hAnsi="Arial" w:cs="Arial"/>
                <w:sz w:val="20"/>
                <w:szCs w:val="20"/>
                <w:lang w:val="en-US"/>
              </w:rPr>
              <w:t>kVa</w:t>
            </w:r>
            <w:proofErr w:type="spellEnd"/>
          </w:p>
        </w:tc>
        <w:tc>
          <w:tcPr>
            <w:tcW w:w="885" w:type="dxa"/>
            <w:gridSpan w:val="2"/>
          </w:tcPr>
          <w:p w14:paraId="2A4C0F15"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 xml:space="preserve">Quantity </w:t>
            </w:r>
          </w:p>
          <w:p w14:paraId="42EB5625"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pcs</w:t>
            </w:r>
          </w:p>
        </w:tc>
      </w:tr>
      <w:tr w:rsidR="005248D6" w:rsidRPr="00E368D7" w14:paraId="306DCB4D" w14:textId="77777777" w:rsidTr="00FF2EF9">
        <w:trPr>
          <w:gridAfter w:val="1"/>
          <w:wAfter w:w="21" w:type="dxa"/>
        </w:trPr>
        <w:tc>
          <w:tcPr>
            <w:tcW w:w="10521" w:type="dxa"/>
            <w:gridSpan w:val="6"/>
          </w:tcPr>
          <w:p w14:paraId="1FC3AA6D" w14:textId="77777777" w:rsidR="00D1059A" w:rsidRPr="00E368D7" w:rsidRDefault="00D013B1" w:rsidP="00BB38D6">
            <w:pPr>
              <w:jc w:val="center"/>
              <w:rPr>
                <w:rFonts w:ascii="Arial" w:eastAsia="Calibri" w:hAnsi="Arial" w:cs="Arial"/>
                <w:b/>
                <w:bCs/>
                <w:sz w:val="20"/>
                <w:szCs w:val="20"/>
                <w:lang w:val="az-Latn-AZ"/>
              </w:rPr>
            </w:pPr>
            <w:r w:rsidRPr="00E368D7">
              <w:rPr>
                <w:rFonts w:ascii="Arial" w:eastAsia="Arial" w:hAnsi="Arial" w:cs="Arial"/>
                <w:b/>
                <w:bCs/>
                <w:sz w:val="20"/>
                <w:szCs w:val="20"/>
                <w:lang w:val="en-US"/>
              </w:rPr>
              <w:t>The Marine Transportation Fleet</w:t>
            </w:r>
          </w:p>
        </w:tc>
      </w:tr>
      <w:tr w:rsidR="005248D6" w14:paraId="32F22A61" w14:textId="77777777" w:rsidTr="00E368D7">
        <w:tc>
          <w:tcPr>
            <w:tcW w:w="1844" w:type="dxa"/>
          </w:tcPr>
          <w:p w14:paraId="7F1D092F"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Diesel Generator</w:t>
            </w:r>
          </w:p>
        </w:tc>
        <w:tc>
          <w:tcPr>
            <w:tcW w:w="1837" w:type="dxa"/>
          </w:tcPr>
          <w:p w14:paraId="17F64377"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Territory of the Marine Transportation Fleet</w:t>
            </w:r>
          </w:p>
        </w:tc>
        <w:tc>
          <w:tcPr>
            <w:tcW w:w="2982" w:type="dxa"/>
          </w:tcPr>
          <w:p w14:paraId="5D86FB94" w14:textId="77777777" w:rsidR="00D1059A" w:rsidRPr="00E368D7" w:rsidRDefault="00D013B1" w:rsidP="00BB38D6">
            <w:pPr>
              <w:jc w:val="both"/>
              <w:rPr>
                <w:rFonts w:ascii="Arial" w:eastAsia="Calibri" w:hAnsi="Arial" w:cs="Arial"/>
                <w:sz w:val="20"/>
                <w:szCs w:val="20"/>
                <w:lang w:val="az-Latn-AZ"/>
              </w:rPr>
            </w:pPr>
            <w:proofErr w:type="spellStart"/>
            <w:r w:rsidRPr="00E368D7">
              <w:rPr>
                <w:rFonts w:ascii="Arial" w:eastAsia="Arial" w:hAnsi="Arial" w:cs="Arial"/>
                <w:sz w:val="20"/>
                <w:szCs w:val="20"/>
                <w:lang w:val="en-US"/>
              </w:rPr>
              <w:t>Teksan</w:t>
            </w:r>
            <w:proofErr w:type="spellEnd"/>
            <w:r w:rsidRPr="00E368D7">
              <w:rPr>
                <w:rFonts w:ascii="Arial" w:eastAsia="Arial" w:hAnsi="Arial" w:cs="Arial"/>
                <w:sz w:val="20"/>
                <w:szCs w:val="20"/>
                <w:lang w:val="en-US"/>
              </w:rPr>
              <w:t xml:space="preserve"> TJ, </w:t>
            </w:r>
            <w:proofErr w:type="spellStart"/>
            <w:r w:rsidRPr="00E368D7">
              <w:rPr>
                <w:rFonts w:ascii="Arial" w:eastAsia="Arial" w:hAnsi="Arial" w:cs="Arial"/>
                <w:sz w:val="20"/>
                <w:szCs w:val="20"/>
                <w:lang w:val="en-US"/>
              </w:rPr>
              <w:t>doosan</w:t>
            </w:r>
            <w:proofErr w:type="spellEnd"/>
            <w:r w:rsidRPr="00E368D7">
              <w:rPr>
                <w:rFonts w:ascii="Arial" w:eastAsia="Arial" w:hAnsi="Arial" w:cs="Arial"/>
                <w:sz w:val="20"/>
                <w:szCs w:val="20"/>
                <w:lang w:val="en-US"/>
              </w:rPr>
              <w:t xml:space="preserve"> </w:t>
            </w:r>
          </w:p>
          <w:p w14:paraId="1E6E4452"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p</w:t>
            </w:r>
            <w:proofErr w:type="gramStart"/>
            <w:r w:rsidRPr="00E368D7">
              <w:rPr>
                <w:rFonts w:ascii="Arial" w:eastAsia="Arial" w:hAnsi="Arial" w:cs="Arial"/>
                <w:sz w:val="20"/>
                <w:szCs w:val="20"/>
                <w:lang w:val="en-US"/>
              </w:rPr>
              <w:t>222,LE</w:t>
            </w:r>
            <w:proofErr w:type="gramEnd"/>
            <w:r w:rsidRPr="00E368D7">
              <w:rPr>
                <w:rFonts w:ascii="Arial" w:eastAsia="Arial" w:hAnsi="Arial" w:cs="Arial"/>
                <w:sz w:val="20"/>
                <w:szCs w:val="20"/>
                <w:lang w:val="en-US"/>
              </w:rPr>
              <w:t>-S</w:t>
            </w:r>
          </w:p>
          <w:p w14:paraId="073FB251" w14:textId="77777777" w:rsidR="00D1059A" w:rsidRPr="00E368D7" w:rsidRDefault="00D1059A" w:rsidP="00BB38D6">
            <w:pPr>
              <w:jc w:val="both"/>
              <w:rPr>
                <w:rFonts w:ascii="Arial" w:eastAsia="Calibri" w:hAnsi="Arial" w:cs="Arial"/>
                <w:sz w:val="20"/>
                <w:szCs w:val="20"/>
                <w:lang w:val="az-Latn-AZ"/>
              </w:rPr>
            </w:pPr>
          </w:p>
        </w:tc>
        <w:tc>
          <w:tcPr>
            <w:tcW w:w="1750" w:type="dxa"/>
          </w:tcPr>
          <w:p w14:paraId="31A88D91"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08082444</w:t>
            </w:r>
          </w:p>
        </w:tc>
        <w:tc>
          <w:tcPr>
            <w:tcW w:w="1244" w:type="dxa"/>
          </w:tcPr>
          <w:p w14:paraId="2A4BB9BC"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695</w:t>
            </w:r>
          </w:p>
        </w:tc>
        <w:tc>
          <w:tcPr>
            <w:tcW w:w="885" w:type="dxa"/>
            <w:gridSpan w:val="2"/>
          </w:tcPr>
          <w:p w14:paraId="362134C5"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3829309F" w14:textId="77777777" w:rsidTr="00E368D7">
        <w:tc>
          <w:tcPr>
            <w:tcW w:w="1844" w:type="dxa"/>
          </w:tcPr>
          <w:p w14:paraId="0F50A9A7"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Voltage stabilizer  </w:t>
            </w:r>
          </w:p>
        </w:tc>
        <w:tc>
          <w:tcPr>
            <w:tcW w:w="1837" w:type="dxa"/>
          </w:tcPr>
          <w:p w14:paraId="24891A0D"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Territory of the Marine Transportation Fleet</w:t>
            </w:r>
          </w:p>
        </w:tc>
        <w:tc>
          <w:tcPr>
            <w:tcW w:w="2982" w:type="dxa"/>
          </w:tcPr>
          <w:p w14:paraId="3AB928E8"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Çetinkaya</w:t>
            </w:r>
          </w:p>
        </w:tc>
        <w:tc>
          <w:tcPr>
            <w:tcW w:w="1750" w:type="dxa"/>
          </w:tcPr>
          <w:p w14:paraId="6C63315B"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BS330621502</w:t>
            </w:r>
          </w:p>
        </w:tc>
        <w:tc>
          <w:tcPr>
            <w:tcW w:w="1244" w:type="dxa"/>
          </w:tcPr>
          <w:p w14:paraId="34697189"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250</w:t>
            </w:r>
          </w:p>
        </w:tc>
        <w:tc>
          <w:tcPr>
            <w:tcW w:w="885" w:type="dxa"/>
            <w:gridSpan w:val="2"/>
          </w:tcPr>
          <w:p w14:paraId="4C3569D0"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0E885542" w14:textId="77777777" w:rsidTr="00E368D7">
        <w:tc>
          <w:tcPr>
            <w:tcW w:w="1844" w:type="dxa"/>
          </w:tcPr>
          <w:p w14:paraId="1F3B185C"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Voltage stabilizer  </w:t>
            </w:r>
          </w:p>
        </w:tc>
        <w:tc>
          <w:tcPr>
            <w:tcW w:w="1837" w:type="dxa"/>
          </w:tcPr>
          <w:p w14:paraId="392237AC"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Territory of the Marine Transportation Fleet</w:t>
            </w:r>
          </w:p>
        </w:tc>
        <w:tc>
          <w:tcPr>
            <w:tcW w:w="2982" w:type="dxa"/>
          </w:tcPr>
          <w:p w14:paraId="70BE8870"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Çetinkaya</w:t>
            </w:r>
          </w:p>
        </w:tc>
        <w:tc>
          <w:tcPr>
            <w:tcW w:w="1750" w:type="dxa"/>
          </w:tcPr>
          <w:p w14:paraId="5885316A"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BS330621501</w:t>
            </w:r>
          </w:p>
        </w:tc>
        <w:tc>
          <w:tcPr>
            <w:tcW w:w="1244" w:type="dxa"/>
          </w:tcPr>
          <w:p w14:paraId="08C58BC0"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60</w:t>
            </w:r>
          </w:p>
        </w:tc>
        <w:tc>
          <w:tcPr>
            <w:tcW w:w="885" w:type="dxa"/>
            <w:gridSpan w:val="2"/>
          </w:tcPr>
          <w:p w14:paraId="1D8EE8DE"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rsidRPr="00E368D7" w14:paraId="47972B2A" w14:textId="77777777" w:rsidTr="00FF2EF9">
        <w:trPr>
          <w:gridAfter w:val="1"/>
          <w:wAfter w:w="21" w:type="dxa"/>
        </w:trPr>
        <w:tc>
          <w:tcPr>
            <w:tcW w:w="10521" w:type="dxa"/>
            <w:gridSpan w:val="6"/>
          </w:tcPr>
          <w:p w14:paraId="1F3B78D4" w14:textId="77777777" w:rsidR="00D1059A" w:rsidRPr="00E368D7" w:rsidRDefault="00D013B1" w:rsidP="00BB38D6">
            <w:pPr>
              <w:jc w:val="center"/>
              <w:rPr>
                <w:rFonts w:ascii="Arial" w:eastAsia="Calibri" w:hAnsi="Arial" w:cs="Arial"/>
                <w:b/>
                <w:bCs/>
                <w:sz w:val="20"/>
                <w:szCs w:val="20"/>
                <w:lang w:val="az-Latn-AZ"/>
              </w:rPr>
            </w:pPr>
            <w:r w:rsidRPr="00E368D7">
              <w:rPr>
                <w:rFonts w:ascii="Arial" w:eastAsia="Arial" w:hAnsi="Arial" w:cs="Arial"/>
                <w:b/>
                <w:bCs/>
                <w:sz w:val="20"/>
                <w:szCs w:val="20"/>
                <w:lang w:val="en-US"/>
              </w:rPr>
              <w:t>Dry cargo port</w:t>
            </w:r>
          </w:p>
        </w:tc>
      </w:tr>
      <w:tr w:rsidR="005248D6" w14:paraId="48F6E390" w14:textId="77777777" w:rsidTr="00E368D7">
        <w:tc>
          <w:tcPr>
            <w:tcW w:w="1844" w:type="dxa"/>
          </w:tcPr>
          <w:p w14:paraId="0D5FD569" w14:textId="77777777" w:rsidR="00D1059A" w:rsidRPr="00E368D7" w:rsidRDefault="00D013B1" w:rsidP="00BB38D6">
            <w:pPr>
              <w:spacing w:after="200" w:line="276" w:lineRule="auto"/>
              <w:rPr>
                <w:rFonts w:ascii="Arial" w:eastAsia="Calibri" w:hAnsi="Arial" w:cs="Arial"/>
                <w:sz w:val="20"/>
                <w:szCs w:val="20"/>
                <w:lang w:val="az-Latn-AZ"/>
              </w:rPr>
            </w:pPr>
            <w:r w:rsidRPr="00E368D7">
              <w:rPr>
                <w:rFonts w:ascii="Arial" w:eastAsia="Arial" w:hAnsi="Arial" w:cs="Arial"/>
                <w:sz w:val="20"/>
                <w:szCs w:val="20"/>
                <w:lang w:val="en-US"/>
              </w:rPr>
              <w:t>Diesel Generator</w:t>
            </w:r>
          </w:p>
        </w:tc>
        <w:tc>
          <w:tcPr>
            <w:tcW w:w="1837" w:type="dxa"/>
          </w:tcPr>
          <w:p w14:paraId="308AC6E2"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Territory of the Dry Cargo Port</w:t>
            </w:r>
          </w:p>
        </w:tc>
        <w:tc>
          <w:tcPr>
            <w:tcW w:w="2982" w:type="dxa"/>
          </w:tcPr>
          <w:p w14:paraId="56FC863F"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 xml:space="preserve">Accent APD </w:t>
            </w:r>
          </w:p>
          <w:p w14:paraId="30B6F6EE"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33A, ACSA ASM3</w:t>
            </w:r>
          </w:p>
        </w:tc>
        <w:tc>
          <w:tcPr>
            <w:tcW w:w="1750" w:type="dxa"/>
          </w:tcPr>
          <w:p w14:paraId="762BCC58"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08082444</w:t>
            </w:r>
          </w:p>
        </w:tc>
        <w:tc>
          <w:tcPr>
            <w:tcW w:w="1244" w:type="dxa"/>
          </w:tcPr>
          <w:p w14:paraId="094B3B8A"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30</w:t>
            </w:r>
          </w:p>
        </w:tc>
        <w:tc>
          <w:tcPr>
            <w:tcW w:w="885" w:type="dxa"/>
            <w:gridSpan w:val="2"/>
          </w:tcPr>
          <w:p w14:paraId="2637E272"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4C7C809D" w14:textId="77777777" w:rsidTr="00E368D7">
        <w:tc>
          <w:tcPr>
            <w:tcW w:w="1844" w:type="dxa"/>
          </w:tcPr>
          <w:p w14:paraId="4284F556" w14:textId="77777777" w:rsidR="00D1059A" w:rsidRPr="00E368D7" w:rsidRDefault="00D013B1" w:rsidP="00BB38D6">
            <w:pPr>
              <w:spacing w:after="200" w:line="276" w:lineRule="auto"/>
              <w:rPr>
                <w:rFonts w:ascii="Arial" w:eastAsia="Calibri" w:hAnsi="Arial" w:cs="Arial"/>
                <w:sz w:val="20"/>
                <w:szCs w:val="20"/>
                <w:lang w:val="az-Latn-AZ"/>
              </w:rPr>
            </w:pPr>
            <w:r w:rsidRPr="00E368D7">
              <w:rPr>
                <w:rFonts w:ascii="Arial" w:eastAsia="Arial" w:hAnsi="Arial" w:cs="Arial"/>
                <w:sz w:val="20"/>
                <w:szCs w:val="20"/>
                <w:lang w:val="en-US"/>
              </w:rPr>
              <w:t>Voltage stabilizer</w:t>
            </w:r>
          </w:p>
        </w:tc>
        <w:tc>
          <w:tcPr>
            <w:tcW w:w="1837" w:type="dxa"/>
          </w:tcPr>
          <w:p w14:paraId="01C4BEE9"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Territory of the Dry Cargo Port</w:t>
            </w:r>
          </w:p>
        </w:tc>
        <w:tc>
          <w:tcPr>
            <w:tcW w:w="2982" w:type="dxa"/>
          </w:tcPr>
          <w:p w14:paraId="73DC9BE0"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JETT</w:t>
            </w:r>
          </w:p>
        </w:tc>
        <w:tc>
          <w:tcPr>
            <w:tcW w:w="1750" w:type="dxa"/>
          </w:tcPr>
          <w:p w14:paraId="7154D929"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B12737</w:t>
            </w:r>
          </w:p>
        </w:tc>
        <w:tc>
          <w:tcPr>
            <w:tcW w:w="1244" w:type="dxa"/>
          </w:tcPr>
          <w:p w14:paraId="5F1BE351"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30</w:t>
            </w:r>
          </w:p>
        </w:tc>
        <w:tc>
          <w:tcPr>
            <w:tcW w:w="885" w:type="dxa"/>
            <w:gridSpan w:val="2"/>
          </w:tcPr>
          <w:p w14:paraId="4BEC8A25"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rsidRPr="00E8329E" w14:paraId="53B81C23" w14:textId="77777777" w:rsidTr="00FF2EF9">
        <w:trPr>
          <w:gridAfter w:val="1"/>
          <w:wAfter w:w="21" w:type="dxa"/>
        </w:trPr>
        <w:tc>
          <w:tcPr>
            <w:tcW w:w="10521" w:type="dxa"/>
            <w:gridSpan w:val="6"/>
          </w:tcPr>
          <w:p w14:paraId="5F5ED256" w14:textId="77777777" w:rsidR="00D1059A" w:rsidRPr="00E368D7" w:rsidRDefault="00D013B1" w:rsidP="00BB38D6">
            <w:pPr>
              <w:jc w:val="center"/>
              <w:rPr>
                <w:rFonts w:ascii="Arial" w:eastAsia="Calibri" w:hAnsi="Arial" w:cs="Arial"/>
                <w:b/>
                <w:bCs/>
                <w:sz w:val="20"/>
                <w:szCs w:val="20"/>
                <w:lang w:val="az-Latn-AZ"/>
              </w:rPr>
            </w:pPr>
            <w:r w:rsidRPr="00E368D7">
              <w:rPr>
                <w:rFonts w:ascii="Arial" w:eastAsia="Arial" w:hAnsi="Arial" w:cs="Arial"/>
                <w:b/>
                <w:bCs/>
                <w:sz w:val="20"/>
                <w:szCs w:val="20"/>
                <w:lang w:val="en-US"/>
              </w:rPr>
              <w:t>The Caspian Sea Oil Fleet</w:t>
            </w:r>
          </w:p>
        </w:tc>
      </w:tr>
      <w:tr w:rsidR="005248D6" w14:paraId="4DED0C85" w14:textId="77777777" w:rsidTr="00E368D7">
        <w:tc>
          <w:tcPr>
            <w:tcW w:w="1844" w:type="dxa"/>
          </w:tcPr>
          <w:p w14:paraId="591C3DF5"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2B81D8A4"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Port base</w:t>
            </w:r>
          </w:p>
        </w:tc>
        <w:tc>
          <w:tcPr>
            <w:tcW w:w="2982" w:type="dxa"/>
          </w:tcPr>
          <w:p w14:paraId="2F60CFFD"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Aksa</w:t>
            </w:r>
          </w:p>
        </w:tc>
        <w:tc>
          <w:tcPr>
            <w:tcW w:w="1750" w:type="dxa"/>
          </w:tcPr>
          <w:p w14:paraId="3017F088" w14:textId="77777777" w:rsidR="00D1059A" w:rsidRPr="00E368D7" w:rsidRDefault="00D013B1" w:rsidP="00BB38D6">
            <w:pPr>
              <w:spacing w:after="200" w:line="276" w:lineRule="auto"/>
              <w:jc w:val="center"/>
              <w:rPr>
                <w:rFonts w:ascii="Arial" w:eastAsia="Calibri" w:hAnsi="Arial" w:cs="Arial"/>
                <w:sz w:val="20"/>
                <w:szCs w:val="20"/>
                <w:lang w:val="az-Latn-AZ"/>
              </w:rPr>
            </w:pPr>
            <w:r w:rsidRPr="00E368D7">
              <w:rPr>
                <w:rFonts w:ascii="Arial" w:eastAsia="Arial" w:hAnsi="Arial" w:cs="Arial"/>
                <w:sz w:val="20"/>
                <w:szCs w:val="20"/>
                <w:lang w:val="en-US"/>
              </w:rPr>
              <w:t>EAYQD102082</w:t>
            </w:r>
          </w:p>
        </w:tc>
        <w:tc>
          <w:tcPr>
            <w:tcW w:w="1244" w:type="dxa"/>
          </w:tcPr>
          <w:p w14:paraId="21736028" w14:textId="77777777" w:rsidR="00D1059A" w:rsidRPr="00E368D7" w:rsidRDefault="00D013B1" w:rsidP="00BB38D6">
            <w:pPr>
              <w:spacing w:after="200" w:line="276" w:lineRule="auto"/>
              <w:jc w:val="center"/>
              <w:rPr>
                <w:rFonts w:ascii="Arial" w:hAnsi="Arial" w:cs="Arial"/>
                <w:sz w:val="20"/>
                <w:szCs w:val="20"/>
                <w:lang w:val="az-Latn-AZ"/>
              </w:rPr>
            </w:pPr>
            <w:r w:rsidRPr="00E368D7">
              <w:rPr>
                <w:rFonts w:ascii="Arial" w:eastAsia="Arial" w:hAnsi="Arial" w:cs="Arial"/>
                <w:sz w:val="20"/>
                <w:szCs w:val="20"/>
                <w:lang w:val="en-US"/>
              </w:rPr>
              <w:t>770</w:t>
            </w:r>
          </w:p>
        </w:tc>
        <w:tc>
          <w:tcPr>
            <w:tcW w:w="885" w:type="dxa"/>
            <w:gridSpan w:val="2"/>
          </w:tcPr>
          <w:p w14:paraId="623CB4B2"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68A84439" w14:textId="77777777" w:rsidTr="00E368D7">
        <w:tc>
          <w:tcPr>
            <w:tcW w:w="1844" w:type="dxa"/>
          </w:tcPr>
          <w:p w14:paraId="1A062DD3"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7A18B384" w14:textId="77777777" w:rsidR="00D1059A" w:rsidRPr="00E368D7" w:rsidRDefault="00D013B1" w:rsidP="00BB38D6">
            <w:pPr>
              <w:spacing w:after="200" w:line="276" w:lineRule="auto"/>
              <w:rPr>
                <w:rFonts w:ascii="Arial" w:hAnsi="Arial" w:cs="Arial"/>
                <w:sz w:val="20"/>
                <w:szCs w:val="20"/>
                <w:lang w:val="az-Latn-AZ"/>
              </w:rPr>
            </w:pPr>
            <w:proofErr w:type="spellStart"/>
            <w:r w:rsidRPr="00E368D7">
              <w:rPr>
                <w:rFonts w:ascii="Arial" w:eastAsia="Arial" w:hAnsi="Arial" w:cs="Arial"/>
                <w:sz w:val="20"/>
                <w:szCs w:val="20"/>
                <w:lang w:val="en-US"/>
              </w:rPr>
              <w:t>Pirallarhi</w:t>
            </w:r>
            <w:proofErr w:type="spellEnd"/>
            <w:r w:rsidRPr="00E368D7">
              <w:rPr>
                <w:rFonts w:ascii="Arial" w:eastAsia="Arial" w:hAnsi="Arial" w:cs="Arial"/>
                <w:sz w:val="20"/>
                <w:szCs w:val="20"/>
                <w:lang w:val="en-US"/>
              </w:rPr>
              <w:t xml:space="preserve"> area, northern berth</w:t>
            </w:r>
          </w:p>
        </w:tc>
        <w:tc>
          <w:tcPr>
            <w:tcW w:w="2982" w:type="dxa"/>
          </w:tcPr>
          <w:p w14:paraId="20ABD42E"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 xml:space="preserve">Aksa  </w:t>
            </w:r>
          </w:p>
        </w:tc>
        <w:tc>
          <w:tcPr>
            <w:tcW w:w="1750" w:type="dxa"/>
          </w:tcPr>
          <w:p w14:paraId="7AF79AAF" w14:textId="77777777" w:rsidR="00D1059A" w:rsidRPr="00E368D7" w:rsidRDefault="00D013B1" w:rsidP="00BB38D6">
            <w:pPr>
              <w:spacing w:after="200" w:line="276" w:lineRule="auto"/>
              <w:jc w:val="center"/>
              <w:rPr>
                <w:rFonts w:ascii="Arial" w:eastAsia="Calibri" w:hAnsi="Arial" w:cs="Arial"/>
                <w:sz w:val="20"/>
                <w:szCs w:val="20"/>
                <w:lang w:val="az-Latn-AZ"/>
              </w:rPr>
            </w:pPr>
            <w:r w:rsidRPr="00E368D7">
              <w:rPr>
                <w:rFonts w:ascii="Arial" w:eastAsia="Arial" w:hAnsi="Arial" w:cs="Arial"/>
                <w:sz w:val="20"/>
                <w:szCs w:val="20"/>
                <w:lang w:val="en-US"/>
              </w:rPr>
              <w:t>EDİOA320321</w:t>
            </w:r>
          </w:p>
        </w:tc>
        <w:tc>
          <w:tcPr>
            <w:tcW w:w="1244" w:type="dxa"/>
          </w:tcPr>
          <w:p w14:paraId="07F631B3" w14:textId="77777777" w:rsidR="00D1059A" w:rsidRPr="00E368D7" w:rsidRDefault="00D013B1" w:rsidP="00BB38D6">
            <w:pPr>
              <w:spacing w:after="200" w:line="276" w:lineRule="auto"/>
              <w:jc w:val="center"/>
              <w:rPr>
                <w:rFonts w:ascii="Arial" w:hAnsi="Arial" w:cs="Arial"/>
                <w:sz w:val="20"/>
                <w:szCs w:val="20"/>
                <w:lang w:val="az-Latn-AZ"/>
              </w:rPr>
            </w:pPr>
            <w:r w:rsidRPr="00E368D7">
              <w:rPr>
                <w:rFonts w:ascii="Arial" w:eastAsia="Arial" w:hAnsi="Arial" w:cs="Arial"/>
                <w:sz w:val="20"/>
                <w:szCs w:val="20"/>
                <w:lang w:val="en-US"/>
              </w:rPr>
              <w:t>275</w:t>
            </w:r>
          </w:p>
        </w:tc>
        <w:tc>
          <w:tcPr>
            <w:tcW w:w="885" w:type="dxa"/>
            <w:gridSpan w:val="2"/>
          </w:tcPr>
          <w:p w14:paraId="0ADD58E7"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02AAC200" w14:textId="77777777" w:rsidTr="00E368D7">
        <w:tc>
          <w:tcPr>
            <w:tcW w:w="1844" w:type="dxa"/>
          </w:tcPr>
          <w:p w14:paraId="1A4E224A"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428633B8" w14:textId="77777777" w:rsidR="00D1059A" w:rsidRPr="00E368D7" w:rsidRDefault="00D013B1" w:rsidP="00BB38D6">
            <w:pPr>
              <w:spacing w:after="200" w:line="276" w:lineRule="auto"/>
              <w:rPr>
                <w:rFonts w:ascii="Arial" w:eastAsia="Calibri" w:hAnsi="Arial" w:cs="Arial"/>
                <w:sz w:val="20"/>
                <w:szCs w:val="20"/>
                <w:lang w:val="az-Latn-AZ"/>
              </w:rPr>
            </w:pPr>
            <w:r w:rsidRPr="00E368D7">
              <w:rPr>
                <w:rFonts w:ascii="Arial" w:eastAsia="Arial" w:hAnsi="Arial" w:cs="Arial"/>
                <w:sz w:val="20"/>
                <w:szCs w:val="20"/>
                <w:lang w:val="en-US"/>
              </w:rPr>
              <w:t>Radio center</w:t>
            </w:r>
          </w:p>
        </w:tc>
        <w:tc>
          <w:tcPr>
            <w:tcW w:w="2982" w:type="dxa"/>
          </w:tcPr>
          <w:p w14:paraId="317AF495"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KJA</w:t>
            </w:r>
          </w:p>
        </w:tc>
        <w:tc>
          <w:tcPr>
            <w:tcW w:w="1750" w:type="dxa"/>
          </w:tcPr>
          <w:p w14:paraId="5505D0B1" w14:textId="77777777" w:rsidR="00D1059A" w:rsidRPr="00E368D7" w:rsidRDefault="00D013B1" w:rsidP="00BB38D6">
            <w:pPr>
              <w:spacing w:after="200" w:line="276" w:lineRule="auto"/>
              <w:jc w:val="center"/>
              <w:rPr>
                <w:rFonts w:ascii="Arial" w:hAnsi="Arial" w:cs="Arial"/>
                <w:sz w:val="20"/>
                <w:szCs w:val="20"/>
                <w:lang w:val="az-Latn-AZ"/>
              </w:rPr>
            </w:pPr>
            <w:r w:rsidRPr="00E368D7">
              <w:rPr>
                <w:rFonts w:ascii="Arial" w:eastAsia="Arial" w:hAnsi="Arial" w:cs="Arial"/>
                <w:sz w:val="20"/>
                <w:szCs w:val="20"/>
                <w:lang w:val="en-US"/>
              </w:rPr>
              <w:t>1509A2200</w:t>
            </w:r>
          </w:p>
        </w:tc>
        <w:tc>
          <w:tcPr>
            <w:tcW w:w="1244" w:type="dxa"/>
          </w:tcPr>
          <w:p w14:paraId="5B240AF6" w14:textId="77777777" w:rsidR="00D1059A" w:rsidRPr="00E368D7" w:rsidRDefault="00D013B1" w:rsidP="00BB38D6">
            <w:pPr>
              <w:spacing w:after="200" w:line="276" w:lineRule="auto"/>
              <w:jc w:val="center"/>
              <w:rPr>
                <w:rFonts w:ascii="Arial" w:hAnsi="Arial" w:cs="Arial"/>
                <w:sz w:val="20"/>
                <w:szCs w:val="20"/>
                <w:lang w:val="az-Latn-AZ"/>
              </w:rPr>
            </w:pPr>
            <w:r w:rsidRPr="00E368D7">
              <w:rPr>
                <w:rFonts w:ascii="Arial" w:eastAsia="Arial" w:hAnsi="Arial" w:cs="Arial"/>
                <w:sz w:val="20"/>
                <w:szCs w:val="20"/>
                <w:lang w:val="en-US"/>
              </w:rPr>
              <w:t>175</w:t>
            </w:r>
          </w:p>
        </w:tc>
        <w:tc>
          <w:tcPr>
            <w:tcW w:w="885" w:type="dxa"/>
            <w:gridSpan w:val="2"/>
          </w:tcPr>
          <w:p w14:paraId="10C57874"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0E0E2EBC" w14:textId="77777777" w:rsidTr="00E368D7">
        <w:tc>
          <w:tcPr>
            <w:tcW w:w="1844" w:type="dxa"/>
          </w:tcPr>
          <w:p w14:paraId="6BE134E4" w14:textId="77777777" w:rsidR="00D1059A" w:rsidRPr="00E368D7" w:rsidRDefault="00D013B1" w:rsidP="00BB38D6">
            <w:pPr>
              <w:spacing w:after="200" w:line="276" w:lineRule="auto"/>
              <w:rPr>
                <w:rFonts w:ascii="Arial" w:eastAsia="Calibri"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39B70631" w14:textId="77777777" w:rsidR="00D1059A" w:rsidRPr="00E368D7" w:rsidRDefault="00D013B1" w:rsidP="00BB38D6">
            <w:pPr>
              <w:spacing w:after="200" w:line="276" w:lineRule="auto"/>
              <w:rPr>
                <w:rFonts w:ascii="Arial" w:eastAsia="Calibri" w:hAnsi="Arial" w:cs="Arial"/>
                <w:sz w:val="20"/>
                <w:szCs w:val="20"/>
                <w:lang w:val="az-Latn-AZ"/>
              </w:rPr>
            </w:pPr>
            <w:r w:rsidRPr="00E368D7">
              <w:rPr>
                <w:rFonts w:ascii="Arial" w:eastAsia="Arial" w:hAnsi="Arial" w:cs="Arial"/>
                <w:sz w:val="20"/>
                <w:szCs w:val="20"/>
                <w:lang w:val="en-US"/>
              </w:rPr>
              <w:t>Boulevard territory</w:t>
            </w:r>
          </w:p>
        </w:tc>
        <w:tc>
          <w:tcPr>
            <w:tcW w:w="2982" w:type="dxa"/>
          </w:tcPr>
          <w:p w14:paraId="3D755DD8"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Caterpillar</w:t>
            </w:r>
          </w:p>
        </w:tc>
        <w:tc>
          <w:tcPr>
            <w:tcW w:w="1750" w:type="dxa"/>
          </w:tcPr>
          <w:p w14:paraId="5A9DEB5A" w14:textId="77777777" w:rsidR="00D1059A" w:rsidRPr="00E368D7" w:rsidRDefault="00D013B1" w:rsidP="00BB38D6">
            <w:pPr>
              <w:spacing w:after="200" w:line="276" w:lineRule="auto"/>
              <w:jc w:val="center"/>
              <w:rPr>
                <w:rFonts w:ascii="Arial" w:hAnsi="Arial" w:cs="Arial"/>
                <w:sz w:val="20"/>
                <w:szCs w:val="20"/>
                <w:lang w:val="az-Latn-AZ"/>
              </w:rPr>
            </w:pPr>
            <w:r w:rsidRPr="00E368D7">
              <w:rPr>
                <w:rFonts w:ascii="Arial" w:eastAsia="Arial" w:hAnsi="Arial" w:cs="Arial"/>
                <w:sz w:val="20"/>
                <w:szCs w:val="20"/>
                <w:lang w:val="en-US"/>
              </w:rPr>
              <w:t>0001719709</w:t>
            </w:r>
          </w:p>
        </w:tc>
        <w:tc>
          <w:tcPr>
            <w:tcW w:w="1244" w:type="dxa"/>
          </w:tcPr>
          <w:p w14:paraId="775ACB43" w14:textId="77777777" w:rsidR="00D1059A" w:rsidRPr="00E368D7" w:rsidRDefault="00D013B1" w:rsidP="00BB38D6">
            <w:pPr>
              <w:spacing w:after="200" w:line="276" w:lineRule="auto"/>
              <w:jc w:val="center"/>
              <w:rPr>
                <w:rFonts w:ascii="Arial" w:hAnsi="Arial" w:cs="Arial"/>
                <w:sz w:val="20"/>
                <w:szCs w:val="20"/>
                <w:lang w:val="az-Latn-AZ"/>
              </w:rPr>
            </w:pPr>
            <w:r w:rsidRPr="00E368D7">
              <w:rPr>
                <w:rFonts w:ascii="Arial" w:eastAsia="Arial" w:hAnsi="Arial" w:cs="Arial"/>
                <w:sz w:val="20"/>
                <w:szCs w:val="20"/>
                <w:lang w:val="en-US"/>
              </w:rPr>
              <w:t>680</w:t>
            </w:r>
          </w:p>
        </w:tc>
        <w:tc>
          <w:tcPr>
            <w:tcW w:w="885" w:type="dxa"/>
            <w:gridSpan w:val="2"/>
          </w:tcPr>
          <w:p w14:paraId="7134B4EF"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5FEA9276" w14:textId="77777777" w:rsidTr="00E368D7">
        <w:tc>
          <w:tcPr>
            <w:tcW w:w="1844" w:type="dxa"/>
          </w:tcPr>
          <w:p w14:paraId="5123AA27"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Voltage stabilizer  </w:t>
            </w:r>
          </w:p>
        </w:tc>
        <w:tc>
          <w:tcPr>
            <w:tcW w:w="1837" w:type="dxa"/>
          </w:tcPr>
          <w:p w14:paraId="60437B6C"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Port base</w:t>
            </w:r>
          </w:p>
        </w:tc>
        <w:tc>
          <w:tcPr>
            <w:tcW w:w="2982" w:type="dxa"/>
          </w:tcPr>
          <w:p w14:paraId="17E2D599"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JETT, 380 V</w:t>
            </w:r>
          </w:p>
        </w:tc>
        <w:tc>
          <w:tcPr>
            <w:tcW w:w="1750" w:type="dxa"/>
          </w:tcPr>
          <w:p w14:paraId="74290F9E" w14:textId="77777777" w:rsidR="00D1059A" w:rsidRPr="00E368D7" w:rsidRDefault="00D013B1" w:rsidP="00BB38D6">
            <w:pPr>
              <w:spacing w:after="200" w:line="276" w:lineRule="auto"/>
              <w:jc w:val="center"/>
              <w:rPr>
                <w:rFonts w:ascii="Arial" w:eastAsia="Calibri" w:hAnsi="Arial" w:cs="Arial"/>
                <w:sz w:val="20"/>
                <w:szCs w:val="20"/>
                <w:lang w:val="az-Latn-AZ"/>
              </w:rPr>
            </w:pPr>
            <w:r w:rsidRPr="00E368D7">
              <w:rPr>
                <w:rFonts w:ascii="Arial" w:eastAsia="Arial" w:hAnsi="Arial" w:cs="Arial"/>
                <w:sz w:val="20"/>
                <w:szCs w:val="20"/>
                <w:lang w:val="en-US"/>
              </w:rPr>
              <w:t>Missing</w:t>
            </w:r>
          </w:p>
        </w:tc>
        <w:tc>
          <w:tcPr>
            <w:tcW w:w="1244" w:type="dxa"/>
          </w:tcPr>
          <w:p w14:paraId="664913B6" w14:textId="77777777" w:rsidR="00D1059A" w:rsidRPr="00E368D7" w:rsidRDefault="00D013B1" w:rsidP="00BB38D6">
            <w:pPr>
              <w:spacing w:after="200" w:line="276" w:lineRule="auto"/>
              <w:jc w:val="center"/>
              <w:rPr>
                <w:rFonts w:ascii="Arial" w:hAnsi="Arial" w:cs="Arial"/>
                <w:sz w:val="20"/>
                <w:szCs w:val="20"/>
                <w:lang w:val="az-Latn-AZ"/>
              </w:rPr>
            </w:pPr>
            <w:r w:rsidRPr="00E368D7">
              <w:rPr>
                <w:rFonts w:ascii="Arial" w:eastAsia="Arial" w:hAnsi="Arial" w:cs="Arial"/>
                <w:sz w:val="20"/>
                <w:szCs w:val="20"/>
                <w:lang w:val="en-US"/>
              </w:rPr>
              <w:t>1000</w:t>
            </w:r>
          </w:p>
        </w:tc>
        <w:tc>
          <w:tcPr>
            <w:tcW w:w="885" w:type="dxa"/>
            <w:gridSpan w:val="2"/>
          </w:tcPr>
          <w:p w14:paraId="1C861BF0"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3348841A" w14:textId="77777777" w:rsidTr="00E368D7">
        <w:tc>
          <w:tcPr>
            <w:tcW w:w="1844" w:type="dxa"/>
          </w:tcPr>
          <w:p w14:paraId="4501B59F"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Voltage stabilizer  </w:t>
            </w:r>
          </w:p>
        </w:tc>
        <w:tc>
          <w:tcPr>
            <w:tcW w:w="1837" w:type="dxa"/>
          </w:tcPr>
          <w:p w14:paraId="6DA17F28" w14:textId="77777777" w:rsidR="00D1059A" w:rsidRPr="00E368D7" w:rsidRDefault="00D013B1" w:rsidP="00BB38D6">
            <w:pPr>
              <w:spacing w:after="200" w:line="276" w:lineRule="auto"/>
              <w:rPr>
                <w:rFonts w:ascii="Arial" w:eastAsia="Calibri" w:hAnsi="Arial" w:cs="Arial"/>
                <w:sz w:val="20"/>
                <w:szCs w:val="20"/>
                <w:lang w:val="az-Latn-AZ"/>
              </w:rPr>
            </w:pPr>
            <w:proofErr w:type="spellStart"/>
            <w:r w:rsidRPr="00E368D7">
              <w:rPr>
                <w:rFonts w:ascii="Arial" w:eastAsia="Arial" w:hAnsi="Arial" w:cs="Arial"/>
                <w:sz w:val="20"/>
                <w:szCs w:val="20"/>
                <w:lang w:val="en-US"/>
              </w:rPr>
              <w:t>Garadagh</w:t>
            </w:r>
            <w:proofErr w:type="spellEnd"/>
            <w:r w:rsidRPr="00E368D7">
              <w:rPr>
                <w:rFonts w:ascii="Arial" w:eastAsia="Arial" w:hAnsi="Arial" w:cs="Arial"/>
                <w:sz w:val="20"/>
                <w:szCs w:val="20"/>
                <w:lang w:val="en-US"/>
              </w:rPr>
              <w:t xml:space="preserve"> area</w:t>
            </w:r>
          </w:p>
        </w:tc>
        <w:tc>
          <w:tcPr>
            <w:tcW w:w="2982" w:type="dxa"/>
          </w:tcPr>
          <w:p w14:paraId="67981F09"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Çetinkaya</w:t>
            </w:r>
          </w:p>
        </w:tc>
        <w:tc>
          <w:tcPr>
            <w:tcW w:w="1750" w:type="dxa"/>
          </w:tcPr>
          <w:p w14:paraId="51EB7FB3" w14:textId="77777777" w:rsidR="00D1059A" w:rsidRPr="00E368D7" w:rsidRDefault="00D013B1" w:rsidP="00BB38D6">
            <w:pPr>
              <w:spacing w:after="200" w:line="276" w:lineRule="auto"/>
              <w:jc w:val="center"/>
              <w:rPr>
                <w:rFonts w:ascii="Arial" w:eastAsia="Calibri" w:hAnsi="Arial" w:cs="Arial"/>
                <w:sz w:val="20"/>
                <w:szCs w:val="20"/>
                <w:lang w:val="az-Latn-AZ"/>
              </w:rPr>
            </w:pPr>
            <w:r w:rsidRPr="00E368D7">
              <w:rPr>
                <w:rFonts w:ascii="Arial" w:eastAsia="Arial" w:hAnsi="Arial" w:cs="Arial"/>
                <w:sz w:val="20"/>
                <w:szCs w:val="20"/>
                <w:lang w:val="en-US"/>
              </w:rPr>
              <w:t>BS330624503</w:t>
            </w:r>
          </w:p>
        </w:tc>
        <w:tc>
          <w:tcPr>
            <w:tcW w:w="1244" w:type="dxa"/>
          </w:tcPr>
          <w:p w14:paraId="528ED14A" w14:textId="77777777" w:rsidR="00D1059A" w:rsidRPr="00E368D7" w:rsidRDefault="00D013B1" w:rsidP="00BB38D6">
            <w:pPr>
              <w:spacing w:after="200" w:line="276" w:lineRule="auto"/>
              <w:jc w:val="center"/>
              <w:rPr>
                <w:rFonts w:ascii="Arial" w:eastAsia="Calibri" w:hAnsi="Arial" w:cs="Arial"/>
                <w:sz w:val="20"/>
                <w:szCs w:val="20"/>
                <w:lang w:val="az-Latn-AZ"/>
              </w:rPr>
            </w:pPr>
            <w:r w:rsidRPr="00E368D7">
              <w:rPr>
                <w:rFonts w:ascii="Arial" w:eastAsia="Arial" w:hAnsi="Arial" w:cs="Arial"/>
                <w:sz w:val="20"/>
                <w:szCs w:val="20"/>
                <w:lang w:val="en-US"/>
              </w:rPr>
              <w:t>400</w:t>
            </w:r>
          </w:p>
        </w:tc>
        <w:tc>
          <w:tcPr>
            <w:tcW w:w="885" w:type="dxa"/>
            <w:gridSpan w:val="2"/>
          </w:tcPr>
          <w:p w14:paraId="4BFFE6DD"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1479766B" w14:textId="77777777" w:rsidTr="00E368D7">
        <w:tc>
          <w:tcPr>
            <w:tcW w:w="1844" w:type="dxa"/>
          </w:tcPr>
          <w:p w14:paraId="0000AECB"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Voltage stabilizer  </w:t>
            </w:r>
          </w:p>
        </w:tc>
        <w:tc>
          <w:tcPr>
            <w:tcW w:w="1837" w:type="dxa"/>
          </w:tcPr>
          <w:p w14:paraId="353E50F4" w14:textId="77777777" w:rsidR="00D1059A" w:rsidRPr="00E368D7" w:rsidRDefault="00D013B1" w:rsidP="00BB38D6">
            <w:pPr>
              <w:spacing w:after="200" w:line="276" w:lineRule="auto"/>
              <w:rPr>
                <w:rFonts w:ascii="Arial" w:eastAsia="Calibri" w:hAnsi="Arial" w:cs="Arial"/>
                <w:sz w:val="20"/>
                <w:szCs w:val="20"/>
                <w:lang w:val="az-Latn-AZ"/>
              </w:rPr>
            </w:pPr>
            <w:r w:rsidRPr="00E368D7">
              <w:rPr>
                <w:rFonts w:ascii="Arial" w:eastAsia="Arial" w:hAnsi="Arial" w:cs="Arial"/>
                <w:sz w:val="20"/>
                <w:szCs w:val="20"/>
                <w:lang w:val="en-US"/>
              </w:rPr>
              <w:t>Radio center</w:t>
            </w:r>
          </w:p>
        </w:tc>
        <w:tc>
          <w:tcPr>
            <w:tcW w:w="2982" w:type="dxa"/>
          </w:tcPr>
          <w:p w14:paraId="32B464C1"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Çetinkaya</w:t>
            </w:r>
          </w:p>
        </w:tc>
        <w:tc>
          <w:tcPr>
            <w:tcW w:w="1750" w:type="dxa"/>
          </w:tcPr>
          <w:p w14:paraId="4D8A05A5" w14:textId="77777777" w:rsidR="00D1059A" w:rsidRPr="00E368D7" w:rsidRDefault="00D013B1" w:rsidP="00BB38D6">
            <w:pPr>
              <w:spacing w:after="200" w:line="276" w:lineRule="auto"/>
              <w:jc w:val="center"/>
              <w:rPr>
                <w:rFonts w:ascii="Arial" w:hAnsi="Arial" w:cs="Arial"/>
                <w:sz w:val="20"/>
                <w:szCs w:val="20"/>
                <w:lang w:val="az-Latn-AZ"/>
              </w:rPr>
            </w:pPr>
            <w:r w:rsidRPr="00E368D7">
              <w:rPr>
                <w:rFonts w:ascii="Arial" w:eastAsia="Arial" w:hAnsi="Arial" w:cs="Arial"/>
                <w:sz w:val="20"/>
                <w:szCs w:val="20"/>
                <w:lang w:val="en-US"/>
              </w:rPr>
              <w:t>B330821533</w:t>
            </w:r>
          </w:p>
        </w:tc>
        <w:tc>
          <w:tcPr>
            <w:tcW w:w="1244" w:type="dxa"/>
          </w:tcPr>
          <w:p w14:paraId="43077A5C" w14:textId="77777777" w:rsidR="00D1059A" w:rsidRPr="00E368D7" w:rsidRDefault="00D013B1" w:rsidP="00BB38D6">
            <w:pPr>
              <w:spacing w:after="200" w:line="276" w:lineRule="auto"/>
              <w:jc w:val="center"/>
              <w:rPr>
                <w:rFonts w:ascii="Arial" w:hAnsi="Arial" w:cs="Arial"/>
                <w:sz w:val="20"/>
                <w:szCs w:val="20"/>
                <w:lang w:val="az-Latn-AZ"/>
              </w:rPr>
            </w:pPr>
            <w:r w:rsidRPr="00E368D7">
              <w:rPr>
                <w:rFonts w:ascii="Arial" w:eastAsia="Arial" w:hAnsi="Arial" w:cs="Arial"/>
                <w:sz w:val="20"/>
                <w:szCs w:val="20"/>
                <w:lang w:val="en-US"/>
              </w:rPr>
              <w:t>150</w:t>
            </w:r>
          </w:p>
        </w:tc>
        <w:tc>
          <w:tcPr>
            <w:tcW w:w="885" w:type="dxa"/>
            <w:gridSpan w:val="2"/>
          </w:tcPr>
          <w:p w14:paraId="10EDF916"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rsidRPr="00E368D7" w14:paraId="04DC5841" w14:textId="77777777" w:rsidTr="00FF2EF9">
        <w:trPr>
          <w:gridAfter w:val="1"/>
          <w:wAfter w:w="21" w:type="dxa"/>
        </w:trPr>
        <w:tc>
          <w:tcPr>
            <w:tcW w:w="10521" w:type="dxa"/>
            <w:gridSpan w:val="6"/>
          </w:tcPr>
          <w:p w14:paraId="12C0ADE8" w14:textId="77777777" w:rsidR="00D1059A" w:rsidRPr="00E368D7" w:rsidRDefault="00D013B1" w:rsidP="00BB38D6">
            <w:pPr>
              <w:jc w:val="center"/>
              <w:rPr>
                <w:rFonts w:ascii="Arial" w:eastAsia="Calibri" w:hAnsi="Arial" w:cs="Arial"/>
                <w:b/>
                <w:bCs/>
                <w:sz w:val="20"/>
                <w:szCs w:val="20"/>
                <w:lang w:val="az-Latn-AZ"/>
              </w:rPr>
            </w:pPr>
            <w:r w:rsidRPr="00E368D7">
              <w:rPr>
                <w:rFonts w:ascii="Arial" w:eastAsia="Arial" w:hAnsi="Arial" w:cs="Arial"/>
                <w:b/>
                <w:bCs/>
                <w:sz w:val="20"/>
                <w:szCs w:val="20"/>
                <w:lang w:val="en-US"/>
              </w:rPr>
              <w:t>"</w:t>
            </w:r>
            <w:proofErr w:type="spellStart"/>
            <w:r w:rsidRPr="00E368D7">
              <w:rPr>
                <w:rFonts w:ascii="Arial" w:eastAsia="Arial" w:hAnsi="Arial" w:cs="Arial"/>
                <w:b/>
                <w:bCs/>
                <w:sz w:val="20"/>
                <w:szCs w:val="20"/>
                <w:lang w:val="en-US"/>
              </w:rPr>
              <w:t>Zigh</w:t>
            </w:r>
            <w:proofErr w:type="spellEnd"/>
            <w:r w:rsidRPr="00E368D7">
              <w:rPr>
                <w:rFonts w:ascii="Arial" w:eastAsia="Arial" w:hAnsi="Arial" w:cs="Arial"/>
                <w:b/>
                <w:bCs/>
                <w:sz w:val="20"/>
                <w:szCs w:val="20"/>
                <w:lang w:val="en-US"/>
              </w:rPr>
              <w:t>" ship repair yard</w:t>
            </w:r>
          </w:p>
        </w:tc>
      </w:tr>
      <w:tr w:rsidR="005248D6" w14:paraId="70578164" w14:textId="77777777" w:rsidTr="00E368D7">
        <w:tc>
          <w:tcPr>
            <w:tcW w:w="1844" w:type="dxa"/>
          </w:tcPr>
          <w:p w14:paraId="14326738"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6CAE8C42"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Territory of "</w:t>
            </w:r>
            <w:proofErr w:type="spellStart"/>
            <w:r w:rsidRPr="00E368D7">
              <w:rPr>
                <w:rFonts w:ascii="Arial" w:eastAsia="Arial" w:hAnsi="Arial" w:cs="Arial"/>
                <w:sz w:val="20"/>
                <w:szCs w:val="20"/>
                <w:lang w:val="en-US"/>
              </w:rPr>
              <w:t>Zigh</w:t>
            </w:r>
            <w:proofErr w:type="spellEnd"/>
            <w:r w:rsidRPr="00E368D7">
              <w:rPr>
                <w:rFonts w:ascii="Arial" w:eastAsia="Arial" w:hAnsi="Arial" w:cs="Arial"/>
                <w:sz w:val="20"/>
                <w:szCs w:val="20"/>
                <w:lang w:val="en-US"/>
              </w:rPr>
              <w:t>" ship repair yard</w:t>
            </w:r>
          </w:p>
        </w:tc>
        <w:tc>
          <w:tcPr>
            <w:tcW w:w="2982" w:type="dxa"/>
          </w:tcPr>
          <w:p w14:paraId="7F47B3AA"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Aksa APD 1000</w:t>
            </w:r>
            <w:proofErr w:type="gramStart"/>
            <w:r w:rsidRPr="00E368D7">
              <w:rPr>
                <w:rFonts w:ascii="Arial" w:eastAsia="Arial" w:hAnsi="Arial" w:cs="Arial"/>
                <w:sz w:val="20"/>
                <w:szCs w:val="20"/>
                <w:lang w:val="en-US"/>
              </w:rPr>
              <w:t>C,Gummins</w:t>
            </w:r>
            <w:proofErr w:type="gramEnd"/>
            <w:r w:rsidRPr="00E368D7">
              <w:rPr>
                <w:rFonts w:ascii="Arial" w:eastAsia="Arial" w:hAnsi="Arial" w:cs="Arial"/>
                <w:sz w:val="20"/>
                <w:szCs w:val="20"/>
                <w:lang w:val="en-US"/>
              </w:rPr>
              <w:t xml:space="preserve"> İD63032, Model: KTA38-G2A</w:t>
            </w:r>
          </w:p>
        </w:tc>
        <w:tc>
          <w:tcPr>
            <w:tcW w:w="1750" w:type="dxa"/>
          </w:tcPr>
          <w:p w14:paraId="7CC46BFA"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41212454</w:t>
            </w:r>
          </w:p>
        </w:tc>
        <w:tc>
          <w:tcPr>
            <w:tcW w:w="1244" w:type="dxa"/>
          </w:tcPr>
          <w:p w14:paraId="166F5354"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1000</w:t>
            </w:r>
          </w:p>
        </w:tc>
        <w:tc>
          <w:tcPr>
            <w:tcW w:w="885" w:type="dxa"/>
            <w:gridSpan w:val="2"/>
          </w:tcPr>
          <w:p w14:paraId="47DC7A95"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202B4D46" w14:textId="77777777" w:rsidTr="00E368D7">
        <w:tc>
          <w:tcPr>
            <w:tcW w:w="1844" w:type="dxa"/>
          </w:tcPr>
          <w:p w14:paraId="680BBC4E"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2543FA98"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Territory of "</w:t>
            </w:r>
            <w:proofErr w:type="spellStart"/>
            <w:r w:rsidRPr="00E368D7">
              <w:rPr>
                <w:rFonts w:ascii="Arial" w:eastAsia="Arial" w:hAnsi="Arial" w:cs="Arial"/>
                <w:sz w:val="20"/>
                <w:szCs w:val="20"/>
                <w:lang w:val="en-US"/>
              </w:rPr>
              <w:t>Zigh</w:t>
            </w:r>
            <w:proofErr w:type="spellEnd"/>
            <w:r w:rsidRPr="00E368D7">
              <w:rPr>
                <w:rFonts w:ascii="Arial" w:eastAsia="Arial" w:hAnsi="Arial" w:cs="Arial"/>
                <w:sz w:val="20"/>
                <w:szCs w:val="20"/>
                <w:lang w:val="en-US"/>
              </w:rPr>
              <w:t>" ship repair yard</w:t>
            </w:r>
          </w:p>
        </w:tc>
        <w:tc>
          <w:tcPr>
            <w:tcW w:w="2982" w:type="dxa"/>
          </w:tcPr>
          <w:p w14:paraId="3BF14F2B"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Aksa APD 1000</w:t>
            </w:r>
            <w:proofErr w:type="gramStart"/>
            <w:r w:rsidRPr="00E368D7">
              <w:rPr>
                <w:rFonts w:ascii="Arial" w:eastAsia="Arial" w:hAnsi="Arial" w:cs="Arial"/>
                <w:sz w:val="20"/>
                <w:szCs w:val="20"/>
                <w:lang w:val="en-US"/>
              </w:rPr>
              <w:t>C,Gummins</w:t>
            </w:r>
            <w:proofErr w:type="gramEnd"/>
            <w:r w:rsidRPr="00E368D7">
              <w:rPr>
                <w:rFonts w:ascii="Arial" w:eastAsia="Arial" w:hAnsi="Arial" w:cs="Arial"/>
                <w:sz w:val="20"/>
                <w:szCs w:val="20"/>
                <w:lang w:val="en-US"/>
              </w:rPr>
              <w:t xml:space="preserve"> İD63032, Model: KTA38-G2A</w:t>
            </w:r>
          </w:p>
        </w:tc>
        <w:tc>
          <w:tcPr>
            <w:tcW w:w="1750" w:type="dxa"/>
          </w:tcPr>
          <w:p w14:paraId="3376F612"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41211142</w:t>
            </w:r>
          </w:p>
        </w:tc>
        <w:tc>
          <w:tcPr>
            <w:tcW w:w="1244" w:type="dxa"/>
          </w:tcPr>
          <w:p w14:paraId="75CAD505"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1000</w:t>
            </w:r>
          </w:p>
        </w:tc>
        <w:tc>
          <w:tcPr>
            <w:tcW w:w="885" w:type="dxa"/>
            <w:gridSpan w:val="2"/>
          </w:tcPr>
          <w:p w14:paraId="015B21C6"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2F46A7D5" w14:textId="77777777" w:rsidTr="00E368D7">
        <w:tc>
          <w:tcPr>
            <w:tcW w:w="1844" w:type="dxa"/>
          </w:tcPr>
          <w:p w14:paraId="38402D94"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1121601F"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Territory of "</w:t>
            </w:r>
            <w:proofErr w:type="spellStart"/>
            <w:r w:rsidRPr="00E368D7">
              <w:rPr>
                <w:rFonts w:ascii="Arial" w:eastAsia="Arial" w:hAnsi="Arial" w:cs="Arial"/>
                <w:sz w:val="20"/>
                <w:szCs w:val="20"/>
                <w:lang w:val="en-US"/>
              </w:rPr>
              <w:t>Zigh</w:t>
            </w:r>
            <w:proofErr w:type="spellEnd"/>
            <w:r w:rsidRPr="00E368D7">
              <w:rPr>
                <w:rFonts w:ascii="Arial" w:eastAsia="Arial" w:hAnsi="Arial" w:cs="Arial"/>
                <w:sz w:val="20"/>
                <w:szCs w:val="20"/>
                <w:lang w:val="en-US"/>
              </w:rPr>
              <w:t>" ship repair yard</w:t>
            </w:r>
          </w:p>
        </w:tc>
        <w:tc>
          <w:tcPr>
            <w:tcW w:w="2982" w:type="dxa"/>
          </w:tcPr>
          <w:p w14:paraId="48713CDC" w14:textId="77777777" w:rsidR="00D1059A" w:rsidRPr="00E368D7" w:rsidRDefault="00D013B1" w:rsidP="00BB38D6">
            <w:pPr>
              <w:jc w:val="both"/>
              <w:rPr>
                <w:rFonts w:ascii="Arial" w:eastAsia="Calibri" w:hAnsi="Arial" w:cs="Arial"/>
                <w:sz w:val="20"/>
                <w:szCs w:val="20"/>
                <w:lang w:val="az-Latn-AZ"/>
              </w:rPr>
            </w:pPr>
            <w:proofErr w:type="spellStart"/>
            <w:r w:rsidRPr="00E368D7">
              <w:rPr>
                <w:rFonts w:ascii="Arial" w:eastAsia="Arial" w:hAnsi="Arial" w:cs="Arial"/>
                <w:sz w:val="20"/>
                <w:szCs w:val="20"/>
                <w:lang w:val="en-US"/>
              </w:rPr>
              <w:t>Grathos</w:t>
            </w:r>
            <w:proofErr w:type="spellEnd"/>
            <w:r w:rsidRPr="00E368D7">
              <w:rPr>
                <w:rFonts w:ascii="Arial" w:eastAsia="Arial" w:hAnsi="Arial" w:cs="Arial"/>
                <w:sz w:val="20"/>
                <w:szCs w:val="20"/>
                <w:lang w:val="en-US"/>
              </w:rPr>
              <w:t xml:space="preserve"> CDD 660, Doosan,</w:t>
            </w:r>
          </w:p>
          <w:p w14:paraId="3B389538"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Model: P2221 E-S</w:t>
            </w:r>
          </w:p>
        </w:tc>
        <w:tc>
          <w:tcPr>
            <w:tcW w:w="1750" w:type="dxa"/>
          </w:tcPr>
          <w:p w14:paraId="04C16242"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EAYOB 202831</w:t>
            </w:r>
          </w:p>
        </w:tc>
        <w:tc>
          <w:tcPr>
            <w:tcW w:w="1244" w:type="dxa"/>
          </w:tcPr>
          <w:p w14:paraId="09E33A73"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660</w:t>
            </w:r>
          </w:p>
        </w:tc>
        <w:tc>
          <w:tcPr>
            <w:tcW w:w="885" w:type="dxa"/>
            <w:gridSpan w:val="2"/>
          </w:tcPr>
          <w:p w14:paraId="6D45F14A"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rsidRPr="00E368D7" w14:paraId="7F9D2E8C" w14:textId="77777777" w:rsidTr="00FF2EF9">
        <w:trPr>
          <w:gridAfter w:val="1"/>
          <w:wAfter w:w="21" w:type="dxa"/>
        </w:trPr>
        <w:tc>
          <w:tcPr>
            <w:tcW w:w="10521" w:type="dxa"/>
            <w:gridSpan w:val="6"/>
          </w:tcPr>
          <w:p w14:paraId="44A16B46" w14:textId="77777777" w:rsidR="00D1059A" w:rsidRPr="00E368D7" w:rsidRDefault="00D013B1" w:rsidP="00BB38D6">
            <w:pPr>
              <w:jc w:val="center"/>
              <w:rPr>
                <w:rFonts w:ascii="Arial" w:eastAsia="Calibri" w:hAnsi="Arial" w:cs="Arial"/>
                <w:sz w:val="20"/>
                <w:szCs w:val="20"/>
                <w:lang w:val="az-Latn-AZ"/>
              </w:rPr>
            </w:pPr>
            <w:r w:rsidRPr="00E368D7">
              <w:rPr>
                <w:rFonts w:ascii="Arial" w:eastAsia="Arial" w:hAnsi="Arial" w:cs="Arial"/>
                <w:sz w:val="20"/>
                <w:szCs w:val="20"/>
                <w:lang w:val="en-US"/>
              </w:rPr>
              <w:t>"</w:t>
            </w:r>
            <w:proofErr w:type="spellStart"/>
            <w:r w:rsidRPr="00E368D7">
              <w:rPr>
                <w:rFonts w:ascii="Arial" w:eastAsia="Arial" w:hAnsi="Arial" w:cs="Arial"/>
                <w:sz w:val="20"/>
                <w:szCs w:val="20"/>
                <w:lang w:val="en-US"/>
              </w:rPr>
              <w:t>Bibiheybat</w:t>
            </w:r>
            <w:proofErr w:type="spellEnd"/>
            <w:r w:rsidRPr="00E368D7">
              <w:rPr>
                <w:rFonts w:ascii="Arial" w:eastAsia="Arial" w:hAnsi="Arial" w:cs="Arial"/>
                <w:sz w:val="20"/>
                <w:szCs w:val="20"/>
                <w:lang w:val="en-US"/>
              </w:rPr>
              <w:t xml:space="preserve">" Ship Repair Yard </w:t>
            </w:r>
          </w:p>
        </w:tc>
      </w:tr>
      <w:tr w:rsidR="005248D6" w14:paraId="1A2C9BE5" w14:textId="77777777" w:rsidTr="00E368D7">
        <w:tc>
          <w:tcPr>
            <w:tcW w:w="1844" w:type="dxa"/>
          </w:tcPr>
          <w:p w14:paraId="4C0FB40F"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117B7F64"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Floating dock area of "</w:t>
            </w:r>
            <w:proofErr w:type="spellStart"/>
            <w:r w:rsidRPr="00E368D7">
              <w:rPr>
                <w:rFonts w:ascii="Arial" w:eastAsia="Arial" w:hAnsi="Arial" w:cs="Arial"/>
                <w:sz w:val="20"/>
                <w:szCs w:val="20"/>
                <w:lang w:val="en-US"/>
              </w:rPr>
              <w:t>Bibiheybat</w:t>
            </w:r>
            <w:proofErr w:type="spellEnd"/>
            <w:r w:rsidRPr="00E368D7">
              <w:rPr>
                <w:rFonts w:ascii="Arial" w:eastAsia="Arial" w:hAnsi="Arial" w:cs="Arial"/>
                <w:sz w:val="20"/>
                <w:szCs w:val="20"/>
                <w:lang w:val="en-US"/>
              </w:rPr>
              <w:t>" Ship Repair Yard</w:t>
            </w:r>
          </w:p>
        </w:tc>
        <w:tc>
          <w:tcPr>
            <w:tcW w:w="2982" w:type="dxa"/>
          </w:tcPr>
          <w:p w14:paraId="49D2CDEF"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Aksa AC1100K</w:t>
            </w:r>
          </w:p>
        </w:tc>
        <w:tc>
          <w:tcPr>
            <w:tcW w:w="1750" w:type="dxa"/>
          </w:tcPr>
          <w:p w14:paraId="373322EA"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25394728</w:t>
            </w:r>
          </w:p>
        </w:tc>
        <w:tc>
          <w:tcPr>
            <w:tcW w:w="1244" w:type="dxa"/>
          </w:tcPr>
          <w:p w14:paraId="3FCF43B9"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1100</w:t>
            </w:r>
          </w:p>
        </w:tc>
        <w:tc>
          <w:tcPr>
            <w:tcW w:w="885" w:type="dxa"/>
            <w:gridSpan w:val="2"/>
          </w:tcPr>
          <w:p w14:paraId="0D65EC72"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3665CF81" w14:textId="77777777" w:rsidTr="00E368D7">
        <w:tc>
          <w:tcPr>
            <w:tcW w:w="1844" w:type="dxa"/>
          </w:tcPr>
          <w:p w14:paraId="3C6568CC"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19723453"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Territory of "</w:t>
            </w:r>
            <w:proofErr w:type="spellStart"/>
            <w:r w:rsidRPr="00E368D7">
              <w:rPr>
                <w:rFonts w:ascii="Arial" w:eastAsia="Arial" w:hAnsi="Arial" w:cs="Arial"/>
                <w:sz w:val="20"/>
                <w:szCs w:val="20"/>
                <w:lang w:val="en-US"/>
              </w:rPr>
              <w:t>Bibiheybat</w:t>
            </w:r>
            <w:proofErr w:type="spellEnd"/>
            <w:r w:rsidRPr="00E368D7">
              <w:rPr>
                <w:rFonts w:ascii="Arial" w:eastAsia="Arial" w:hAnsi="Arial" w:cs="Arial"/>
                <w:sz w:val="20"/>
                <w:szCs w:val="20"/>
                <w:lang w:val="en-US"/>
              </w:rPr>
              <w:t>" Ship Repair Yard</w:t>
            </w:r>
          </w:p>
        </w:tc>
        <w:tc>
          <w:tcPr>
            <w:tcW w:w="2982" w:type="dxa"/>
          </w:tcPr>
          <w:p w14:paraId="4D4E224D"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Aksa, DOOSAN P 222LE-11</w:t>
            </w:r>
          </w:p>
        </w:tc>
        <w:tc>
          <w:tcPr>
            <w:tcW w:w="1750" w:type="dxa"/>
          </w:tcPr>
          <w:p w14:paraId="4986CF1F"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EAYQD305085</w:t>
            </w:r>
          </w:p>
        </w:tc>
        <w:tc>
          <w:tcPr>
            <w:tcW w:w="1244" w:type="dxa"/>
          </w:tcPr>
          <w:p w14:paraId="53C4A85C"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770</w:t>
            </w:r>
          </w:p>
        </w:tc>
        <w:tc>
          <w:tcPr>
            <w:tcW w:w="885" w:type="dxa"/>
            <w:gridSpan w:val="2"/>
          </w:tcPr>
          <w:p w14:paraId="3A7BB1EE"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3489BD16" w14:textId="77777777" w:rsidTr="00E368D7">
        <w:tc>
          <w:tcPr>
            <w:tcW w:w="1844" w:type="dxa"/>
          </w:tcPr>
          <w:p w14:paraId="7AD64BBF"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lastRenderedPageBreak/>
              <w:t xml:space="preserve">Diesel Generator  </w:t>
            </w:r>
          </w:p>
        </w:tc>
        <w:tc>
          <w:tcPr>
            <w:tcW w:w="1837" w:type="dxa"/>
          </w:tcPr>
          <w:p w14:paraId="0A24CDF5"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Floating dock area of "</w:t>
            </w:r>
            <w:proofErr w:type="spellStart"/>
            <w:r w:rsidRPr="00E368D7">
              <w:rPr>
                <w:rFonts w:ascii="Arial" w:eastAsia="Arial" w:hAnsi="Arial" w:cs="Arial"/>
                <w:sz w:val="20"/>
                <w:szCs w:val="20"/>
                <w:lang w:val="en-US"/>
              </w:rPr>
              <w:t>Bibiheybat</w:t>
            </w:r>
            <w:proofErr w:type="spellEnd"/>
            <w:r w:rsidRPr="00E368D7">
              <w:rPr>
                <w:rFonts w:ascii="Arial" w:eastAsia="Arial" w:hAnsi="Arial" w:cs="Arial"/>
                <w:sz w:val="20"/>
                <w:szCs w:val="20"/>
                <w:lang w:val="en-US"/>
              </w:rPr>
              <w:t>" Ship Repair Yard</w:t>
            </w:r>
          </w:p>
        </w:tc>
        <w:tc>
          <w:tcPr>
            <w:tcW w:w="2982" w:type="dxa"/>
          </w:tcPr>
          <w:p w14:paraId="40FDF550"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Aksa DOOSAN P 158LE-1</w:t>
            </w:r>
          </w:p>
        </w:tc>
        <w:tc>
          <w:tcPr>
            <w:tcW w:w="1750" w:type="dxa"/>
          </w:tcPr>
          <w:p w14:paraId="69B8D893"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EAZOB413059</w:t>
            </w:r>
          </w:p>
        </w:tc>
        <w:tc>
          <w:tcPr>
            <w:tcW w:w="1244" w:type="dxa"/>
          </w:tcPr>
          <w:p w14:paraId="7359696C"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410</w:t>
            </w:r>
          </w:p>
        </w:tc>
        <w:tc>
          <w:tcPr>
            <w:tcW w:w="885" w:type="dxa"/>
            <w:gridSpan w:val="2"/>
          </w:tcPr>
          <w:p w14:paraId="482E5543"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7779987B" w14:textId="77777777" w:rsidTr="00E368D7">
        <w:tc>
          <w:tcPr>
            <w:tcW w:w="1844" w:type="dxa"/>
          </w:tcPr>
          <w:p w14:paraId="2327D55A" w14:textId="77777777" w:rsidR="00D1059A" w:rsidRPr="00E368D7" w:rsidRDefault="00D013B1" w:rsidP="00BB38D6">
            <w:pPr>
              <w:spacing w:after="200" w:line="276" w:lineRule="auto"/>
              <w:rPr>
                <w:rFonts w:ascii="Arial" w:eastAsia="Calibri"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4A30A7CD" w14:textId="77777777" w:rsidR="00D1059A" w:rsidRPr="00E368D7" w:rsidRDefault="00D013B1" w:rsidP="00BB38D6">
            <w:pPr>
              <w:jc w:val="both"/>
              <w:rPr>
                <w:rFonts w:ascii="Arial" w:eastAsia="Calibri" w:hAnsi="Arial" w:cs="Arial"/>
                <w:b/>
                <w:bCs/>
                <w:sz w:val="20"/>
                <w:szCs w:val="20"/>
                <w:lang w:val="az-Latn-AZ"/>
              </w:rPr>
            </w:pPr>
            <w:r w:rsidRPr="00E368D7">
              <w:rPr>
                <w:rFonts w:ascii="Arial" w:eastAsia="Arial" w:hAnsi="Arial" w:cs="Arial"/>
                <w:b/>
                <w:bCs/>
                <w:sz w:val="20"/>
                <w:szCs w:val="20"/>
                <w:lang w:val="en-US"/>
              </w:rPr>
              <w:t>“</w:t>
            </w:r>
            <w:proofErr w:type="spellStart"/>
            <w:r w:rsidRPr="00E368D7">
              <w:rPr>
                <w:rFonts w:ascii="Arial" w:eastAsia="Arial" w:hAnsi="Arial" w:cs="Arial"/>
                <w:b/>
                <w:bCs/>
                <w:sz w:val="20"/>
                <w:szCs w:val="20"/>
                <w:lang w:val="en-US"/>
              </w:rPr>
              <w:t>Bibiheybat</w:t>
            </w:r>
            <w:proofErr w:type="spellEnd"/>
            <w:r w:rsidRPr="00E368D7">
              <w:rPr>
                <w:rFonts w:ascii="Arial" w:eastAsia="Arial" w:hAnsi="Arial" w:cs="Arial"/>
                <w:b/>
                <w:bCs/>
                <w:sz w:val="20"/>
                <w:szCs w:val="20"/>
                <w:lang w:val="en-US"/>
              </w:rPr>
              <w:t>” Ship Repair Yard evacuation area</w:t>
            </w:r>
          </w:p>
        </w:tc>
        <w:tc>
          <w:tcPr>
            <w:tcW w:w="2982" w:type="dxa"/>
          </w:tcPr>
          <w:p w14:paraId="47A22F9A"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AKSACROVN KRAFT CKX4D39T</w:t>
            </w:r>
          </w:p>
        </w:tc>
        <w:tc>
          <w:tcPr>
            <w:tcW w:w="1750" w:type="dxa"/>
          </w:tcPr>
          <w:p w14:paraId="3408EF67"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DEO20642</w:t>
            </w:r>
          </w:p>
        </w:tc>
        <w:tc>
          <w:tcPr>
            <w:tcW w:w="1244" w:type="dxa"/>
          </w:tcPr>
          <w:p w14:paraId="55D50EB2"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70</w:t>
            </w:r>
          </w:p>
        </w:tc>
        <w:tc>
          <w:tcPr>
            <w:tcW w:w="885" w:type="dxa"/>
            <w:gridSpan w:val="2"/>
          </w:tcPr>
          <w:p w14:paraId="69A1990E"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rsidRPr="00E368D7" w14:paraId="1B36A8DF" w14:textId="77777777" w:rsidTr="00FF2EF9">
        <w:trPr>
          <w:gridAfter w:val="1"/>
          <w:wAfter w:w="21" w:type="dxa"/>
        </w:trPr>
        <w:tc>
          <w:tcPr>
            <w:tcW w:w="10521" w:type="dxa"/>
            <w:gridSpan w:val="6"/>
          </w:tcPr>
          <w:p w14:paraId="0EDBA431" w14:textId="77777777" w:rsidR="00D1059A" w:rsidRPr="00E368D7" w:rsidRDefault="00D013B1" w:rsidP="00E368D7">
            <w:pPr>
              <w:jc w:val="center"/>
              <w:rPr>
                <w:rFonts w:ascii="Arial" w:eastAsia="Calibri" w:hAnsi="Arial" w:cs="Arial"/>
                <w:b/>
                <w:bCs/>
                <w:sz w:val="20"/>
                <w:szCs w:val="20"/>
                <w:lang w:val="az-Latn-AZ"/>
              </w:rPr>
            </w:pPr>
            <w:r w:rsidRPr="00E368D7">
              <w:rPr>
                <w:rFonts w:ascii="Arial" w:eastAsia="Arial" w:hAnsi="Arial" w:cs="Arial"/>
                <w:b/>
                <w:bCs/>
                <w:sz w:val="20"/>
                <w:szCs w:val="20"/>
                <w:lang w:val="en-US"/>
              </w:rPr>
              <w:t>The Production Services Department</w:t>
            </w:r>
          </w:p>
        </w:tc>
      </w:tr>
      <w:tr w:rsidR="005248D6" w14:paraId="4C12649D" w14:textId="77777777" w:rsidTr="00E368D7">
        <w:tc>
          <w:tcPr>
            <w:tcW w:w="1844" w:type="dxa"/>
          </w:tcPr>
          <w:p w14:paraId="1AF927EA"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Diesel Generator</w:t>
            </w:r>
          </w:p>
        </w:tc>
        <w:tc>
          <w:tcPr>
            <w:tcW w:w="1837" w:type="dxa"/>
          </w:tcPr>
          <w:p w14:paraId="637CF89F"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 xml:space="preserve">Training and Education Centre </w:t>
            </w:r>
          </w:p>
        </w:tc>
        <w:tc>
          <w:tcPr>
            <w:tcW w:w="2982" w:type="dxa"/>
          </w:tcPr>
          <w:p w14:paraId="4C5AE9F1" w14:textId="77777777" w:rsidR="00D1059A" w:rsidRPr="00E368D7" w:rsidRDefault="00D013B1" w:rsidP="00BB38D6">
            <w:pPr>
              <w:jc w:val="center"/>
              <w:rPr>
                <w:rFonts w:ascii="Arial" w:eastAsia="Calibri" w:hAnsi="Arial" w:cs="Arial"/>
                <w:sz w:val="20"/>
                <w:szCs w:val="20"/>
                <w:lang w:val="az-Latn-AZ"/>
              </w:rPr>
            </w:pPr>
            <w:r w:rsidRPr="00E368D7">
              <w:rPr>
                <w:rFonts w:ascii="Arial" w:eastAsia="Arial" w:hAnsi="Arial" w:cs="Arial"/>
                <w:sz w:val="20"/>
                <w:szCs w:val="20"/>
                <w:lang w:val="en-US"/>
              </w:rPr>
              <w:t>Aksa</w:t>
            </w:r>
          </w:p>
          <w:p w14:paraId="56CD97E5" w14:textId="77777777" w:rsidR="00D1059A" w:rsidRPr="00E368D7" w:rsidRDefault="00D013B1" w:rsidP="00BB38D6">
            <w:pPr>
              <w:spacing w:after="200" w:line="276" w:lineRule="auto"/>
              <w:jc w:val="center"/>
              <w:rPr>
                <w:rFonts w:ascii="Arial" w:eastAsia="Calibri" w:hAnsi="Arial" w:cs="Arial"/>
                <w:sz w:val="20"/>
                <w:szCs w:val="20"/>
                <w:lang w:val="en-US"/>
              </w:rPr>
            </w:pPr>
            <w:r w:rsidRPr="00E368D7">
              <w:rPr>
                <w:rFonts w:ascii="Arial" w:eastAsia="Arial" w:hAnsi="Arial" w:cs="Arial"/>
                <w:sz w:val="20"/>
                <w:szCs w:val="20"/>
                <w:lang w:val="en-US"/>
              </w:rPr>
              <w:t>Doosan</w:t>
            </w:r>
          </w:p>
          <w:p w14:paraId="284901C3" w14:textId="77777777" w:rsidR="00D1059A" w:rsidRPr="00E368D7" w:rsidRDefault="00D013B1" w:rsidP="00BB38D6">
            <w:pPr>
              <w:spacing w:after="200" w:line="276" w:lineRule="auto"/>
              <w:jc w:val="center"/>
              <w:rPr>
                <w:rFonts w:ascii="Arial" w:eastAsia="Calibri" w:hAnsi="Arial" w:cs="Arial"/>
                <w:sz w:val="20"/>
                <w:szCs w:val="20"/>
                <w:lang w:val="en-US"/>
              </w:rPr>
            </w:pPr>
            <w:r w:rsidRPr="00E368D7">
              <w:rPr>
                <w:rFonts w:ascii="Arial" w:eastAsia="Arial" w:hAnsi="Arial" w:cs="Arial"/>
                <w:sz w:val="20"/>
                <w:szCs w:val="20"/>
                <w:lang w:val="en-US"/>
              </w:rPr>
              <w:t>Model: P126 TI</w:t>
            </w:r>
          </w:p>
          <w:p w14:paraId="13D559F4" w14:textId="77777777" w:rsidR="00D1059A" w:rsidRPr="00E368D7" w:rsidRDefault="00D013B1" w:rsidP="00BB38D6">
            <w:pPr>
              <w:jc w:val="center"/>
              <w:rPr>
                <w:rFonts w:ascii="Arial" w:eastAsia="Calibri" w:hAnsi="Arial" w:cs="Arial"/>
                <w:sz w:val="20"/>
                <w:szCs w:val="20"/>
                <w:lang w:val="az-Latn-AZ"/>
              </w:rPr>
            </w:pPr>
            <w:r w:rsidRPr="00E368D7">
              <w:rPr>
                <w:rFonts w:ascii="Arial" w:eastAsia="Arial" w:hAnsi="Arial" w:cs="Arial"/>
                <w:sz w:val="20"/>
                <w:szCs w:val="20"/>
                <w:lang w:val="en-US"/>
              </w:rPr>
              <w:t>Serial No. EDIOA543856</w:t>
            </w:r>
          </w:p>
        </w:tc>
        <w:tc>
          <w:tcPr>
            <w:tcW w:w="1750" w:type="dxa"/>
          </w:tcPr>
          <w:p w14:paraId="7AE89D62" w14:textId="77777777" w:rsidR="00D1059A" w:rsidRPr="00E368D7" w:rsidRDefault="00D013B1" w:rsidP="00BB38D6">
            <w:pPr>
              <w:jc w:val="center"/>
              <w:rPr>
                <w:rFonts w:ascii="Arial" w:eastAsia="Calibri" w:hAnsi="Arial" w:cs="Arial"/>
                <w:sz w:val="20"/>
                <w:szCs w:val="20"/>
                <w:lang w:val="az-Latn-AZ"/>
              </w:rPr>
            </w:pPr>
            <w:r w:rsidRPr="00E368D7">
              <w:rPr>
                <w:rFonts w:ascii="Arial" w:eastAsia="Arial" w:hAnsi="Arial" w:cs="Arial"/>
                <w:sz w:val="20"/>
                <w:szCs w:val="20"/>
                <w:lang w:val="en-US"/>
              </w:rPr>
              <w:t>321231</w:t>
            </w:r>
          </w:p>
        </w:tc>
        <w:tc>
          <w:tcPr>
            <w:tcW w:w="1244" w:type="dxa"/>
          </w:tcPr>
          <w:p w14:paraId="48EABE33"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275</w:t>
            </w:r>
          </w:p>
        </w:tc>
        <w:tc>
          <w:tcPr>
            <w:tcW w:w="885" w:type="dxa"/>
            <w:gridSpan w:val="2"/>
          </w:tcPr>
          <w:p w14:paraId="708F7F45"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231E6829" w14:textId="77777777" w:rsidTr="00E368D7">
        <w:tc>
          <w:tcPr>
            <w:tcW w:w="1844" w:type="dxa"/>
          </w:tcPr>
          <w:p w14:paraId="78AAC043"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Diesel Generator</w:t>
            </w:r>
          </w:p>
        </w:tc>
        <w:tc>
          <w:tcPr>
            <w:tcW w:w="1837" w:type="dxa"/>
          </w:tcPr>
          <w:p w14:paraId="499EB364"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 xml:space="preserve">Training and Education Centre </w:t>
            </w:r>
          </w:p>
        </w:tc>
        <w:tc>
          <w:tcPr>
            <w:tcW w:w="2982" w:type="dxa"/>
          </w:tcPr>
          <w:p w14:paraId="6854D047" w14:textId="77777777" w:rsidR="00D1059A" w:rsidRPr="00E368D7" w:rsidRDefault="00D013B1" w:rsidP="00BB38D6">
            <w:pPr>
              <w:jc w:val="center"/>
              <w:rPr>
                <w:rFonts w:ascii="Arial" w:eastAsia="Calibri" w:hAnsi="Arial" w:cs="Arial"/>
                <w:sz w:val="20"/>
                <w:szCs w:val="20"/>
                <w:lang w:val="az-Latn-AZ"/>
              </w:rPr>
            </w:pPr>
            <w:r w:rsidRPr="00E368D7">
              <w:rPr>
                <w:rFonts w:ascii="Arial" w:eastAsia="Arial" w:hAnsi="Arial" w:cs="Arial"/>
                <w:sz w:val="20"/>
                <w:szCs w:val="20"/>
                <w:lang w:val="en-US"/>
              </w:rPr>
              <w:t>Aksa</w:t>
            </w:r>
          </w:p>
          <w:p w14:paraId="18C7228A" w14:textId="77777777" w:rsidR="00D1059A" w:rsidRPr="00E368D7" w:rsidRDefault="00D013B1" w:rsidP="00BB38D6">
            <w:pPr>
              <w:spacing w:after="200" w:line="276" w:lineRule="auto"/>
              <w:jc w:val="center"/>
              <w:rPr>
                <w:rFonts w:ascii="Arial" w:eastAsia="Calibri" w:hAnsi="Arial" w:cs="Arial"/>
                <w:sz w:val="20"/>
                <w:szCs w:val="20"/>
                <w:lang w:val="en-US"/>
              </w:rPr>
            </w:pPr>
            <w:r w:rsidRPr="00E368D7">
              <w:rPr>
                <w:rFonts w:ascii="Arial" w:eastAsia="Arial" w:hAnsi="Arial" w:cs="Arial"/>
                <w:sz w:val="20"/>
                <w:szCs w:val="20"/>
                <w:lang w:val="en-US"/>
              </w:rPr>
              <w:t>Doosan</w:t>
            </w:r>
          </w:p>
          <w:p w14:paraId="2A84CD71" w14:textId="77777777" w:rsidR="00D1059A" w:rsidRPr="00E368D7" w:rsidRDefault="00D013B1" w:rsidP="00BB38D6">
            <w:pPr>
              <w:spacing w:after="200" w:line="276" w:lineRule="auto"/>
              <w:jc w:val="center"/>
              <w:rPr>
                <w:rFonts w:ascii="Arial" w:eastAsia="Calibri" w:hAnsi="Arial" w:cs="Arial"/>
                <w:sz w:val="20"/>
                <w:szCs w:val="20"/>
                <w:lang w:val="en-US"/>
              </w:rPr>
            </w:pPr>
            <w:r w:rsidRPr="00E368D7">
              <w:rPr>
                <w:rFonts w:ascii="Arial" w:eastAsia="Arial" w:hAnsi="Arial" w:cs="Arial"/>
                <w:sz w:val="20"/>
                <w:szCs w:val="20"/>
                <w:lang w:val="en-US"/>
              </w:rPr>
              <w:t>Model: P126 TI</w:t>
            </w:r>
          </w:p>
          <w:p w14:paraId="43CA4290" w14:textId="77777777" w:rsidR="00D1059A" w:rsidRPr="00E368D7" w:rsidRDefault="00D013B1" w:rsidP="00BB38D6">
            <w:pPr>
              <w:jc w:val="center"/>
              <w:rPr>
                <w:rFonts w:ascii="Arial" w:eastAsia="Calibri" w:hAnsi="Arial" w:cs="Arial"/>
                <w:sz w:val="20"/>
                <w:szCs w:val="20"/>
                <w:lang w:val="az-Latn-AZ"/>
              </w:rPr>
            </w:pPr>
            <w:r w:rsidRPr="00E368D7">
              <w:rPr>
                <w:rFonts w:ascii="Arial" w:eastAsia="Arial" w:hAnsi="Arial" w:cs="Arial"/>
                <w:sz w:val="20"/>
                <w:szCs w:val="20"/>
                <w:lang w:val="en-US"/>
              </w:rPr>
              <w:t>Serial No. EDIOA 321231</w:t>
            </w:r>
          </w:p>
        </w:tc>
        <w:tc>
          <w:tcPr>
            <w:tcW w:w="1750" w:type="dxa"/>
          </w:tcPr>
          <w:p w14:paraId="41687856" w14:textId="77777777" w:rsidR="00D1059A" w:rsidRPr="00E368D7" w:rsidRDefault="00D013B1" w:rsidP="00BB38D6">
            <w:pPr>
              <w:jc w:val="center"/>
              <w:rPr>
                <w:rFonts w:ascii="Arial" w:eastAsia="Calibri" w:hAnsi="Arial" w:cs="Arial"/>
                <w:sz w:val="20"/>
                <w:szCs w:val="20"/>
                <w:lang w:val="az-Latn-AZ"/>
              </w:rPr>
            </w:pPr>
            <w:r w:rsidRPr="00E368D7">
              <w:rPr>
                <w:rFonts w:ascii="Arial" w:eastAsia="Arial" w:hAnsi="Arial" w:cs="Arial"/>
                <w:sz w:val="20"/>
                <w:szCs w:val="20"/>
                <w:lang w:val="en-US"/>
              </w:rPr>
              <w:t>EDIOA543856</w:t>
            </w:r>
          </w:p>
        </w:tc>
        <w:tc>
          <w:tcPr>
            <w:tcW w:w="1244" w:type="dxa"/>
          </w:tcPr>
          <w:p w14:paraId="5FDD55E7"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275</w:t>
            </w:r>
          </w:p>
        </w:tc>
        <w:tc>
          <w:tcPr>
            <w:tcW w:w="885" w:type="dxa"/>
            <w:gridSpan w:val="2"/>
          </w:tcPr>
          <w:p w14:paraId="493576E1"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76969CDF" w14:textId="77777777" w:rsidTr="00E368D7">
        <w:tc>
          <w:tcPr>
            <w:tcW w:w="1844" w:type="dxa"/>
          </w:tcPr>
          <w:p w14:paraId="608EBF3D"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5F4B78E6"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w:t>
            </w:r>
            <w:proofErr w:type="spellStart"/>
            <w:r w:rsidRPr="00E368D7">
              <w:rPr>
                <w:rFonts w:ascii="Arial" w:eastAsia="Arial" w:hAnsi="Arial" w:cs="Arial"/>
                <w:sz w:val="20"/>
                <w:szCs w:val="20"/>
                <w:lang w:val="en-US"/>
              </w:rPr>
              <w:t>Denizchi</w:t>
            </w:r>
            <w:proofErr w:type="spellEnd"/>
            <w:r w:rsidRPr="00E368D7">
              <w:rPr>
                <w:rFonts w:ascii="Arial" w:eastAsia="Arial" w:hAnsi="Arial" w:cs="Arial"/>
                <w:sz w:val="20"/>
                <w:szCs w:val="20"/>
                <w:lang w:val="en-US"/>
              </w:rPr>
              <w:t xml:space="preserve">" Recreational </w:t>
            </w:r>
            <w:proofErr w:type="gramStart"/>
            <w:r w:rsidRPr="00E368D7">
              <w:rPr>
                <w:rFonts w:ascii="Arial" w:eastAsia="Arial" w:hAnsi="Arial" w:cs="Arial"/>
                <w:sz w:val="20"/>
                <w:szCs w:val="20"/>
                <w:lang w:val="en-US"/>
              </w:rPr>
              <w:t>Centre  (</w:t>
            </w:r>
            <w:proofErr w:type="spellStart"/>
            <w:proofErr w:type="gramEnd"/>
            <w:r w:rsidRPr="00E368D7">
              <w:rPr>
                <w:rFonts w:ascii="Arial" w:eastAsia="Arial" w:hAnsi="Arial" w:cs="Arial"/>
                <w:sz w:val="20"/>
                <w:szCs w:val="20"/>
                <w:lang w:val="en-US"/>
              </w:rPr>
              <w:t>Khachmaz</w:t>
            </w:r>
            <w:proofErr w:type="spellEnd"/>
            <w:r w:rsidRPr="00E368D7">
              <w:rPr>
                <w:rFonts w:ascii="Arial" w:eastAsia="Arial" w:hAnsi="Arial" w:cs="Arial"/>
                <w:sz w:val="20"/>
                <w:szCs w:val="20"/>
                <w:lang w:val="en-US"/>
              </w:rPr>
              <w:t xml:space="preserve"> region)</w:t>
            </w:r>
          </w:p>
        </w:tc>
        <w:tc>
          <w:tcPr>
            <w:tcW w:w="2982" w:type="dxa"/>
            <w:vAlign w:val="center"/>
          </w:tcPr>
          <w:p w14:paraId="6D6A056A" w14:textId="77777777" w:rsidR="00D1059A" w:rsidRPr="00E368D7" w:rsidRDefault="00D013B1" w:rsidP="00BB38D6">
            <w:pPr>
              <w:spacing w:after="200" w:line="276" w:lineRule="auto"/>
              <w:rPr>
                <w:rFonts w:ascii="Arial" w:eastAsia="Calibri" w:hAnsi="Arial" w:cs="Arial"/>
                <w:sz w:val="20"/>
                <w:szCs w:val="20"/>
                <w:lang w:val="az-Latn-AZ"/>
              </w:rPr>
            </w:pPr>
            <w:r w:rsidRPr="00E368D7">
              <w:rPr>
                <w:rFonts w:ascii="Arial" w:eastAsia="Arial" w:hAnsi="Arial" w:cs="Arial"/>
                <w:sz w:val="20"/>
                <w:szCs w:val="20"/>
                <w:lang w:val="en-US"/>
              </w:rPr>
              <w:t>Volvo-Penta</w:t>
            </w:r>
          </w:p>
          <w:p w14:paraId="175EA900" w14:textId="77777777" w:rsidR="00D1059A" w:rsidRPr="00E368D7" w:rsidRDefault="00D013B1" w:rsidP="00BB38D6">
            <w:pPr>
              <w:spacing w:after="200" w:line="276" w:lineRule="auto"/>
              <w:rPr>
                <w:rFonts w:ascii="Arial" w:eastAsia="Calibri" w:hAnsi="Arial" w:cs="Arial"/>
                <w:sz w:val="20"/>
                <w:szCs w:val="20"/>
                <w:lang w:val="en-US"/>
              </w:rPr>
            </w:pPr>
            <w:r w:rsidRPr="00E368D7">
              <w:rPr>
                <w:rFonts w:ascii="Arial" w:eastAsia="Arial" w:hAnsi="Arial" w:cs="Arial"/>
                <w:sz w:val="20"/>
                <w:szCs w:val="20"/>
                <w:lang w:val="en-US"/>
              </w:rPr>
              <w:t>Model: 405BSİ.TAD1230G360</w:t>
            </w:r>
          </w:p>
          <w:p w14:paraId="25861149"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Serial No. 2 120 23786</w:t>
            </w:r>
          </w:p>
        </w:tc>
        <w:tc>
          <w:tcPr>
            <w:tcW w:w="1750" w:type="dxa"/>
          </w:tcPr>
          <w:p w14:paraId="2351DE69"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6011989</w:t>
            </w:r>
          </w:p>
        </w:tc>
        <w:tc>
          <w:tcPr>
            <w:tcW w:w="1244" w:type="dxa"/>
          </w:tcPr>
          <w:p w14:paraId="16CE2129"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360</w:t>
            </w:r>
          </w:p>
        </w:tc>
        <w:tc>
          <w:tcPr>
            <w:tcW w:w="885" w:type="dxa"/>
            <w:gridSpan w:val="2"/>
          </w:tcPr>
          <w:p w14:paraId="7CDAF284"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30200E13" w14:textId="77777777" w:rsidTr="00E368D7">
        <w:tc>
          <w:tcPr>
            <w:tcW w:w="1844" w:type="dxa"/>
          </w:tcPr>
          <w:p w14:paraId="0B0D1F03" w14:textId="77777777" w:rsidR="00D1059A" w:rsidRPr="00E368D7" w:rsidRDefault="00D013B1" w:rsidP="00BB38D6">
            <w:pPr>
              <w:spacing w:after="200" w:line="276" w:lineRule="auto"/>
              <w:rPr>
                <w:rFonts w:ascii="Arial" w:hAnsi="Arial" w:cs="Arial"/>
                <w:sz w:val="20"/>
                <w:szCs w:val="20"/>
                <w:lang w:val="az-Latn-AZ"/>
              </w:rPr>
            </w:pPr>
            <w:r w:rsidRPr="00E368D7">
              <w:rPr>
                <w:rFonts w:ascii="Arial" w:eastAsia="Arial" w:hAnsi="Arial" w:cs="Arial"/>
                <w:sz w:val="20"/>
                <w:szCs w:val="20"/>
                <w:lang w:val="en-US"/>
              </w:rPr>
              <w:t xml:space="preserve">Diesel Generator  </w:t>
            </w:r>
          </w:p>
        </w:tc>
        <w:tc>
          <w:tcPr>
            <w:tcW w:w="1837" w:type="dxa"/>
          </w:tcPr>
          <w:p w14:paraId="116B5D48"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w:t>
            </w:r>
            <w:proofErr w:type="spellStart"/>
            <w:r w:rsidRPr="00E368D7">
              <w:rPr>
                <w:rFonts w:ascii="Arial" w:eastAsia="Arial" w:hAnsi="Arial" w:cs="Arial"/>
                <w:sz w:val="20"/>
                <w:szCs w:val="20"/>
                <w:lang w:val="en-US"/>
              </w:rPr>
              <w:t>Denizchi</w:t>
            </w:r>
            <w:proofErr w:type="spellEnd"/>
            <w:r w:rsidRPr="00E368D7">
              <w:rPr>
                <w:rFonts w:ascii="Arial" w:eastAsia="Arial" w:hAnsi="Arial" w:cs="Arial"/>
                <w:sz w:val="20"/>
                <w:szCs w:val="20"/>
                <w:lang w:val="en-US"/>
              </w:rPr>
              <w:t>” Recreational Centre (</w:t>
            </w:r>
            <w:proofErr w:type="spellStart"/>
            <w:r w:rsidRPr="00E368D7">
              <w:rPr>
                <w:rFonts w:ascii="Arial" w:eastAsia="Arial" w:hAnsi="Arial" w:cs="Arial"/>
                <w:sz w:val="20"/>
                <w:szCs w:val="20"/>
                <w:lang w:val="en-US"/>
              </w:rPr>
              <w:t>Khachmaz</w:t>
            </w:r>
            <w:proofErr w:type="spellEnd"/>
            <w:r w:rsidRPr="00E368D7">
              <w:rPr>
                <w:rFonts w:ascii="Arial" w:eastAsia="Arial" w:hAnsi="Arial" w:cs="Arial"/>
                <w:sz w:val="20"/>
                <w:szCs w:val="20"/>
                <w:lang w:val="en-US"/>
              </w:rPr>
              <w:t xml:space="preserve"> region)</w:t>
            </w:r>
          </w:p>
        </w:tc>
        <w:tc>
          <w:tcPr>
            <w:tcW w:w="2982" w:type="dxa"/>
            <w:vAlign w:val="center"/>
          </w:tcPr>
          <w:p w14:paraId="5EE6468E" w14:textId="77777777" w:rsidR="00D1059A" w:rsidRPr="00E368D7" w:rsidRDefault="00D013B1" w:rsidP="00BB38D6">
            <w:pPr>
              <w:rPr>
                <w:rFonts w:ascii="Arial" w:eastAsia="Calibri" w:hAnsi="Arial" w:cs="Arial"/>
                <w:sz w:val="20"/>
                <w:szCs w:val="20"/>
                <w:lang w:val="az-Latn-AZ"/>
              </w:rPr>
            </w:pPr>
            <w:r w:rsidRPr="00E368D7">
              <w:rPr>
                <w:rFonts w:ascii="Arial" w:eastAsia="Arial" w:hAnsi="Arial" w:cs="Arial"/>
                <w:sz w:val="20"/>
                <w:szCs w:val="20"/>
                <w:lang w:val="en-US"/>
              </w:rPr>
              <w:t>Aksa</w:t>
            </w:r>
          </w:p>
          <w:p w14:paraId="432DA6A7" w14:textId="77777777" w:rsidR="00D1059A" w:rsidRPr="00E368D7" w:rsidRDefault="00D013B1" w:rsidP="00BB38D6">
            <w:pPr>
              <w:rPr>
                <w:rFonts w:ascii="Arial" w:eastAsia="Calibri" w:hAnsi="Arial" w:cs="Arial"/>
                <w:sz w:val="20"/>
                <w:szCs w:val="20"/>
              </w:rPr>
            </w:pPr>
            <w:r w:rsidRPr="00E368D7">
              <w:rPr>
                <w:rFonts w:ascii="Arial" w:eastAsia="Arial" w:hAnsi="Arial" w:cs="Arial"/>
                <w:sz w:val="20"/>
                <w:szCs w:val="20"/>
                <w:lang w:val="en-US"/>
              </w:rPr>
              <w:t>Model: GV78314E</w:t>
            </w:r>
          </w:p>
        </w:tc>
        <w:tc>
          <w:tcPr>
            <w:tcW w:w="1750" w:type="dxa"/>
          </w:tcPr>
          <w:p w14:paraId="495F322E"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APD170, GV78314E</w:t>
            </w:r>
          </w:p>
        </w:tc>
        <w:tc>
          <w:tcPr>
            <w:tcW w:w="1244" w:type="dxa"/>
          </w:tcPr>
          <w:p w14:paraId="6414DC8F"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170</w:t>
            </w:r>
          </w:p>
        </w:tc>
        <w:tc>
          <w:tcPr>
            <w:tcW w:w="885" w:type="dxa"/>
            <w:gridSpan w:val="2"/>
          </w:tcPr>
          <w:p w14:paraId="0F5E4F97" w14:textId="77777777"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23E132E4" w14:textId="77777777" w:rsidTr="00E368D7">
        <w:tc>
          <w:tcPr>
            <w:tcW w:w="1844" w:type="dxa"/>
          </w:tcPr>
          <w:p w14:paraId="58C8CDE9"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Diesel Generator</w:t>
            </w:r>
          </w:p>
        </w:tc>
        <w:tc>
          <w:tcPr>
            <w:tcW w:w="1837" w:type="dxa"/>
          </w:tcPr>
          <w:p w14:paraId="2A9049C6"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The Production Services Department (Server)</w:t>
            </w:r>
          </w:p>
        </w:tc>
        <w:tc>
          <w:tcPr>
            <w:tcW w:w="2982" w:type="dxa"/>
            <w:vAlign w:val="center"/>
          </w:tcPr>
          <w:p w14:paraId="7C6AFA82" w14:textId="77777777" w:rsidR="00D1059A" w:rsidRPr="00E368D7" w:rsidRDefault="00D013B1" w:rsidP="00BB38D6">
            <w:pPr>
              <w:rPr>
                <w:rFonts w:ascii="Arial" w:eastAsia="Calibri" w:hAnsi="Arial" w:cs="Arial"/>
                <w:sz w:val="20"/>
                <w:szCs w:val="20"/>
                <w:lang w:val="az-Latn-AZ"/>
              </w:rPr>
            </w:pPr>
            <w:r w:rsidRPr="00E368D7">
              <w:rPr>
                <w:rFonts w:ascii="Arial" w:eastAsia="Arial" w:hAnsi="Arial" w:cs="Arial"/>
                <w:sz w:val="20"/>
                <w:szCs w:val="20"/>
                <w:lang w:val="en-US"/>
              </w:rPr>
              <w:t>Aksa</w:t>
            </w:r>
          </w:p>
          <w:p w14:paraId="2F19354E" w14:textId="77777777" w:rsidR="00D1059A" w:rsidRPr="00E368D7" w:rsidRDefault="00D013B1" w:rsidP="00BB38D6">
            <w:pPr>
              <w:rPr>
                <w:rFonts w:ascii="Arial" w:eastAsia="Calibri" w:hAnsi="Arial" w:cs="Arial"/>
                <w:sz w:val="20"/>
                <w:szCs w:val="20"/>
              </w:rPr>
            </w:pPr>
            <w:r w:rsidRPr="00E368D7">
              <w:rPr>
                <w:rFonts w:ascii="Arial" w:eastAsia="Arial" w:hAnsi="Arial" w:cs="Arial"/>
                <w:sz w:val="20"/>
                <w:szCs w:val="20"/>
                <w:lang w:val="en-US"/>
              </w:rPr>
              <w:t>Model: Y17036281</w:t>
            </w:r>
          </w:p>
        </w:tc>
        <w:tc>
          <w:tcPr>
            <w:tcW w:w="1750" w:type="dxa"/>
          </w:tcPr>
          <w:p w14:paraId="751EB059"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Y17036281, APD70A</w:t>
            </w:r>
          </w:p>
        </w:tc>
        <w:tc>
          <w:tcPr>
            <w:tcW w:w="1244" w:type="dxa"/>
          </w:tcPr>
          <w:p w14:paraId="35603D52" w14:textId="336F0012"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70</w:t>
            </w:r>
          </w:p>
        </w:tc>
        <w:tc>
          <w:tcPr>
            <w:tcW w:w="885" w:type="dxa"/>
            <w:gridSpan w:val="2"/>
          </w:tcPr>
          <w:p w14:paraId="481D3759" w14:textId="44628F9A"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r w:rsidR="005248D6" w14:paraId="7996B2DF" w14:textId="77777777" w:rsidTr="00E368D7">
        <w:tc>
          <w:tcPr>
            <w:tcW w:w="1844" w:type="dxa"/>
          </w:tcPr>
          <w:p w14:paraId="116A1B57" w14:textId="77777777" w:rsidR="00D1059A" w:rsidRPr="00E368D7" w:rsidRDefault="00D013B1" w:rsidP="00BB38D6">
            <w:pPr>
              <w:spacing w:after="200" w:line="276" w:lineRule="auto"/>
              <w:rPr>
                <w:rFonts w:ascii="Arial" w:eastAsia="Calibri" w:hAnsi="Arial" w:cs="Arial"/>
                <w:sz w:val="20"/>
                <w:szCs w:val="20"/>
                <w:lang w:val="az-Latn-AZ"/>
              </w:rPr>
            </w:pPr>
            <w:r w:rsidRPr="00E368D7">
              <w:rPr>
                <w:rFonts w:ascii="Arial" w:eastAsia="Arial" w:hAnsi="Arial" w:cs="Arial"/>
                <w:sz w:val="20"/>
                <w:szCs w:val="20"/>
                <w:lang w:val="en-US"/>
              </w:rPr>
              <w:t xml:space="preserve">Voltage stabilizer  </w:t>
            </w:r>
          </w:p>
        </w:tc>
        <w:tc>
          <w:tcPr>
            <w:tcW w:w="1837" w:type="dxa"/>
          </w:tcPr>
          <w:p w14:paraId="2EA78929"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 xml:space="preserve">Training and Education Centre </w:t>
            </w:r>
          </w:p>
        </w:tc>
        <w:tc>
          <w:tcPr>
            <w:tcW w:w="2982" w:type="dxa"/>
          </w:tcPr>
          <w:p w14:paraId="6C45B858"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 xml:space="preserve">        "Jett"</w:t>
            </w:r>
          </w:p>
        </w:tc>
        <w:tc>
          <w:tcPr>
            <w:tcW w:w="1750" w:type="dxa"/>
          </w:tcPr>
          <w:p w14:paraId="49BDE8A0" w14:textId="77777777" w:rsidR="00D1059A" w:rsidRPr="00E368D7" w:rsidRDefault="00D013B1" w:rsidP="00BB38D6">
            <w:pPr>
              <w:jc w:val="both"/>
              <w:rPr>
                <w:rFonts w:ascii="Arial" w:eastAsia="Calibri" w:hAnsi="Arial" w:cs="Arial"/>
                <w:sz w:val="20"/>
                <w:szCs w:val="20"/>
                <w:lang w:val="az-Latn-AZ"/>
              </w:rPr>
            </w:pPr>
            <w:r w:rsidRPr="00E368D7">
              <w:rPr>
                <w:rFonts w:ascii="Arial" w:eastAsia="Arial" w:hAnsi="Arial" w:cs="Arial"/>
                <w:sz w:val="20"/>
                <w:szCs w:val="20"/>
                <w:lang w:val="en-US"/>
              </w:rPr>
              <w:t>32845</w:t>
            </w:r>
          </w:p>
        </w:tc>
        <w:tc>
          <w:tcPr>
            <w:tcW w:w="1244" w:type="dxa"/>
          </w:tcPr>
          <w:p w14:paraId="15922841" w14:textId="142BD15A"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500</w:t>
            </w:r>
          </w:p>
        </w:tc>
        <w:tc>
          <w:tcPr>
            <w:tcW w:w="885" w:type="dxa"/>
            <w:gridSpan w:val="2"/>
          </w:tcPr>
          <w:p w14:paraId="231F0F32" w14:textId="700B2B54" w:rsidR="00D1059A" w:rsidRPr="00E368D7" w:rsidRDefault="00D013B1" w:rsidP="00E368D7">
            <w:pPr>
              <w:jc w:val="center"/>
              <w:rPr>
                <w:rFonts w:ascii="Arial" w:eastAsia="Calibri" w:hAnsi="Arial" w:cs="Arial"/>
                <w:sz w:val="20"/>
                <w:szCs w:val="20"/>
                <w:lang w:val="az-Latn-AZ"/>
              </w:rPr>
            </w:pPr>
            <w:r w:rsidRPr="00E368D7">
              <w:rPr>
                <w:rFonts w:ascii="Arial" w:eastAsia="Arial" w:hAnsi="Arial" w:cs="Arial"/>
                <w:sz w:val="20"/>
                <w:szCs w:val="20"/>
                <w:lang w:val="en-US"/>
              </w:rPr>
              <w:t>1</w:t>
            </w:r>
          </w:p>
        </w:tc>
      </w:tr>
    </w:tbl>
    <w:p w14:paraId="255920AE" w14:textId="77777777" w:rsidR="00FF2EF9" w:rsidRDefault="00FF2EF9" w:rsidP="00FF2EF9">
      <w:pPr>
        <w:jc w:val="center"/>
        <w:rPr>
          <w:b/>
          <w:szCs w:val="24"/>
          <w:lang w:val="az-Latn-AZ"/>
        </w:rPr>
      </w:pPr>
    </w:p>
    <w:p w14:paraId="5618790E" w14:textId="5473EAC2" w:rsidR="00FF2EF9" w:rsidRPr="00E368D7" w:rsidRDefault="00D013B1" w:rsidP="00E368D7">
      <w:pPr>
        <w:jc w:val="center"/>
        <w:rPr>
          <w:b/>
          <w:szCs w:val="24"/>
          <w:lang w:val="az-Latn-AZ"/>
        </w:rPr>
      </w:pPr>
      <w:r>
        <w:rPr>
          <w:rFonts w:ascii="Calibri" w:eastAsia="Calibri" w:hAnsi="Calibri" w:cs="Times New Roman"/>
          <w:b/>
          <w:bCs/>
          <w:lang w:val="en-US"/>
        </w:rPr>
        <w:t>MASTER REPAIR SCHEDULE for the performance of monthly maintenance services on generators</w:t>
      </w:r>
    </w:p>
    <w:p w14:paraId="1BBCA240" w14:textId="2BA24D95" w:rsidR="00FF2EF9" w:rsidRPr="00E368D7" w:rsidRDefault="00D013B1" w:rsidP="00576ED4">
      <w:pPr>
        <w:pStyle w:val="ListParagraph"/>
        <w:numPr>
          <w:ilvl w:val="0"/>
          <w:numId w:val="11"/>
        </w:numPr>
        <w:spacing w:after="160" w:line="259" w:lineRule="auto"/>
        <w:jc w:val="both"/>
        <w:rPr>
          <w:rFonts w:cs="Arial"/>
          <w:szCs w:val="24"/>
          <w:lang w:val="az-Latn-AZ"/>
        </w:rPr>
      </w:pPr>
      <w:r w:rsidRPr="00E368D7">
        <w:rPr>
          <w:rFonts w:ascii="Calibri" w:eastAsia="Calibri" w:hAnsi="Calibri" w:cs="Arial"/>
          <w:lang w:val="en-US"/>
        </w:rPr>
        <w:t>Checking engine belts, radiator, ventilation systems, fuel and water pipes, proper operation of dynamo and checking oil and water levels</w:t>
      </w:r>
      <w:r w:rsidR="00E368D7" w:rsidRPr="00E368D7">
        <w:rPr>
          <w:rFonts w:ascii="Calibri" w:eastAsia="Calibri" w:hAnsi="Calibri" w:cs="Arial"/>
          <w:lang w:val="en-US"/>
        </w:rPr>
        <w:t xml:space="preserve">. </w:t>
      </w:r>
      <w:r w:rsidRPr="00E368D7">
        <w:rPr>
          <w:rFonts w:ascii="Calibri" w:eastAsia="Calibri" w:hAnsi="Calibri" w:cs="Arial"/>
          <w:lang w:val="en-US"/>
        </w:rPr>
        <w:t>Checking the cables of the generator alternator and CPU connections and the electronic system for possible breaks and malfunctions.</w:t>
      </w:r>
    </w:p>
    <w:p w14:paraId="2EA93D27" w14:textId="77777777" w:rsidR="00FF2EF9" w:rsidRPr="00975ECB" w:rsidRDefault="00D013B1" w:rsidP="00FF2EF9">
      <w:pPr>
        <w:pStyle w:val="ListParagraph"/>
        <w:numPr>
          <w:ilvl w:val="0"/>
          <w:numId w:val="11"/>
        </w:numPr>
        <w:spacing w:after="160" w:line="259" w:lineRule="auto"/>
        <w:jc w:val="both"/>
        <w:rPr>
          <w:rFonts w:cs="Arial"/>
          <w:szCs w:val="24"/>
          <w:lang w:val="az-Latn-AZ"/>
        </w:rPr>
      </w:pPr>
      <w:r>
        <w:rPr>
          <w:rFonts w:ascii="Calibri" w:eastAsia="Calibri" w:hAnsi="Calibri" w:cs="Arial"/>
          <w:lang w:val="en-US"/>
        </w:rPr>
        <w:t>Generator oil, fuel, air, water filters, and antifreeze replacement.</w:t>
      </w:r>
    </w:p>
    <w:p w14:paraId="2D9BDB15" w14:textId="77777777" w:rsidR="00FF2EF9" w:rsidRPr="00975ECB" w:rsidRDefault="00D013B1" w:rsidP="00FF2EF9">
      <w:pPr>
        <w:pStyle w:val="ListParagraph"/>
        <w:numPr>
          <w:ilvl w:val="0"/>
          <w:numId w:val="11"/>
        </w:numPr>
        <w:spacing w:after="160" w:line="259" w:lineRule="auto"/>
        <w:jc w:val="both"/>
        <w:rPr>
          <w:rFonts w:cs="Arial"/>
          <w:szCs w:val="24"/>
          <w:lang w:val="az-Latn-AZ"/>
        </w:rPr>
      </w:pPr>
      <w:r>
        <w:rPr>
          <w:rFonts w:ascii="Calibri" w:eastAsia="Calibri" w:hAnsi="Calibri" w:cs="Arial"/>
          <w:lang w:val="en-US"/>
        </w:rPr>
        <w:t xml:space="preserve">Management card verification and software. </w:t>
      </w:r>
    </w:p>
    <w:p w14:paraId="4F308D45" w14:textId="77777777" w:rsidR="00FF2EF9" w:rsidRDefault="00D013B1" w:rsidP="00FF2EF9">
      <w:pPr>
        <w:pStyle w:val="ListParagraph"/>
        <w:numPr>
          <w:ilvl w:val="0"/>
          <w:numId w:val="11"/>
        </w:numPr>
        <w:spacing w:after="160" w:line="259" w:lineRule="auto"/>
        <w:jc w:val="both"/>
        <w:rPr>
          <w:rFonts w:cs="Arial"/>
          <w:szCs w:val="24"/>
          <w:lang w:val="az-Latn-AZ"/>
        </w:rPr>
      </w:pPr>
      <w:r>
        <w:rPr>
          <w:rFonts w:ascii="Calibri" w:eastAsia="Calibri" w:hAnsi="Calibri" w:cs="Arial"/>
          <w:lang w:val="en-US"/>
        </w:rPr>
        <w:t>Checking batteries, adding battery water if necessary.</w:t>
      </w:r>
    </w:p>
    <w:p w14:paraId="14A86556" w14:textId="77777777" w:rsidR="00FF2EF9" w:rsidRDefault="00D013B1" w:rsidP="00FF2EF9">
      <w:pPr>
        <w:pStyle w:val="ListParagraph"/>
        <w:numPr>
          <w:ilvl w:val="0"/>
          <w:numId w:val="11"/>
        </w:numPr>
        <w:spacing w:after="160" w:line="259" w:lineRule="auto"/>
        <w:jc w:val="both"/>
        <w:rPr>
          <w:rFonts w:cs="Arial"/>
          <w:szCs w:val="24"/>
          <w:lang w:val="az-Latn-AZ"/>
        </w:rPr>
      </w:pPr>
      <w:r>
        <w:rPr>
          <w:rFonts w:ascii="Calibri" w:eastAsia="Calibri" w:hAnsi="Calibri" w:cs="Arial"/>
          <w:lang w:val="en-US"/>
        </w:rPr>
        <w:t>Checking the operational status of the emergency start panel and eliminating of found defects.</w:t>
      </w:r>
    </w:p>
    <w:p w14:paraId="1B4462D8" w14:textId="77777777" w:rsidR="00FF2EF9" w:rsidRDefault="00D013B1" w:rsidP="00FF2EF9">
      <w:pPr>
        <w:pStyle w:val="ListParagraph"/>
        <w:numPr>
          <w:ilvl w:val="0"/>
          <w:numId w:val="11"/>
        </w:numPr>
        <w:spacing w:after="160" w:line="259" w:lineRule="auto"/>
        <w:jc w:val="both"/>
        <w:rPr>
          <w:rFonts w:cs="Arial"/>
          <w:szCs w:val="24"/>
          <w:lang w:val="az-Latn-AZ"/>
        </w:rPr>
      </w:pPr>
      <w:r>
        <w:rPr>
          <w:rFonts w:ascii="Calibri" w:eastAsia="Calibri" w:hAnsi="Calibri" w:cs="Arial"/>
          <w:lang w:val="en-US"/>
        </w:rPr>
        <w:t xml:space="preserve">Commissioning the generator under test regime. </w:t>
      </w:r>
    </w:p>
    <w:p w14:paraId="2990C0B4" w14:textId="77777777" w:rsidR="00FF2EF9" w:rsidRDefault="00FF2EF9" w:rsidP="00FF2EF9">
      <w:pPr>
        <w:pStyle w:val="ListParagraph"/>
        <w:jc w:val="both"/>
        <w:rPr>
          <w:rFonts w:cs="Arial"/>
          <w:szCs w:val="24"/>
          <w:lang w:val="az-Latn-AZ"/>
        </w:rPr>
      </w:pPr>
    </w:p>
    <w:p w14:paraId="313D70C4" w14:textId="77777777" w:rsidR="00FF2EF9" w:rsidRPr="00975ECB" w:rsidRDefault="00FF2EF9" w:rsidP="00FF2EF9">
      <w:pPr>
        <w:pStyle w:val="ListParagraph"/>
        <w:jc w:val="both"/>
        <w:rPr>
          <w:rFonts w:cs="Arial"/>
          <w:szCs w:val="24"/>
          <w:lang w:val="az-Latn-AZ"/>
        </w:rPr>
      </w:pPr>
    </w:p>
    <w:p w14:paraId="17E8167C" w14:textId="6B1C0325" w:rsidR="00FF2EF9" w:rsidRDefault="00D013B1" w:rsidP="00E368D7">
      <w:pPr>
        <w:pStyle w:val="ListParagraph"/>
        <w:rPr>
          <w:b/>
          <w:szCs w:val="24"/>
          <w:lang w:val="az-Latn-AZ"/>
        </w:rPr>
      </w:pPr>
      <w:r>
        <w:rPr>
          <w:rFonts w:ascii="Calibri" w:eastAsia="Calibri" w:hAnsi="Calibri" w:cs="Arial"/>
          <w:b/>
          <w:bCs/>
          <w:lang w:val="en-US"/>
        </w:rPr>
        <w:t>Note: Spare parts (excluding oil, fuel, air, water filters and antifreeze) used for the purposes of performing repair works shall be provided by Customer.</w:t>
      </w:r>
      <w:r>
        <w:rPr>
          <w:b/>
          <w:szCs w:val="24"/>
          <w:lang w:val="az-Latn-AZ"/>
        </w:rPr>
        <w:t xml:space="preserve">       </w:t>
      </w:r>
    </w:p>
    <w:p w14:paraId="5AD411F5" w14:textId="2CB1935C" w:rsidR="006A3DC0" w:rsidRPr="00E368D7" w:rsidRDefault="00D013B1" w:rsidP="00E368D7">
      <w:pPr>
        <w:pStyle w:val="ListParagraph"/>
        <w:jc w:val="both"/>
        <w:rPr>
          <w:b/>
          <w:szCs w:val="24"/>
          <w:lang w:val="az-Latn-AZ"/>
        </w:rPr>
      </w:pPr>
      <w:r>
        <w:rPr>
          <w:rFonts w:ascii="Calibri" w:eastAsia="Calibri" w:hAnsi="Calibri" w:cs="Times New Roman"/>
          <w:b/>
          <w:bCs/>
          <w:lang w:val="en-US"/>
        </w:rPr>
        <w:t xml:space="preserve"> The works reflected in the master repair schedule shall be performed once per year or as per operational hours of the generator. </w:t>
      </w:r>
    </w:p>
    <w:p w14:paraId="14C1BD9F" w14:textId="77777777" w:rsidR="00993E0B" w:rsidRPr="00C243D3" w:rsidRDefault="00D013B1" w:rsidP="00993E0B">
      <w:pPr>
        <w:jc w:val="center"/>
        <w:rPr>
          <w:rFonts w:ascii="Arial" w:hAnsi="Arial" w:cs="Arial"/>
          <w:b/>
          <w:sz w:val="20"/>
          <w:szCs w:val="20"/>
          <w:lang w:val="az-Latn-AZ"/>
        </w:rPr>
      </w:pPr>
      <w:r>
        <w:rPr>
          <w:rFonts w:ascii="Arial" w:eastAsia="Arial" w:hAnsi="Arial" w:cs="Arial"/>
          <w:b/>
          <w:bCs/>
          <w:sz w:val="32"/>
          <w:szCs w:val="32"/>
          <w:lang w:val="en-US"/>
        </w:rPr>
        <w:lastRenderedPageBreak/>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67943987" w14:textId="77777777" w:rsidR="00923D30" w:rsidRPr="00C243D3" w:rsidRDefault="00D013B1" w:rsidP="00923D30">
      <w:pPr>
        <w:jc w:val="center"/>
        <w:rPr>
          <w:rFonts w:ascii="Arial" w:hAnsi="Arial" w:cs="Arial"/>
          <w:b/>
          <w:sz w:val="20"/>
          <w:szCs w:val="20"/>
          <w:lang w:val="az-Latn-AZ"/>
        </w:rPr>
      </w:pPr>
      <w:r>
        <w:rPr>
          <w:rFonts w:ascii="Arial" w:eastAsia="Arial" w:hAnsi="Arial" w:cs="Arial"/>
          <w:b/>
          <w:bCs/>
          <w:sz w:val="20"/>
          <w:szCs w:val="20"/>
          <w:lang w:val="en-US"/>
        </w:rPr>
        <w:t xml:space="preserve"> Nazim Rasulov, Chief Power Engineer</w:t>
      </w:r>
    </w:p>
    <w:p w14:paraId="3C6FD5CC" w14:textId="77777777" w:rsidR="00923D30" w:rsidRPr="00E368D7" w:rsidRDefault="00D013B1" w:rsidP="00923D30">
      <w:pPr>
        <w:jc w:val="center"/>
        <w:rPr>
          <w:rFonts w:ascii="Arial" w:hAnsi="Arial" w:cs="Arial"/>
          <w:b/>
          <w:bCs/>
          <w:sz w:val="20"/>
          <w:szCs w:val="20"/>
          <w:lang w:val="az-Latn-AZ"/>
        </w:rPr>
      </w:pPr>
      <w:r w:rsidRPr="00E368D7">
        <w:rPr>
          <w:rFonts w:ascii="Arial" w:eastAsia="Arial" w:hAnsi="Arial" w:cs="Arial"/>
          <w:b/>
          <w:bCs/>
          <w:sz w:val="20"/>
          <w:szCs w:val="20"/>
          <w:lang w:val="en-US"/>
        </w:rPr>
        <w:t xml:space="preserve">Telephone </w:t>
      </w:r>
      <w:proofErr w:type="gramStart"/>
      <w:r w:rsidRPr="00E368D7">
        <w:rPr>
          <w:rFonts w:ascii="Arial" w:eastAsia="Arial" w:hAnsi="Arial" w:cs="Arial"/>
          <w:b/>
          <w:bCs/>
          <w:sz w:val="20"/>
          <w:szCs w:val="20"/>
          <w:lang w:val="en-US"/>
        </w:rPr>
        <w:t>no. :</w:t>
      </w:r>
      <w:proofErr w:type="gramEnd"/>
      <w:r w:rsidRPr="00E368D7">
        <w:rPr>
          <w:rFonts w:ascii="Arial" w:eastAsia="Arial" w:hAnsi="Arial" w:cs="Arial"/>
          <w:b/>
          <w:bCs/>
          <w:sz w:val="20"/>
          <w:szCs w:val="20"/>
          <w:lang w:val="en-US"/>
        </w:rPr>
        <w:t xml:space="preserve"> +99450 2209076</w:t>
      </w:r>
    </w:p>
    <w:p w14:paraId="2969C036" w14:textId="77777777" w:rsidR="00993E0B" w:rsidRPr="00C243D3" w:rsidRDefault="00D013B1" w:rsidP="00923D30">
      <w:pPr>
        <w:spacing w:line="240" w:lineRule="auto"/>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color w:val="0563C1"/>
            <w:sz w:val="20"/>
            <w:szCs w:val="20"/>
            <w:u w:val="single"/>
            <w:shd w:val="clear" w:color="auto" w:fill="FFFFFF"/>
            <w:lang w:val="en-US"/>
          </w:rPr>
          <w:t>nazim.rasulov@asco.az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58FFADEF" w14:textId="77777777" w:rsidR="00993E0B" w:rsidRPr="00C243D3" w:rsidRDefault="00D013B1"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00E8329E">
        <w:rPr>
          <w:rFonts w:ascii="Lucida Sans Unicode" w:hAnsi="Lucida Sans Unicode" w:cs="Lucida Sans Unicode"/>
          <w:sz w:val="20"/>
          <w:szCs w:val="20"/>
          <w:shd w:val="clear" w:color="auto" w:fill="F7F9FA"/>
        </w:rPr>
        <w:fldChar w:fldCharType="separate"/>
      </w:r>
      <w:r w:rsidRPr="00C243D3">
        <w:rPr>
          <w:rFonts w:ascii="Lucida Sans Unicode" w:hAnsi="Lucida Sans Unicode" w:cs="Lucida Sans Unicode"/>
          <w:sz w:val="20"/>
          <w:szCs w:val="20"/>
          <w:shd w:val="clear" w:color="auto" w:fill="F7F9FA"/>
        </w:rPr>
        <w:fldChar w:fldCharType="end"/>
      </w:r>
    </w:p>
    <w:p w14:paraId="63C08D41" w14:textId="77777777" w:rsidR="00993E0B" w:rsidRPr="00993E0B" w:rsidRDefault="00D013B1"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6CF7D1E0" w14:textId="77777777" w:rsidR="00993E0B" w:rsidRPr="00993E0B" w:rsidRDefault="00D013B1"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7A3B615A" w14:textId="77777777" w:rsidR="00993E0B" w:rsidRPr="00993E0B" w:rsidRDefault="00D013B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312B7F3" w14:textId="77777777" w:rsidR="00993E0B" w:rsidRPr="00993E0B" w:rsidRDefault="00D013B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027C1AB" w14:textId="77777777" w:rsidR="00993E0B" w:rsidRPr="00993E0B" w:rsidRDefault="00D013B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03D6F2C" w14:textId="77777777" w:rsidR="00993E0B" w:rsidRPr="00993E0B" w:rsidRDefault="00D013B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FDED1B6" w14:textId="77777777" w:rsidR="00993E0B" w:rsidRPr="00993E0B" w:rsidRDefault="00D013B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12200E15" w14:textId="77777777" w:rsidR="00993E0B" w:rsidRPr="00993E0B" w:rsidRDefault="00D013B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2C902BC" w14:textId="77777777" w:rsidR="00993E0B" w:rsidRPr="00993E0B" w:rsidRDefault="00D013B1"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47ACE99" w14:textId="77777777" w:rsidR="00993E0B" w:rsidRPr="00993E0B" w:rsidRDefault="00993E0B" w:rsidP="00B64945">
      <w:pPr>
        <w:jc w:val="both"/>
        <w:rPr>
          <w:rFonts w:ascii="Arial" w:hAnsi="Arial" w:cs="Arial"/>
          <w:sz w:val="20"/>
          <w:szCs w:val="20"/>
          <w:lang w:val="en-US"/>
        </w:rPr>
      </w:pPr>
    </w:p>
    <w:p w14:paraId="1654976E" w14:textId="77777777" w:rsidR="00BF6B7C" w:rsidRDefault="00D013B1"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46421441" w14:textId="77777777" w:rsidR="00BF6B7C" w:rsidRPr="00BF6B7C" w:rsidRDefault="00BF6B7C" w:rsidP="00BF6B7C">
      <w:pPr>
        <w:rPr>
          <w:rFonts w:ascii="Arial" w:hAnsi="Arial" w:cs="Arial"/>
          <w:sz w:val="20"/>
          <w:szCs w:val="20"/>
          <w:lang w:val="en-US"/>
        </w:rPr>
      </w:pPr>
    </w:p>
    <w:p w14:paraId="700FCB6A" w14:textId="77777777" w:rsidR="00BF6B7C" w:rsidRPr="00BF6B7C" w:rsidRDefault="00BF6B7C" w:rsidP="00BF6B7C">
      <w:pPr>
        <w:rPr>
          <w:rFonts w:ascii="Arial" w:hAnsi="Arial" w:cs="Arial"/>
          <w:sz w:val="20"/>
          <w:szCs w:val="20"/>
          <w:lang w:val="en-US"/>
        </w:rPr>
      </w:pPr>
    </w:p>
    <w:p w14:paraId="28FB9E7D" w14:textId="77777777" w:rsidR="00BF6B7C" w:rsidRPr="00BF6B7C" w:rsidRDefault="00BF6B7C" w:rsidP="00BF6B7C">
      <w:pPr>
        <w:rPr>
          <w:rFonts w:ascii="Arial" w:hAnsi="Arial" w:cs="Arial"/>
          <w:sz w:val="20"/>
          <w:szCs w:val="20"/>
          <w:lang w:val="en-US"/>
        </w:rPr>
      </w:pPr>
    </w:p>
    <w:p w14:paraId="57FBFA59" w14:textId="77777777" w:rsidR="00BF6B7C" w:rsidRPr="00BF6B7C" w:rsidRDefault="00BF6B7C" w:rsidP="00BF6B7C">
      <w:pPr>
        <w:rPr>
          <w:rFonts w:ascii="Arial" w:hAnsi="Arial" w:cs="Arial"/>
          <w:sz w:val="20"/>
          <w:szCs w:val="20"/>
          <w:lang w:val="en-US"/>
        </w:rPr>
      </w:pPr>
    </w:p>
    <w:p w14:paraId="78C01978" w14:textId="77777777" w:rsidR="00BF6B7C" w:rsidRPr="00BF6B7C" w:rsidRDefault="00BF6B7C" w:rsidP="00BF6B7C">
      <w:pPr>
        <w:rPr>
          <w:rFonts w:ascii="Arial" w:hAnsi="Arial" w:cs="Arial"/>
          <w:sz w:val="20"/>
          <w:szCs w:val="20"/>
          <w:lang w:val="en-US"/>
        </w:rPr>
      </w:pPr>
    </w:p>
    <w:p w14:paraId="7C9E1B6F" w14:textId="77777777" w:rsidR="00BF6B7C" w:rsidRPr="00BF6B7C" w:rsidRDefault="00BF6B7C" w:rsidP="00BF6B7C">
      <w:pPr>
        <w:rPr>
          <w:rFonts w:ascii="Arial" w:hAnsi="Arial" w:cs="Arial"/>
          <w:sz w:val="20"/>
          <w:szCs w:val="20"/>
          <w:lang w:val="en-US"/>
        </w:rPr>
      </w:pPr>
    </w:p>
    <w:p w14:paraId="588F617E" w14:textId="77777777" w:rsidR="00BF6B7C" w:rsidRPr="00BF6B7C" w:rsidRDefault="00BF6B7C" w:rsidP="00BF6B7C">
      <w:pPr>
        <w:rPr>
          <w:rFonts w:ascii="Arial" w:hAnsi="Arial" w:cs="Arial"/>
          <w:sz w:val="20"/>
          <w:szCs w:val="20"/>
          <w:lang w:val="en-US"/>
        </w:rPr>
      </w:pPr>
    </w:p>
    <w:p w14:paraId="0F9BF578" w14:textId="77777777" w:rsidR="00993E0B" w:rsidRPr="00BF6B7C" w:rsidRDefault="00993E0B" w:rsidP="00BF6B7C">
      <w:pPr>
        <w:rPr>
          <w:rFonts w:ascii="Arial" w:hAnsi="Arial" w:cs="Arial"/>
          <w:sz w:val="20"/>
          <w:szCs w:val="20"/>
          <w:lang w:val="en-US"/>
        </w:rPr>
      </w:pPr>
    </w:p>
    <w:sectPr w:rsidR="00993E0B" w:rsidRPr="00BF6B7C" w:rsidSect="00E368D7">
      <w:pgSz w:w="12240" w:h="15840"/>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964EA34C">
      <w:start w:val="1"/>
      <w:numFmt w:val="decimal"/>
      <w:lvlText w:val="%1."/>
      <w:lvlJc w:val="left"/>
      <w:pPr>
        <w:ind w:left="360" w:hanging="360"/>
      </w:pPr>
    </w:lvl>
    <w:lvl w:ilvl="1" w:tplc="0FDCE0FE">
      <w:start w:val="1"/>
      <w:numFmt w:val="lowerLetter"/>
      <w:lvlText w:val="%2."/>
      <w:lvlJc w:val="left"/>
      <w:pPr>
        <w:ind w:left="1080" w:hanging="360"/>
      </w:pPr>
    </w:lvl>
    <w:lvl w:ilvl="2" w:tplc="1F7C1CA2">
      <w:start w:val="1"/>
      <w:numFmt w:val="lowerRoman"/>
      <w:lvlText w:val="%3."/>
      <w:lvlJc w:val="right"/>
      <w:pPr>
        <w:ind w:left="1800" w:hanging="180"/>
      </w:pPr>
    </w:lvl>
    <w:lvl w:ilvl="3" w:tplc="BEA0B344">
      <w:start w:val="1"/>
      <w:numFmt w:val="decimal"/>
      <w:lvlText w:val="%4."/>
      <w:lvlJc w:val="left"/>
      <w:pPr>
        <w:ind w:left="2520" w:hanging="360"/>
      </w:pPr>
    </w:lvl>
    <w:lvl w:ilvl="4" w:tplc="BB96171E">
      <w:start w:val="1"/>
      <w:numFmt w:val="lowerLetter"/>
      <w:lvlText w:val="%5."/>
      <w:lvlJc w:val="left"/>
      <w:pPr>
        <w:ind w:left="3240" w:hanging="360"/>
      </w:pPr>
    </w:lvl>
    <w:lvl w:ilvl="5" w:tplc="4C945F96">
      <w:start w:val="1"/>
      <w:numFmt w:val="lowerRoman"/>
      <w:lvlText w:val="%6."/>
      <w:lvlJc w:val="right"/>
      <w:pPr>
        <w:ind w:left="3960" w:hanging="180"/>
      </w:pPr>
    </w:lvl>
    <w:lvl w:ilvl="6" w:tplc="6A96910A">
      <w:start w:val="1"/>
      <w:numFmt w:val="decimal"/>
      <w:lvlText w:val="%7."/>
      <w:lvlJc w:val="left"/>
      <w:pPr>
        <w:ind w:left="4680" w:hanging="360"/>
      </w:pPr>
    </w:lvl>
    <w:lvl w:ilvl="7" w:tplc="8F649C66">
      <w:start w:val="1"/>
      <w:numFmt w:val="lowerLetter"/>
      <w:lvlText w:val="%8."/>
      <w:lvlJc w:val="left"/>
      <w:pPr>
        <w:ind w:left="5400" w:hanging="360"/>
      </w:pPr>
    </w:lvl>
    <w:lvl w:ilvl="8" w:tplc="8CC28172">
      <w:start w:val="1"/>
      <w:numFmt w:val="lowerRoman"/>
      <w:lvlText w:val="%9."/>
      <w:lvlJc w:val="right"/>
      <w:pPr>
        <w:ind w:left="6120" w:hanging="180"/>
      </w:pPr>
    </w:lvl>
  </w:abstractNum>
  <w:abstractNum w:abstractNumId="1" w15:restartNumberingAfterBreak="0">
    <w:nsid w:val="2B97027F"/>
    <w:multiLevelType w:val="hybridMultilevel"/>
    <w:tmpl w:val="D1683618"/>
    <w:lvl w:ilvl="0" w:tplc="9B7C5028">
      <w:start w:val="1"/>
      <w:numFmt w:val="bullet"/>
      <w:lvlText w:val=""/>
      <w:lvlJc w:val="left"/>
      <w:pPr>
        <w:ind w:left="720" w:hanging="360"/>
      </w:pPr>
      <w:rPr>
        <w:rFonts w:ascii="Symbol" w:hAnsi="Symbol" w:hint="default"/>
      </w:rPr>
    </w:lvl>
    <w:lvl w:ilvl="1" w:tplc="63E6D2FA">
      <w:start w:val="1"/>
      <w:numFmt w:val="bullet"/>
      <w:lvlText w:val="o"/>
      <w:lvlJc w:val="left"/>
      <w:pPr>
        <w:ind w:left="1440" w:hanging="360"/>
      </w:pPr>
      <w:rPr>
        <w:rFonts w:ascii="Courier New" w:hAnsi="Courier New" w:cs="Courier New" w:hint="default"/>
      </w:rPr>
    </w:lvl>
    <w:lvl w:ilvl="2" w:tplc="57C6DD86">
      <w:start w:val="1"/>
      <w:numFmt w:val="bullet"/>
      <w:lvlText w:val=""/>
      <w:lvlJc w:val="left"/>
      <w:pPr>
        <w:ind w:left="2160" w:hanging="360"/>
      </w:pPr>
      <w:rPr>
        <w:rFonts w:ascii="Wingdings" w:hAnsi="Wingdings" w:hint="default"/>
      </w:rPr>
    </w:lvl>
    <w:lvl w:ilvl="3" w:tplc="EC3ECAE6">
      <w:start w:val="1"/>
      <w:numFmt w:val="bullet"/>
      <w:lvlText w:val=""/>
      <w:lvlJc w:val="left"/>
      <w:pPr>
        <w:ind w:left="2880" w:hanging="360"/>
      </w:pPr>
      <w:rPr>
        <w:rFonts w:ascii="Symbol" w:hAnsi="Symbol" w:hint="default"/>
      </w:rPr>
    </w:lvl>
    <w:lvl w:ilvl="4" w:tplc="89DA073C">
      <w:start w:val="1"/>
      <w:numFmt w:val="bullet"/>
      <w:lvlText w:val="o"/>
      <w:lvlJc w:val="left"/>
      <w:pPr>
        <w:ind w:left="3600" w:hanging="360"/>
      </w:pPr>
      <w:rPr>
        <w:rFonts w:ascii="Courier New" w:hAnsi="Courier New" w:cs="Courier New" w:hint="default"/>
      </w:rPr>
    </w:lvl>
    <w:lvl w:ilvl="5" w:tplc="C9984352">
      <w:start w:val="1"/>
      <w:numFmt w:val="bullet"/>
      <w:lvlText w:val=""/>
      <w:lvlJc w:val="left"/>
      <w:pPr>
        <w:ind w:left="4320" w:hanging="360"/>
      </w:pPr>
      <w:rPr>
        <w:rFonts w:ascii="Wingdings" w:hAnsi="Wingdings" w:hint="default"/>
      </w:rPr>
    </w:lvl>
    <w:lvl w:ilvl="6" w:tplc="249AA796">
      <w:start w:val="1"/>
      <w:numFmt w:val="bullet"/>
      <w:lvlText w:val=""/>
      <w:lvlJc w:val="left"/>
      <w:pPr>
        <w:ind w:left="5040" w:hanging="360"/>
      </w:pPr>
      <w:rPr>
        <w:rFonts w:ascii="Symbol" w:hAnsi="Symbol" w:hint="default"/>
      </w:rPr>
    </w:lvl>
    <w:lvl w:ilvl="7" w:tplc="A7028D86">
      <w:start w:val="1"/>
      <w:numFmt w:val="bullet"/>
      <w:lvlText w:val="o"/>
      <w:lvlJc w:val="left"/>
      <w:pPr>
        <w:ind w:left="5760" w:hanging="360"/>
      </w:pPr>
      <w:rPr>
        <w:rFonts w:ascii="Courier New" w:hAnsi="Courier New" w:cs="Courier New" w:hint="default"/>
      </w:rPr>
    </w:lvl>
    <w:lvl w:ilvl="8" w:tplc="B7BC585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8C0F4E8">
      <w:start w:val="1"/>
      <w:numFmt w:val="bullet"/>
      <w:lvlText w:val=""/>
      <w:lvlJc w:val="left"/>
      <w:pPr>
        <w:ind w:left="720" w:hanging="360"/>
      </w:pPr>
      <w:rPr>
        <w:rFonts w:ascii="Wingdings" w:hAnsi="Wingdings" w:hint="default"/>
      </w:rPr>
    </w:lvl>
    <w:lvl w:ilvl="1" w:tplc="13449364">
      <w:start w:val="1"/>
      <w:numFmt w:val="bullet"/>
      <w:lvlText w:val="o"/>
      <w:lvlJc w:val="left"/>
      <w:pPr>
        <w:ind w:left="1440" w:hanging="360"/>
      </w:pPr>
      <w:rPr>
        <w:rFonts w:ascii="Courier New" w:hAnsi="Courier New" w:cs="Courier New" w:hint="default"/>
      </w:rPr>
    </w:lvl>
    <w:lvl w:ilvl="2" w:tplc="CDBA14A0">
      <w:start w:val="1"/>
      <w:numFmt w:val="bullet"/>
      <w:lvlText w:val=""/>
      <w:lvlJc w:val="left"/>
      <w:pPr>
        <w:ind w:left="2160" w:hanging="360"/>
      </w:pPr>
      <w:rPr>
        <w:rFonts w:ascii="Wingdings" w:hAnsi="Wingdings" w:hint="default"/>
      </w:rPr>
    </w:lvl>
    <w:lvl w:ilvl="3" w:tplc="80A49016">
      <w:start w:val="1"/>
      <w:numFmt w:val="bullet"/>
      <w:lvlText w:val=""/>
      <w:lvlJc w:val="left"/>
      <w:pPr>
        <w:ind w:left="2880" w:hanging="360"/>
      </w:pPr>
      <w:rPr>
        <w:rFonts w:ascii="Symbol" w:hAnsi="Symbol" w:hint="default"/>
      </w:rPr>
    </w:lvl>
    <w:lvl w:ilvl="4" w:tplc="48CE6506">
      <w:start w:val="1"/>
      <w:numFmt w:val="bullet"/>
      <w:lvlText w:val="o"/>
      <w:lvlJc w:val="left"/>
      <w:pPr>
        <w:ind w:left="3600" w:hanging="360"/>
      </w:pPr>
      <w:rPr>
        <w:rFonts w:ascii="Courier New" w:hAnsi="Courier New" w:cs="Courier New" w:hint="default"/>
      </w:rPr>
    </w:lvl>
    <w:lvl w:ilvl="5" w:tplc="20B06840">
      <w:start w:val="1"/>
      <w:numFmt w:val="bullet"/>
      <w:lvlText w:val=""/>
      <w:lvlJc w:val="left"/>
      <w:pPr>
        <w:ind w:left="4320" w:hanging="360"/>
      </w:pPr>
      <w:rPr>
        <w:rFonts w:ascii="Wingdings" w:hAnsi="Wingdings" w:hint="default"/>
      </w:rPr>
    </w:lvl>
    <w:lvl w:ilvl="6" w:tplc="FF642292">
      <w:start w:val="1"/>
      <w:numFmt w:val="bullet"/>
      <w:lvlText w:val=""/>
      <w:lvlJc w:val="left"/>
      <w:pPr>
        <w:ind w:left="5040" w:hanging="360"/>
      </w:pPr>
      <w:rPr>
        <w:rFonts w:ascii="Symbol" w:hAnsi="Symbol" w:hint="default"/>
      </w:rPr>
    </w:lvl>
    <w:lvl w:ilvl="7" w:tplc="898AFC94">
      <w:start w:val="1"/>
      <w:numFmt w:val="bullet"/>
      <w:lvlText w:val="o"/>
      <w:lvlJc w:val="left"/>
      <w:pPr>
        <w:ind w:left="5760" w:hanging="360"/>
      </w:pPr>
      <w:rPr>
        <w:rFonts w:ascii="Courier New" w:hAnsi="Courier New" w:cs="Courier New" w:hint="default"/>
      </w:rPr>
    </w:lvl>
    <w:lvl w:ilvl="8" w:tplc="5F74595A">
      <w:start w:val="1"/>
      <w:numFmt w:val="bullet"/>
      <w:lvlText w:val=""/>
      <w:lvlJc w:val="left"/>
      <w:pPr>
        <w:ind w:left="6480" w:hanging="360"/>
      </w:pPr>
      <w:rPr>
        <w:rFonts w:ascii="Wingdings" w:hAnsi="Wingdings" w:hint="default"/>
      </w:rPr>
    </w:lvl>
  </w:abstractNum>
  <w:abstractNum w:abstractNumId="3" w15:restartNumberingAfterBreak="0">
    <w:nsid w:val="4AC65707"/>
    <w:multiLevelType w:val="hybridMultilevel"/>
    <w:tmpl w:val="A4387900"/>
    <w:lvl w:ilvl="0" w:tplc="8EB2A6FA">
      <w:start w:val="1"/>
      <w:numFmt w:val="decimal"/>
      <w:lvlText w:val="%1."/>
      <w:lvlJc w:val="left"/>
      <w:pPr>
        <w:ind w:left="720" w:hanging="360"/>
      </w:pPr>
    </w:lvl>
    <w:lvl w:ilvl="1" w:tplc="65F01378" w:tentative="1">
      <w:start w:val="1"/>
      <w:numFmt w:val="lowerLetter"/>
      <w:lvlText w:val="%2."/>
      <w:lvlJc w:val="left"/>
      <w:pPr>
        <w:ind w:left="1440" w:hanging="360"/>
      </w:pPr>
    </w:lvl>
    <w:lvl w:ilvl="2" w:tplc="20F4B95A" w:tentative="1">
      <w:start w:val="1"/>
      <w:numFmt w:val="lowerRoman"/>
      <w:lvlText w:val="%3."/>
      <w:lvlJc w:val="right"/>
      <w:pPr>
        <w:ind w:left="2160" w:hanging="180"/>
      </w:pPr>
    </w:lvl>
    <w:lvl w:ilvl="3" w:tplc="5B0E8BE0" w:tentative="1">
      <w:start w:val="1"/>
      <w:numFmt w:val="decimal"/>
      <w:lvlText w:val="%4."/>
      <w:lvlJc w:val="left"/>
      <w:pPr>
        <w:ind w:left="2880" w:hanging="360"/>
      </w:pPr>
    </w:lvl>
    <w:lvl w:ilvl="4" w:tplc="87C4152E" w:tentative="1">
      <w:start w:val="1"/>
      <w:numFmt w:val="lowerLetter"/>
      <w:lvlText w:val="%5."/>
      <w:lvlJc w:val="left"/>
      <w:pPr>
        <w:ind w:left="3600" w:hanging="360"/>
      </w:pPr>
    </w:lvl>
    <w:lvl w:ilvl="5" w:tplc="DF8A6748" w:tentative="1">
      <w:start w:val="1"/>
      <w:numFmt w:val="lowerRoman"/>
      <w:lvlText w:val="%6."/>
      <w:lvlJc w:val="right"/>
      <w:pPr>
        <w:ind w:left="4320" w:hanging="180"/>
      </w:pPr>
    </w:lvl>
    <w:lvl w:ilvl="6" w:tplc="C2000460" w:tentative="1">
      <w:start w:val="1"/>
      <w:numFmt w:val="decimal"/>
      <w:lvlText w:val="%7."/>
      <w:lvlJc w:val="left"/>
      <w:pPr>
        <w:ind w:left="5040" w:hanging="360"/>
      </w:pPr>
    </w:lvl>
    <w:lvl w:ilvl="7" w:tplc="5900E864" w:tentative="1">
      <w:start w:val="1"/>
      <w:numFmt w:val="lowerLetter"/>
      <w:lvlText w:val="%8."/>
      <w:lvlJc w:val="left"/>
      <w:pPr>
        <w:ind w:left="5760" w:hanging="360"/>
      </w:pPr>
    </w:lvl>
    <w:lvl w:ilvl="8" w:tplc="F5764206" w:tentative="1">
      <w:start w:val="1"/>
      <w:numFmt w:val="lowerRoman"/>
      <w:lvlText w:val="%9."/>
      <w:lvlJc w:val="right"/>
      <w:pPr>
        <w:ind w:left="6480" w:hanging="180"/>
      </w:pPr>
    </w:lvl>
  </w:abstractNum>
  <w:abstractNum w:abstractNumId="4" w15:restartNumberingAfterBreak="0">
    <w:nsid w:val="4D7C41F9"/>
    <w:multiLevelType w:val="hybridMultilevel"/>
    <w:tmpl w:val="7460EC1C"/>
    <w:lvl w:ilvl="0" w:tplc="7414AD74">
      <w:start w:val="1"/>
      <w:numFmt w:val="bullet"/>
      <w:lvlText w:val=""/>
      <w:lvlJc w:val="left"/>
      <w:pPr>
        <w:ind w:left="720" w:hanging="360"/>
      </w:pPr>
      <w:rPr>
        <w:rFonts w:ascii="Symbol" w:hAnsi="Symbol" w:hint="default"/>
      </w:rPr>
    </w:lvl>
    <w:lvl w:ilvl="1" w:tplc="AB0A3878" w:tentative="1">
      <w:start w:val="1"/>
      <w:numFmt w:val="bullet"/>
      <w:lvlText w:val="o"/>
      <w:lvlJc w:val="left"/>
      <w:pPr>
        <w:ind w:left="1440" w:hanging="360"/>
      </w:pPr>
      <w:rPr>
        <w:rFonts w:ascii="Courier New" w:hAnsi="Courier New" w:cs="Courier New" w:hint="default"/>
      </w:rPr>
    </w:lvl>
    <w:lvl w:ilvl="2" w:tplc="ACAA96DE" w:tentative="1">
      <w:start w:val="1"/>
      <w:numFmt w:val="bullet"/>
      <w:lvlText w:val=""/>
      <w:lvlJc w:val="left"/>
      <w:pPr>
        <w:ind w:left="2160" w:hanging="360"/>
      </w:pPr>
      <w:rPr>
        <w:rFonts w:ascii="Wingdings" w:hAnsi="Wingdings" w:hint="default"/>
      </w:rPr>
    </w:lvl>
    <w:lvl w:ilvl="3" w:tplc="6432374A" w:tentative="1">
      <w:start w:val="1"/>
      <w:numFmt w:val="bullet"/>
      <w:lvlText w:val=""/>
      <w:lvlJc w:val="left"/>
      <w:pPr>
        <w:ind w:left="2880" w:hanging="360"/>
      </w:pPr>
      <w:rPr>
        <w:rFonts w:ascii="Symbol" w:hAnsi="Symbol" w:hint="default"/>
      </w:rPr>
    </w:lvl>
    <w:lvl w:ilvl="4" w:tplc="69D8166C" w:tentative="1">
      <w:start w:val="1"/>
      <w:numFmt w:val="bullet"/>
      <w:lvlText w:val="o"/>
      <w:lvlJc w:val="left"/>
      <w:pPr>
        <w:ind w:left="3600" w:hanging="360"/>
      </w:pPr>
      <w:rPr>
        <w:rFonts w:ascii="Courier New" w:hAnsi="Courier New" w:cs="Courier New" w:hint="default"/>
      </w:rPr>
    </w:lvl>
    <w:lvl w:ilvl="5" w:tplc="7B26BD18" w:tentative="1">
      <w:start w:val="1"/>
      <w:numFmt w:val="bullet"/>
      <w:lvlText w:val=""/>
      <w:lvlJc w:val="left"/>
      <w:pPr>
        <w:ind w:left="4320" w:hanging="360"/>
      </w:pPr>
      <w:rPr>
        <w:rFonts w:ascii="Wingdings" w:hAnsi="Wingdings" w:hint="default"/>
      </w:rPr>
    </w:lvl>
    <w:lvl w:ilvl="6" w:tplc="BE66D0B8" w:tentative="1">
      <w:start w:val="1"/>
      <w:numFmt w:val="bullet"/>
      <w:lvlText w:val=""/>
      <w:lvlJc w:val="left"/>
      <w:pPr>
        <w:ind w:left="5040" w:hanging="360"/>
      </w:pPr>
      <w:rPr>
        <w:rFonts w:ascii="Symbol" w:hAnsi="Symbol" w:hint="default"/>
      </w:rPr>
    </w:lvl>
    <w:lvl w:ilvl="7" w:tplc="A74A634A" w:tentative="1">
      <w:start w:val="1"/>
      <w:numFmt w:val="bullet"/>
      <w:lvlText w:val="o"/>
      <w:lvlJc w:val="left"/>
      <w:pPr>
        <w:ind w:left="5760" w:hanging="360"/>
      </w:pPr>
      <w:rPr>
        <w:rFonts w:ascii="Courier New" w:hAnsi="Courier New" w:cs="Courier New" w:hint="default"/>
      </w:rPr>
    </w:lvl>
    <w:lvl w:ilvl="8" w:tplc="640C7A96" w:tentative="1">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46FA5F70">
      <w:numFmt w:val="bullet"/>
      <w:lvlText w:val="-"/>
      <w:lvlJc w:val="left"/>
      <w:pPr>
        <w:ind w:left="479" w:hanging="360"/>
      </w:pPr>
      <w:rPr>
        <w:rFonts w:ascii="Arial" w:eastAsiaTheme="minorHAnsi" w:hAnsi="Arial" w:cs="Arial" w:hint="default"/>
      </w:rPr>
    </w:lvl>
    <w:lvl w:ilvl="1" w:tplc="B9A47B88" w:tentative="1">
      <w:start w:val="1"/>
      <w:numFmt w:val="bullet"/>
      <w:lvlText w:val="o"/>
      <w:lvlJc w:val="left"/>
      <w:pPr>
        <w:ind w:left="1199" w:hanging="360"/>
      </w:pPr>
      <w:rPr>
        <w:rFonts w:ascii="Courier New" w:hAnsi="Courier New" w:cs="Courier New" w:hint="default"/>
      </w:rPr>
    </w:lvl>
    <w:lvl w:ilvl="2" w:tplc="6FD6C52E" w:tentative="1">
      <w:start w:val="1"/>
      <w:numFmt w:val="bullet"/>
      <w:lvlText w:val=""/>
      <w:lvlJc w:val="left"/>
      <w:pPr>
        <w:ind w:left="1919" w:hanging="360"/>
      </w:pPr>
      <w:rPr>
        <w:rFonts w:ascii="Wingdings" w:hAnsi="Wingdings" w:hint="default"/>
      </w:rPr>
    </w:lvl>
    <w:lvl w:ilvl="3" w:tplc="339C752E" w:tentative="1">
      <w:start w:val="1"/>
      <w:numFmt w:val="bullet"/>
      <w:lvlText w:val=""/>
      <w:lvlJc w:val="left"/>
      <w:pPr>
        <w:ind w:left="2639" w:hanging="360"/>
      </w:pPr>
      <w:rPr>
        <w:rFonts w:ascii="Symbol" w:hAnsi="Symbol" w:hint="default"/>
      </w:rPr>
    </w:lvl>
    <w:lvl w:ilvl="4" w:tplc="D6F4EC0E" w:tentative="1">
      <w:start w:val="1"/>
      <w:numFmt w:val="bullet"/>
      <w:lvlText w:val="o"/>
      <w:lvlJc w:val="left"/>
      <w:pPr>
        <w:ind w:left="3359" w:hanging="360"/>
      </w:pPr>
      <w:rPr>
        <w:rFonts w:ascii="Courier New" w:hAnsi="Courier New" w:cs="Courier New" w:hint="default"/>
      </w:rPr>
    </w:lvl>
    <w:lvl w:ilvl="5" w:tplc="882A5BA2" w:tentative="1">
      <w:start w:val="1"/>
      <w:numFmt w:val="bullet"/>
      <w:lvlText w:val=""/>
      <w:lvlJc w:val="left"/>
      <w:pPr>
        <w:ind w:left="4079" w:hanging="360"/>
      </w:pPr>
      <w:rPr>
        <w:rFonts w:ascii="Wingdings" w:hAnsi="Wingdings" w:hint="default"/>
      </w:rPr>
    </w:lvl>
    <w:lvl w:ilvl="6" w:tplc="DC261AE4" w:tentative="1">
      <w:start w:val="1"/>
      <w:numFmt w:val="bullet"/>
      <w:lvlText w:val=""/>
      <w:lvlJc w:val="left"/>
      <w:pPr>
        <w:ind w:left="4799" w:hanging="360"/>
      </w:pPr>
      <w:rPr>
        <w:rFonts w:ascii="Symbol" w:hAnsi="Symbol" w:hint="default"/>
      </w:rPr>
    </w:lvl>
    <w:lvl w:ilvl="7" w:tplc="FD0C4D0E" w:tentative="1">
      <w:start w:val="1"/>
      <w:numFmt w:val="bullet"/>
      <w:lvlText w:val="o"/>
      <w:lvlJc w:val="left"/>
      <w:pPr>
        <w:ind w:left="5519" w:hanging="360"/>
      </w:pPr>
      <w:rPr>
        <w:rFonts w:ascii="Courier New" w:hAnsi="Courier New" w:cs="Courier New" w:hint="default"/>
      </w:rPr>
    </w:lvl>
    <w:lvl w:ilvl="8" w:tplc="9AC85A0E"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83E08D14">
      <w:start w:val="1"/>
      <w:numFmt w:val="bullet"/>
      <w:lvlText w:val=""/>
      <w:lvlJc w:val="left"/>
      <w:pPr>
        <w:ind w:left="839" w:hanging="360"/>
      </w:pPr>
      <w:rPr>
        <w:rFonts w:ascii="Symbol" w:hAnsi="Symbol" w:hint="default"/>
      </w:rPr>
    </w:lvl>
    <w:lvl w:ilvl="1" w:tplc="D146E978">
      <w:start w:val="1"/>
      <w:numFmt w:val="bullet"/>
      <w:lvlText w:val="o"/>
      <w:lvlJc w:val="left"/>
      <w:pPr>
        <w:ind w:left="1559" w:hanging="360"/>
      </w:pPr>
      <w:rPr>
        <w:rFonts w:ascii="Courier New" w:hAnsi="Courier New" w:cs="Courier New" w:hint="default"/>
      </w:rPr>
    </w:lvl>
    <w:lvl w:ilvl="2" w:tplc="2CB8F79A">
      <w:start w:val="1"/>
      <w:numFmt w:val="bullet"/>
      <w:lvlText w:val=""/>
      <w:lvlJc w:val="left"/>
      <w:pPr>
        <w:ind w:left="2279" w:hanging="360"/>
      </w:pPr>
      <w:rPr>
        <w:rFonts w:ascii="Wingdings" w:hAnsi="Wingdings" w:hint="default"/>
      </w:rPr>
    </w:lvl>
    <w:lvl w:ilvl="3" w:tplc="7B1EB8A0">
      <w:start w:val="1"/>
      <w:numFmt w:val="bullet"/>
      <w:lvlText w:val=""/>
      <w:lvlJc w:val="left"/>
      <w:pPr>
        <w:ind w:left="2999" w:hanging="360"/>
      </w:pPr>
      <w:rPr>
        <w:rFonts w:ascii="Symbol" w:hAnsi="Symbol" w:hint="default"/>
      </w:rPr>
    </w:lvl>
    <w:lvl w:ilvl="4" w:tplc="4AC61B12">
      <w:start w:val="1"/>
      <w:numFmt w:val="bullet"/>
      <w:lvlText w:val="o"/>
      <w:lvlJc w:val="left"/>
      <w:pPr>
        <w:ind w:left="3719" w:hanging="360"/>
      </w:pPr>
      <w:rPr>
        <w:rFonts w:ascii="Courier New" w:hAnsi="Courier New" w:cs="Courier New" w:hint="default"/>
      </w:rPr>
    </w:lvl>
    <w:lvl w:ilvl="5" w:tplc="CAF257E2">
      <w:start w:val="1"/>
      <w:numFmt w:val="bullet"/>
      <w:lvlText w:val=""/>
      <w:lvlJc w:val="left"/>
      <w:pPr>
        <w:ind w:left="4439" w:hanging="360"/>
      </w:pPr>
      <w:rPr>
        <w:rFonts w:ascii="Wingdings" w:hAnsi="Wingdings" w:hint="default"/>
      </w:rPr>
    </w:lvl>
    <w:lvl w:ilvl="6" w:tplc="106663EA">
      <w:start w:val="1"/>
      <w:numFmt w:val="bullet"/>
      <w:lvlText w:val=""/>
      <w:lvlJc w:val="left"/>
      <w:pPr>
        <w:ind w:left="5159" w:hanging="360"/>
      </w:pPr>
      <w:rPr>
        <w:rFonts w:ascii="Symbol" w:hAnsi="Symbol" w:hint="default"/>
      </w:rPr>
    </w:lvl>
    <w:lvl w:ilvl="7" w:tplc="97563852">
      <w:start w:val="1"/>
      <w:numFmt w:val="bullet"/>
      <w:lvlText w:val="o"/>
      <w:lvlJc w:val="left"/>
      <w:pPr>
        <w:ind w:left="5879" w:hanging="360"/>
      </w:pPr>
      <w:rPr>
        <w:rFonts w:ascii="Courier New" w:hAnsi="Courier New" w:cs="Courier New" w:hint="default"/>
      </w:rPr>
    </w:lvl>
    <w:lvl w:ilvl="8" w:tplc="F3FA47FC">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B83C8134">
      <w:start w:val="1"/>
      <w:numFmt w:val="upperRoman"/>
      <w:lvlText w:val="%1."/>
      <w:lvlJc w:val="right"/>
      <w:pPr>
        <w:ind w:left="720" w:hanging="360"/>
      </w:pPr>
    </w:lvl>
    <w:lvl w:ilvl="1" w:tplc="0C2C3D98">
      <w:start w:val="1"/>
      <w:numFmt w:val="lowerLetter"/>
      <w:lvlText w:val="%2."/>
      <w:lvlJc w:val="left"/>
      <w:pPr>
        <w:ind w:left="1440" w:hanging="360"/>
      </w:pPr>
    </w:lvl>
    <w:lvl w:ilvl="2" w:tplc="6E7AE210">
      <w:start w:val="1"/>
      <w:numFmt w:val="lowerRoman"/>
      <w:lvlText w:val="%3."/>
      <w:lvlJc w:val="right"/>
      <w:pPr>
        <w:ind w:left="2160" w:hanging="180"/>
      </w:pPr>
    </w:lvl>
    <w:lvl w:ilvl="3" w:tplc="3A86AA5E">
      <w:start w:val="1"/>
      <w:numFmt w:val="decimal"/>
      <w:lvlText w:val="%4."/>
      <w:lvlJc w:val="left"/>
      <w:pPr>
        <w:ind w:left="2880" w:hanging="360"/>
      </w:pPr>
    </w:lvl>
    <w:lvl w:ilvl="4" w:tplc="7D603BC8">
      <w:start w:val="1"/>
      <w:numFmt w:val="lowerLetter"/>
      <w:lvlText w:val="%5."/>
      <w:lvlJc w:val="left"/>
      <w:pPr>
        <w:ind w:left="3600" w:hanging="360"/>
      </w:pPr>
    </w:lvl>
    <w:lvl w:ilvl="5" w:tplc="E144A696">
      <w:start w:val="1"/>
      <w:numFmt w:val="lowerRoman"/>
      <w:lvlText w:val="%6."/>
      <w:lvlJc w:val="right"/>
      <w:pPr>
        <w:ind w:left="4320" w:hanging="180"/>
      </w:pPr>
    </w:lvl>
    <w:lvl w:ilvl="6" w:tplc="5C34D43A">
      <w:start w:val="1"/>
      <w:numFmt w:val="decimal"/>
      <w:lvlText w:val="%7."/>
      <w:lvlJc w:val="left"/>
      <w:pPr>
        <w:ind w:left="5040" w:hanging="360"/>
      </w:pPr>
    </w:lvl>
    <w:lvl w:ilvl="7" w:tplc="3156281E">
      <w:start w:val="1"/>
      <w:numFmt w:val="lowerLetter"/>
      <w:lvlText w:val="%8."/>
      <w:lvlJc w:val="left"/>
      <w:pPr>
        <w:ind w:left="5760" w:hanging="360"/>
      </w:pPr>
    </w:lvl>
    <w:lvl w:ilvl="8" w:tplc="4DD2F0A2">
      <w:start w:val="1"/>
      <w:numFmt w:val="lowerRoman"/>
      <w:lvlText w:val="%9."/>
      <w:lvlJc w:val="right"/>
      <w:pPr>
        <w:ind w:left="6480" w:hanging="180"/>
      </w:pPr>
    </w:lvl>
  </w:abstractNum>
  <w:abstractNum w:abstractNumId="8" w15:restartNumberingAfterBreak="0">
    <w:nsid w:val="79226FC0"/>
    <w:multiLevelType w:val="hybridMultilevel"/>
    <w:tmpl w:val="E9EA68F0"/>
    <w:lvl w:ilvl="0" w:tplc="177A1BEE">
      <w:start w:val="1"/>
      <w:numFmt w:val="bullet"/>
      <w:lvlText w:val=""/>
      <w:lvlJc w:val="left"/>
      <w:pPr>
        <w:ind w:left="720" w:hanging="360"/>
      </w:pPr>
      <w:rPr>
        <w:rFonts w:ascii="Wingdings" w:hAnsi="Wingdings" w:hint="default"/>
      </w:rPr>
    </w:lvl>
    <w:lvl w:ilvl="1" w:tplc="EF98586E">
      <w:start w:val="1"/>
      <w:numFmt w:val="bullet"/>
      <w:lvlText w:val="o"/>
      <w:lvlJc w:val="left"/>
      <w:pPr>
        <w:ind w:left="1440" w:hanging="360"/>
      </w:pPr>
      <w:rPr>
        <w:rFonts w:ascii="Courier New" w:hAnsi="Courier New" w:cs="Courier New" w:hint="default"/>
      </w:rPr>
    </w:lvl>
    <w:lvl w:ilvl="2" w:tplc="F082537A">
      <w:start w:val="1"/>
      <w:numFmt w:val="bullet"/>
      <w:lvlText w:val=""/>
      <w:lvlJc w:val="left"/>
      <w:pPr>
        <w:ind w:left="2160" w:hanging="360"/>
      </w:pPr>
      <w:rPr>
        <w:rFonts w:ascii="Wingdings" w:hAnsi="Wingdings" w:hint="default"/>
      </w:rPr>
    </w:lvl>
    <w:lvl w:ilvl="3" w:tplc="F1C4826A">
      <w:start w:val="1"/>
      <w:numFmt w:val="bullet"/>
      <w:lvlText w:val=""/>
      <w:lvlJc w:val="left"/>
      <w:pPr>
        <w:ind w:left="2880" w:hanging="360"/>
      </w:pPr>
      <w:rPr>
        <w:rFonts w:ascii="Symbol" w:hAnsi="Symbol" w:hint="default"/>
      </w:rPr>
    </w:lvl>
    <w:lvl w:ilvl="4" w:tplc="A134DFE0">
      <w:start w:val="1"/>
      <w:numFmt w:val="bullet"/>
      <w:lvlText w:val="o"/>
      <w:lvlJc w:val="left"/>
      <w:pPr>
        <w:ind w:left="3600" w:hanging="360"/>
      </w:pPr>
      <w:rPr>
        <w:rFonts w:ascii="Courier New" w:hAnsi="Courier New" w:cs="Courier New" w:hint="default"/>
      </w:rPr>
    </w:lvl>
    <w:lvl w:ilvl="5" w:tplc="35BA6FFA">
      <w:start w:val="1"/>
      <w:numFmt w:val="bullet"/>
      <w:lvlText w:val=""/>
      <w:lvlJc w:val="left"/>
      <w:pPr>
        <w:ind w:left="4320" w:hanging="360"/>
      </w:pPr>
      <w:rPr>
        <w:rFonts w:ascii="Wingdings" w:hAnsi="Wingdings" w:hint="default"/>
      </w:rPr>
    </w:lvl>
    <w:lvl w:ilvl="6" w:tplc="3F9C9ADC">
      <w:start w:val="1"/>
      <w:numFmt w:val="bullet"/>
      <w:lvlText w:val=""/>
      <w:lvlJc w:val="left"/>
      <w:pPr>
        <w:ind w:left="5040" w:hanging="360"/>
      </w:pPr>
      <w:rPr>
        <w:rFonts w:ascii="Symbol" w:hAnsi="Symbol" w:hint="default"/>
      </w:rPr>
    </w:lvl>
    <w:lvl w:ilvl="7" w:tplc="67581784">
      <w:start w:val="1"/>
      <w:numFmt w:val="bullet"/>
      <w:lvlText w:val="o"/>
      <w:lvlJc w:val="left"/>
      <w:pPr>
        <w:ind w:left="5760" w:hanging="360"/>
      </w:pPr>
      <w:rPr>
        <w:rFonts w:ascii="Courier New" w:hAnsi="Courier New" w:cs="Courier New" w:hint="default"/>
      </w:rPr>
    </w:lvl>
    <w:lvl w:ilvl="8" w:tplc="82A09A64">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5E961FDE">
      <w:start w:val="1"/>
      <w:numFmt w:val="bullet"/>
      <w:lvlText w:val=""/>
      <w:lvlJc w:val="left"/>
      <w:pPr>
        <w:ind w:left="720" w:hanging="360"/>
      </w:pPr>
      <w:rPr>
        <w:rFonts w:ascii="Wingdings" w:hAnsi="Wingdings" w:hint="default"/>
      </w:rPr>
    </w:lvl>
    <w:lvl w:ilvl="1" w:tplc="E82433AA">
      <w:start w:val="1"/>
      <w:numFmt w:val="bullet"/>
      <w:lvlText w:val="o"/>
      <w:lvlJc w:val="left"/>
      <w:pPr>
        <w:ind w:left="1440" w:hanging="360"/>
      </w:pPr>
      <w:rPr>
        <w:rFonts w:ascii="Courier New" w:hAnsi="Courier New" w:cs="Courier New" w:hint="default"/>
      </w:rPr>
    </w:lvl>
    <w:lvl w:ilvl="2" w:tplc="6AC689BC">
      <w:start w:val="1"/>
      <w:numFmt w:val="bullet"/>
      <w:lvlText w:val=""/>
      <w:lvlJc w:val="left"/>
      <w:pPr>
        <w:ind w:left="2160" w:hanging="360"/>
      </w:pPr>
      <w:rPr>
        <w:rFonts w:ascii="Wingdings" w:hAnsi="Wingdings" w:hint="default"/>
      </w:rPr>
    </w:lvl>
    <w:lvl w:ilvl="3" w:tplc="894482B6">
      <w:start w:val="1"/>
      <w:numFmt w:val="bullet"/>
      <w:lvlText w:val=""/>
      <w:lvlJc w:val="left"/>
      <w:pPr>
        <w:ind w:left="2880" w:hanging="360"/>
      </w:pPr>
      <w:rPr>
        <w:rFonts w:ascii="Symbol" w:hAnsi="Symbol" w:hint="default"/>
      </w:rPr>
    </w:lvl>
    <w:lvl w:ilvl="4" w:tplc="E55A66A4">
      <w:start w:val="1"/>
      <w:numFmt w:val="bullet"/>
      <w:lvlText w:val="o"/>
      <w:lvlJc w:val="left"/>
      <w:pPr>
        <w:ind w:left="3600" w:hanging="360"/>
      </w:pPr>
      <w:rPr>
        <w:rFonts w:ascii="Courier New" w:hAnsi="Courier New" w:cs="Courier New" w:hint="default"/>
      </w:rPr>
    </w:lvl>
    <w:lvl w:ilvl="5" w:tplc="239A3F36">
      <w:start w:val="1"/>
      <w:numFmt w:val="bullet"/>
      <w:lvlText w:val=""/>
      <w:lvlJc w:val="left"/>
      <w:pPr>
        <w:ind w:left="4320" w:hanging="360"/>
      </w:pPr>
      <w:rPr>
        <w:rFonts w:ascii="Wingdings" w:hAnsi="Wingdings" w:hint="default"/>
      </w:rPr>
    </w:lvl>
    <w:lvl w:ilvl="6" w:tplc="7CD0A99A">
      <w:start w:val="1"/>
      <w:numFmt w:val="bullet"/>
      <w:lvlText w:val=""/>
      <w:lvlJc w:val="left"/>
      <w:pPr>
        <w:ind w:left="5040" w:hanging="360"/>
      </w:pPr>
      <w:rPr>
        <w:rFonts w:ascii="Symbol" w:hAnsi="Symbol" w:hint="default"/>
      </w:rPr>
    </w:lvl>
    <w:lvl w:ilvl="7" w:tplc="EDF464F8">
      <w:start w:val="1"/>
      <w:numFmt w:val="bullet"/>
      <w:lvlText w:val="o"/>
      <w:lvlJc w:val="left"/>
      <w:pPr>
        <w:ind w:left="5760" w:hanging="360"/>
      </w:pPr>
      <w:rPr>
        <w:rFonts w:ascii="Courier New" w:hAnsi="Courier New" w:cs="Courier New" w:hint="default"/>
      </w:rPr>
    </w:lvl>
    <w:lvl w:ilvl="8" w:tplc="D2FE0EC2">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2426449A">
      <w:start w:val="1"/>
      <w:numFmt w:val="decimal"/>
      <w:lvlText w:val="%1."/>
      <w:lvlJc w:val="left"/>
      <w:pPr>
        <w:ind w:left="720" w:hanging="360"/>
      </w:pPr>
    </w:lvl>
    <w:lvl w:ilvl="1" w:tplc="46128EBC">
      <w:start w:val="1"/>
      <w:numFmt w:val="lowerLetter"/>
      <w:lvlText w:val="%2."/>
      <w:lvlJc w:val="left"/>
      <w:pPr>
        <w:ind w:left="1440" w:hanging="360"/>
      </w:pPr>
    </w:lvl>
    <w:lvl w:ilvl="2" w:tplc="2A462CBA">
      <w:start w:val="1"/>
      <w:numFmt w:val="lowerRoman"/>
      <w:lvlText w:val="%3."/>
      <w:lvlJc w:val="right"/>
      <w:pPr>
        <w:ind w:left="2160" w:hanging="180"/>
      </w:pPr>
    </w:lvl>
    <w:lvl w:ilvl="3" w:tplc="41026DC6">
      <w:start w:val="1"/>
      <w:numFmt w:val="decimal"/>
      <w:lvlText w:val="%4."/>
      <w:lvlJc w:val="left"/>
      <w:pPr>
        <w:ind w:left="2880" w:hanging="360"/>
      </w:pPr>
    </w:lvl>
    <w:lvl w:ilvl="4" w:tplc="B8B0D542">
      <w:start w:val="1"/>
      <w:numFmt w:val="lowerLetter"/>
      <w:lvlText w:val="%5."/>
      <w:lvlJc w:val="left"/>
      <w:pPr>
        <w:ind w:left="3600" w:hanging="360"/>
      </w:pPr>
    </w:lvl>
    <w:lvl w:ilvl="5" w:tplc="D9E02320">
      <w:start w:val="1"/>
      <w:numFmt w:val="lowerRoman"/>
      <w:lvlText w:val="%6."/>
      <w:lvlJc w:val="right"/>
      <w:pPr>
        <w:ind w:left="4320" w:hanging="180"/>
      </w:pPr>
    </w:lvl>
    <w:lvl w:ilvl="6" w:tplc="E74497BC">
      <w:start w:val="1"/>
      <w:numFmt w:val="decimal"/>
      <w:lvlText w:val="%7."/>
      <w:lvlJc w:val="left"/>
      <w:pPr>
        <w:ind w:left="5040" w:hanging="360"/>
      </w:pPr>
    </w:lvl>
    <w:lvl w:ilvl="7" w:tplc="A0066D0C">
      <w:start w:val="1"/>
      <w:numFmt w:val="lowerLetter"/>
      <w:lvlText w:val="%8."/>
      <w:lvlJc w:val="left"/>
      <w:pPr>
        <w:ind w:left="5760" w:hanging="360"/>
      </w:pPr>
    </w:lvl>
    <w:lvl w:ilvl="8" w:tplc="EC145224">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27A5A"/>
    <w:rsid w:val="00277F70"/>
    <w:rsid w:val="002B013F"/>
    <w:rsid w:val="002E6AF5"/>
    <w:rsid w:val="002F2CF0"/>
    <w:rsid w:val="002F7C2A"/>
    <w:rsid w:val="003313D7"/>
    <w:rsid w:val="003352F2"/>
    <w:rsid w:val="00364E05"/>
    <w:rsid w:val="003843FE"/>
    <w:rsid w:val="00394F5D"/>
    <w:rsid w:val="003A2F6A"/>
    <w:rsid w:val="003A7955"/>
    <w:rsid w:val="003C0C06"/>
    <w:rsid w:val="00400A1D"/>
    <w:rsid w:val="00430BCF"/>
    <w:rsid w:val="004366DB"/>
    <w:rsid w:val="00440C50"/>
    <w:rsid w:val="00443961"/>
    <w:rsid w:val="004B485C"/>
    <w:rsid w:val="004B599A"/>
    <w:rsid w:val="004D7F5E"/>
    <w:rsid w:val="004F6936"/>
    <w:rsid w:val="004F79C0"/>
    <w:rsid w:val="00515350"/>
    <w:rsid w:val="005248D6"/>
    <w:rsid w:val="005410D9"/>
    <w:rsid w:val="00563C5D"/>
    <w:rsid w:val="0056747C"/>
    <w:rsid w:val="005816D7"/>
    <w:rsid w:val="005A2F17"/>
    <w:rsid w:val="005B07AF"/>
    <w:rsid w:val="005E2890"/>
    <w:rsid w:val="0060168D"/>
    <w:rsid w:val="00636B99"/>
    <w:rsid w:val="00644B32"/>
    <w:rsid w:val="00655A66"/>
    <w:rsid w:val="0066206B"/>
    <w:rsid w:val="0066264D"/>
    <w:rsid w:val="00695F55"/>
    <w:rsid w:val="006A3DC0"/>
    <w:rsid w:val="006E5F12"/>
    <w:rsid w:val="00700872"/>
    <w:rsid w:val="00712393"/>
    <w:rsid w:val="007555CA"/>
    <w:rsid w:val="0078668D"/>
    <w:rsid w:val="007D0D58"/>
    <w:rsid w:val="00805A86"/>
    <w:rsid w:val="00817579"/>
    <w:rsid w:val="008175EE"/>
    <w:rsid w:val="008276B3"/>
    <w:rsid w:val="00842727"/>
    <w:rsid w:val="00846011"/>
    <w:rsid w:val="008530EB"/>
    <w:rsid w:val="00867315"/>
    <w:rsid w:val="008850A7"/>
    <w:rsid w:val="008D205F"/>
    <w:rsid w:val="008D4237"/>
    <w:rsid w:val="00904599"/>
    <w:rsid w:val="00923D30"/>
    <w:rsid w:val="0092454D"/>
    <w:rsid w:val="00932D9D"/>
    <w:rsid w:val="009368E0"/>
    <w:rsid w:val="00975ECB"/>
    <w:rsid w:val="00993E0B"/>
    <w:rsid w:val="009E3E24"/>
    <w:rsid w:val="00A0042A"/>
    <w:rsid w:val="00A03334"/>
    <w:rsid w:val="00A40674"/>
    <w:rsid w:val="00A52307"/>
    <w:rsid w:val="00A62381"/>
    <w:rsid w:val="00A63558"/>
    <w:rsid w:val="00A67F30"/>
    <w:rsid w:val="00AB6BC8"/>
    <w:rsid w:val="00AC7AA2"/>
    <w:rsid w:val="00AE5082"/>
    <w:rsid w:val="00B05019"/>
    <w:rsid w:val="00B0622E"/>
    <w:rsid w:val="00B26260"/>
    <w:rsid w:val="00B64945"/>
    <w:rsid w:val="00B67192"/>
    <w:rsid w:val="00BB38D6"/>
    <w:rsid w:val="00BF0279"/>
    <w:rsid w:val="00BF6B7C"/>
    <w:rsid w:val="00C037CB"/>
    <w:rsid w:val="00C10026"/>
    <w:rsid w:val="00C14647"/>
    <w:rsid w:val="00C243D3"/>
    <w:rsid w:val="00C3033D"/>
    <w:rsid w:val="00C855B4"/>
    <w:rsid w:val="00C91A51"/>
    <w:rsid w:val="00CB3CA3"/>
    <w:rsid w:val="00D013B1"/>
    <w:rsid w:val="00D1059A"/>
    <w:rsid w:val="00D50AE4"/>
    <w:rsid w:val="00D63D00"/>
    <w:rsid w:val="00D8453D"/>
    <w:rsid w:val="00D9464D"/>
    <w:rsid w:val="00DB6356"/>
    <w:rsid w:val="00E2513D"/>
    <w:rsid w:val="00E30035"/>
    <w:rsid w:val="00E3338C"/>
    <w:rsid w:val="00E368D7"/>
    <w:rsid w:val="00E43C56"/>
    <w:rsid w:val="00E56453"/>
    <w:rsid w:val="00E8329E"/>
    <w:rsid w:val="00E838DA"/>
    <w:rsid w:val="00EA305E"/>
    <w:rsid w:val="00EB36FA"/>
    <w:rsid w:val="00EB4E07"/>
    <w:rsid w:val="00EE2FA3"/>
    <w:rsid w:val="00EF27F3"/>
    <w:rsid w:val="00EF6050"/>
    <w:rsid w:val="00F11DAA"/>
    <w:rsid w:val="00F36461"/>
    <w:rsid w:val="00F436CF"/>
    <w:rsid w:val="00F5095F"/>
    <w:rsid w:val="00F53E75"/>
    <w:rsid w:val="00F604B4"/>
    <w:rsid w:val="00F73D8E"/>
    <w:rsid w:val="00FD15E2"/>
    <w:rsid w:val="00FF265F"/>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FC4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2326</Words>
  <Characters>13264</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22</cp:revision>
  <dcterms:created xsi:type="dcterms:W3CDTF">2021-10-17T05:17:00Z</dcterms:created>
  <dcterms:modified xsi:type="dcterms:W3CDTF">2021-12-03T11:38:00Z</dcterms:modified>
</cp:coreProperties>
</file>