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FB1" w:rsidRPr="000A1FB1" w:rsidRDefault="000A1FB1" w:rsidP="000A1FB1">
      <w:pPr>
        <w:tabs>
          <w:tab w:val="left" w:pos="1418"/>
        </w:tabs>
        <w:spacing w:after="0" w:line="360" w:lineRule="auto"/>
        <w:ind w:left="6663" w:right="-22"/>
        <w:jc w:val="both"/>
        <w:rPr>
          <w:rFonts w:ascii="Arial" w:hAnsi="Arial" w:cs="Arial"/>
          <w:b/>
          <w:sz w:val="16"/>
          <w:szCs w:val="16"/>
          <w:lang w:val="az-Latn-AZ"/>
        </w:rPr>
      </w:pPr>
      <w:bookmarkStart w:id="0" w:name="_GoBack"/>
      <w:bookmarkEnd w:id="0"/>
      <w:r w:rsidRPr="000A1FB1">
        <w:rPr>
          <w:rFonts w:ascii="Arial" w:eastAsia="Arial" w:hAnsi="Arial" w:cs="Arial"/>
          <w:sz w:val="16"/>
          <w:szCs w:val="16"/>
          <w:lang w:val="en-US"/>
        </w:rPr>
        <w:t>Approved b</w:t>
      </w:r>
      <w:r>
        <w:rPr>
          <w:rFonts w:ascii="Arial" w:eastAsia="Arial" w:hAnsi="Arial" w:cs="Arial"/>
          <w:sz w:val="16"/>
          <w:szCs w:val="16"/>
          <w:lang w:val="en-US"/>
        </w:rPr>
        <w:t xml:space="preserve">y the order of the Chairman of </w:t>
      </w:r>
      <w:r w:rsidRPr="000A1FB1">
        <w:rPr>
          <w:rFonts w:ascii="Arial" w:eastAsia="Arial" w:hAnsi="Arial" w:cs="Arial"/>
          <w:sz w:val="16"/>
          <w:szCs w:val="16"/>
          <w:lang w:val="en-US"/>
        </w:rPr>
        <w:t>Azerbaijan Caspian Shipping Closed Joint Stock Company   dated 1st of December 2016</w:t>
      </w:r>
      <w:r w:rsidRPr="000A1FB1">
        <w:rPr>
          <w:rFonts w:ascii="Arial" w:hAnsi="Arial" w:cs="Arial"/>
          <w:b/>
          <w:sz w:val="16"/>
          <w:szCs w:val="16"/>
          <w:lang w:val="en-US"/>
        </w:rPr>
        <w:t xml:space="preserve"> </w:t>
      </w:r>
      <w:r w:rsidRPr="000A1FB1">
        <w:rPr>
          <w:rFonts w:ascii="Arial" w:eastAsia="Arial" w:hAnsi="Arial" w:cs="Arial"/>
          <w:sz w:val="16"/>
          <w:szCs w:val="16"/>
          <w:lang w:val="en-US"/>
        </w:rPr>
        <w:t>No. 216.</w:t>
      </w:r>
    </w:p>
    <w:p w:rsidR="00242D23" w:rsidRPr="00282FE0" w:rsidRDefault="00242D23" w:rsidP="00282FE0">
      <w:pPr>
        <w:spacing w:after="0" w:line="240" w:lineRule="auto"/>
        <w:jc w:val="both"/>
        <w:rPr>
          <w:rFonts w:ascii="Arial" w:hAnsi="Arial" w:cs="Arial"/>
          <w:b/>
          <w:sz w:val="20"/>
          <w:szCs w:val="20"/>
          <w:lang w:val="az-Latn-AZ" w:eastAsia="ru-RU"/>
        </w:rPr>
      </w:pPr>
    </w:p>
    <w:p w:rsidR="00242D23" w:rsidRPr="00282FE0" w:rsidRDefault="000A1FB1"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p>
    <w:p w:rsidR="008158C6" w:rsidRPr="000A1FB1" w:rsidRDefault="000A1FB1" w:rsidP="000A1FB1">
      <w:pPr>
        <w:spacing w:after="0" w:line="240" w:lineRule="auto"/>
        <w:jc w:val="center"/>
        <w:rPr>
          <w:rFonts w:ascii="Arial" w:hAnsi="Arial" w:cs="Arial"/>
          <w:b/>
          <w:sz w:val="20"/>
          <w:szCs w:val="20"/>
          <w:lang w:val="az-Latn-AZ" w:eastAsia="ru-RU"/>
        </w:rPr>
      </w:pPr>
      <w:r w:rsidRPr="000A1FB1">
        <w:rPr>
          <w:rFonts w:ascii="Arial" w:eastAsia="Arial" w:hAnsi="Arial" w:cs="Arial"/>
          <w:b/>
          <w:sz w:val="20"/>
          <w:szCs w:val="20"/>
          <w:lang w:val="en-US" w:eastAsia="ru-RU"/>
        </w:rPr>
        <w:t>AZERBAIJAN CASPIAN SHIPPING CLOSED JOINT STOCK COMPANY</w:t>
      </w:r>
    </w:p>
    <w:p w:rsidR="008158C6" w:rsidRPr="000A1FB1" w:rsidRDefault="000A1FB1" w:rsidP="000A1FB1">
      <w:pPr>
        <w:spacing w:after="0" w:line="240" w:lineRule="auto"/>
        <w:jc w:val="center"/>
        <w:rPr>
          <w:rFonts w:ascii="Arial" w:hAnsi="Arial" w:cs="Arial"/>
          <w:b/>
          <w:sz w:val="20"/>
          <w:szCs w:val="20"/>
          <w:lang w:val="az-Latn-AZ" w:eastAsia="ru-RU"/>
        </w:rPr>
      </w:pPr>
      <w:r w:rsidRPr="000A1FB1">
        <w:rPr>
          <w:rFonts w:ascii="Arial" w:eastAsia="Arial" w:hAnsi="Arial" w:cs="Arial"/>
          <w:b/>
          <w:sz w:val="20"/>
          <w:szCs w:val="20"/>
          <w:lang w:val="en-US" w:eastAsia="ru-RU"/>
        </w:rPr>
        <w:t>IS ANNOUNCING TWO STAGE OPEN BIDDING FOR THE PROCUREMENT OF PERIODIC ANNUAL REPAIR AND MAINTENANCE SERVICES OF AUTOMATION AND ELECTRONICS SYSTEMS ON BOARD THE VESSELS</w:t>
      </w:r>
    </w:p>
    <w:p w:rsidR="00242D23" w:rsidRPr="000A1FB1" w:rsidRDefault="00242D23" w:rsidP="000A1FB1">
      <w:pPr>
        <w:spacing w:after="0" w:line="240" w:lineRule="auto"/>
        <w:jc w:val="center"/>
        <w:rPr>
          <w:rFonts w:ascii="Arial" w:hAnsi="Arial" w:cs="Arial"/>
          <w:b/>
          <w:sz w:val="20"/>
          <w:szCs w:val="20"/>
          <w:lang w:val="az-Latn-AZ" w:eastAsia="ru-RU"/>
        </w:rPr>
      </w:pPr>
    </w:p>
    <w:p w:rsidR="00242D23" w:rsidRPr="00282FE0" w:rsidRDefault="000A1FB1" w:rsidP="00282FE0">
      <w:pPr>
        <w:spacing w:after="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                                                                          Bidding No. 097/2022</w:t>
      </w:r>
    </w:p>
    <w:p w:rsidR="00242D23" w:rsidRPr="00282FE0" w:rsidRDefault="00242D23" w:rsidP="00282FE0">
      <w:pPr>
        <w:spacing w:after="0" w:line="240" w:lineRule="auto"/>
        <w:jc w:val="both"/>
        <w:rPr>
          <w:rFonts w:ascii="Arial" w:hAnsi="Arial" w:cs="Arial"/>
          <w:b/>
          <w:sz w:val="20"/>
          <w:szCs w:val="20"/>
          <w:lang w:val="az-Latn-AZ" w:eastAsia="ru-RU"/>
        </w:rPr>
      </w:pPr>
    </w:p>
    <w:p w:rsidR="00242D23" w:rsidRPr="00282FE0" w:rsidRDefault="00242D23" w:rsidP="00282FE0">
      <w:pPr>
        <w:spacing w:after="0" w:line="240" w:lineRule="auto"/>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C7888" w:rsidRPr="006C2CEF" w:rsidTr="00FC7E0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0A1FB1" w:rsidP="00282FE0">
            <w:pPr>
              <w:spacing w:before="120" w:after="120" w:line="240" w:lineRule="auto"/>
              <w:ind w:left="119"/>
              <w:jc w:val="both"/>
              <w:rPr>
                <w:rFonts w:ascii="Arial" w:hAnsi="Arial" w:cs="Arial"/>
                <w:sz w:val="18"/>
                <w:szCs w:val="18"/>
                <w:lang w:val="az-Latn-AZ" w:eastAsia="ru-RU"/>
              </w:rPr>
            </w:pPr>
            <w:r>
              <w:rPr>
                <w:rFonts w:ascii="Arial" w:eastAsia="Arial" w:hAnsi="Arial" w:cs="Arial"/>
                <w:b/>
                <w:bCs/>
                <w:sz w:val="18"/>
                <w:szCs w:val="18"/>
                <w:lang w:val="en-US" w:eastAsia="ru-RU"/>
              </w:rPr>
              <w:t>The bidding will be held in two stages. In the first stage, technical proposals will be considered and the procedure for determining the qualification eligibility of the applicants will be carried out and only the applicants who are considered technically qualified and received an official invitation by ASCO to the second stage will be allowed to participate in the second stage. Documents to be submitted for participation in the first stage of the bidding (excluding the price quotation):</w:t>
            </w:r>
          </w:p>
          <w:p w:rsidR="00242D23" w:rsidRPr="007D13FE" w:rsidRDefault="000A1FB1" w:rsidP="00ED6C93">
            <w:pPr>
              <w:pStyle w:val="ListParagraph"/>
              <w:numPr>
                <w:ilvl w:val="0"/>
                <w:numId w:val="9"/>
              </w:numPr>
              <w:tabs>
                <w:tab w:val="left" w:pos="261"/>
              </w:tabs>
              <w:spacing w:line="240" w:lineRule="auto"/>
              <w:jc w:val="both"/>
              <w:rPr>
                <w:rFonts w:ascii="Arial" w:hAnsi="Arial" w:cs="Arial"/>
                <w:sz w:val="18"/>
                <w:szCs w:val="18"/>
                <w:lang w:val="az-Latn-AZ" w:eastAsia="ru-RU"/>
              </w:rPr>
            </w:pPr>
            <w:r>
              <w:rPr>
                <w:rFonts w:ascii="Arial" w:eastAsia="Arial" w:hAnsi="Arial" w:cs="Arial"/>
                <w:sz w:val="18"/>
                <w:szCs w:val="18"/>
                <w:lang w:val="en-US" w:eastAsia="ru-RU"/>
              </w:rPr>
              <w:t>Application for participation in the bidding (template has been attached hereto);</w:t>
            </w:r>
          </w:p>
          <w:p w:rsidR="000A1FB1" w:rsidRPr="000A1FB1" w:rsidRDefault="000A1FB1" w:rsidP="000A1FB1">
            <w:pPr>
              <w:pStyle w:val="ListParagraph"/>
              <w:numPr>
                <w:ilvl w:val="0"/>
                <w:numId w:val="7"/>
              </w:numPr>
              <w:tabs>
                <w:tab w:val="left" w:pos="261"/>
                <w:tab w:val="left" w:pos="720"/>
              </w:tabs>
              <w:spacing w:before="240" w:after="0" w:line="240" w:lineRule="auto"/>
              <w:jc w:val="both"/>
              <w:rPr>
                <w:rFonts w:ascii="Calibri" w:eastAsia="Times New Roman" w:hAnsi="Calibri" w:cs="Calibri"/>
                <w:color w:val="222222"/>
                <w:sz w:val="18"/>
                <w:szCs w:val="18"/>
                <w:lang w:val="az-Latn-AZ"/>
              </w:rPr>
            </w:pPr>
            <w:r w:rsidRPr="000A1FB1">
              <w:rPr>
                <w:rFonts w:ascii="Arial" w:eastAsia="Arial" w:hAnsi="Arial" w:cs="Arial"/>
                <w:sz w:val="18"/>
                <w:szCs w:val="18"/>
                <w:lang w:val="en-US" w:eastAsia="ru-RU"/>
              </w:rPr>
              <w:t>Bank evidence as a proof of participation fee;</w:t>
            </w:r>
          </w:p>
          <w:p w:rsidR="000A1FB1" w:rsidRPr="000A1FB1" w:rsidRDefault="000A1FB1" w:rsidP="000A1FB1">
            <w:pPr>
              <w:pStyle w:val="ListParagraph"/>
              <w:numPr>
                <w:ilvl w:val="0"/>
                <w:numId w:val="7"/>
              </w:numPr>
              <w:tabs>
                <w:tab w:val="left" w:pos="261"/>
                <w:tab w:val="left" w:pos="720"/>
              </w:tabs>
              <w:spacing w:before="240" w:after="0" w:line="240" w:lineRule="auto"/>
              <w:jc w:val="both"/>
              <w:rPr>
                <w:rFonts w:ascii="Calibri" w:eastAsia="Times New Roman" w:hAnsi="Calibri" w:cs="Calibri"/>
                <w:color w:val="222222"/>
                <w:sz w:val="18"/>
                <w:szCs w:val="18"/>
                <w:lang w:val="az-Latn-AZ"/>
              </w:rPr>
            </w:pPr>
            <w:r w:rsidRPr="000A1FB1">
              <w:rPr>
                <w:rFonts w:ascii="Arial" w:eastAsia="Arial" w:hAnsi="Arial" w:cs="Arial"/>
                <w:bCs/>
                <w:color w:val="222222"/>
                <w:kern w:val="24"/>
                <w:sz w:val="18"/>
                <w:szCs w:val="18"/>
                <w:lang w:val="en-US" w:eastAsia="ru-RU"/>
              </w:rPr>
              <w:t>The Certificate of recognition issued by the “Russian Maritime Register of</w:t>
            </w:r>
            <w:r>
              <w:rPr>
                <w:rFonts w:ascii="Arial" w:eastAsia="Arial" w:hAnsi="Arial" w:cs="Arial"/>
                <w:bCs/>
                <w:color w:val="222222"/>
                <w:sz w:val="18"/>
                <w:szCs w:val="18"/>
                <w:lang w:val="en-US"/>
              </w:rPr>
              <w:t> </w:t>
            </w:r>
            <w:r w:rsidRPr="000A1FB1">
              <w:rPr>
                <w:rFonts w:ascii="Arial" w:eastAsia="Arial" w:hAnsi="Arial" w:cs="Arial"/>
                <w:bCs/>
                <w:color w:val="222222"/>
                <w:sz w:val="18"/>
                <w:szCs w:val="18"/>
                <w:lang w:val="en-US"/>
              </w:rPr>
              <w:t>Shipping in Azerbaijan” LLC</w:t>
            </w:r>
            <w:r w:rsidRPr="000A1FB1">
              <w:rPr>
                <w:rFonts w:ascii="Arial" w:eastAsia="Arial" w:hAnsi="Arial" w:cs="Arial"/>
                <w:bCs/>
                <w:color w:val="222222"/>
                <w:kern w:val="24"/>
                <w:sz w:val="18"/>
                <w:szCs w:val="18"/>
                <w:lang w:val="en-US" w:eastAsia="ru-RU"/>
              </w:rPr>
              <w:t>;</w:t>
            </w:r>
          </w:p>
          <w:p w:rsidR="00282FE0" w:rsidRPr="000A1FB1" w:rsidRDefault="000A1FB1" w:rsidP="000A1FB1">
            <w:pPr>
              <w:pStyle w:val="ListParagraph"/>
              <w:numPr>
                <w:ilvl w:val="0"/>
                <w:numId w:val="7"/>
              </w:numPr>
              <w:tabs>
                <w:tab w:val="left" w:pos="261"/>
                <w:tab w:val="left" w:pos="720"/>
              </w:tabs>
              <w:spacing w:before="240" w:after="0" w:line="240" w:lineRule="auto"/>
              <w:jc w:val="both"/>
              <w:rPr>
                <w:rFonts w:ascii="Calibri" w:eastAsia="Times New Roman" w:hAnsi="Calibri" w:cs="Calibri"/>
                <w:color w:val="222222"/>
                <w:sz w:val="18"/>
                <w:szCs w:val="18"/>
                <w:lang w:val="az-Latn-AZ"/>
              </w:rPr>
            </w:pPr>
            <w:r w:rsidRPr="000A1FB1">
              <w:rPr>
                <w:rFonts w:ascii="Arial" w:eastAsia="Arial" w:hAnsi="Arial" w:cs="Arial"/>
                <w:bCs/>
                <w:color w:val="222222"/>
                <w:sz w:val="18"/>
                <w:szCs w:val="18"/>
                <w:lang w:val="en-US"/>
              </w:rPr>
              <w:t>The certificate of recognition issued by the State Marine Administration of the Republic of Azerbaijan;</w:t>
            </w:r>
          </w:p>
          <w:p w:rsidR="00282FE0" w:rsidRPr="007D13FE" w:rsidRDefault="000A1FB1" w:rsidP="00ED6C93">
            <w:pPr>
              <w:pStyle w:val="ListParagraph"/>
              <w:numPr>
                <w:ilvl w:val="0"/>
                <w:numId w:val="7"/>
              </w:numPr>
              <w:spacing w:before="240" w:after="160"/>
              <w:jc w:val="both"/>
              <w:rPr>
                <w:rFonts w:ascii="Calibri" w:eastAsia="Times New Roman" w:hAnsi="Calibri" w:cs="Calibri"/>
                <w:color w:val="222222"/>
                <w:sz w:val="18"/>
                <w:szCs w:val="18"/>
                <w:lang w:val="az-Latn-AZ"/>
              </w:rPr>
            </w:pPr>
            <w:r>
              <w:rPr>
                <w:rFonts w:ascii="Arial" w:eastAsia="Arial" w:hAnsi="Arial" w:cs="Arial"/>
                <w:bCs/>
                <w:color w:val="222222"/>
                <w:sz w:val="18"/>
                <w:szCs w:val="18"/>
                <w:lang w:val="en-US"/>
              </w:rPr>
              <w:t>Reference on vehicles in balance or in use, as well as availability of necessary special clothing;</w:t>
            </w:r>
          </w:p>
          <w:p w:rsidR="00282FE0" w:rsidRPr="007D13FE" w:rsidRDefault="000A1FB1" w:rsidP="00ED6C93">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Reference on work experience in the relevant field (including any official information confirming work experience (copies of contracts, etc.) and letters of recommendation received from clients, if any);</w:t>
            </w:r>
          </w:p>
          <w:p w:rsidR="00282FE0" w:rsidRPr="007D13FE" w:rsidRDefault="000A1FB1" w:rsidP="00ED6C93">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Certificate evidencing number of personnel, employee qualification (at least 5 documents identifying labor contract notification and conformity of qualification  – including diplomas, certificates, licenses, etc.);</w:t>
            </w:r>
          </w:p>
          <w:p w:rsidR="00282FE0" w:rsidRPr="007D13FE" w:rsidRDefault="000A1FB1" w:rsidP="00ED6C93">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Information on technical capabilities (information on available technical facilities and equipment – documents on the ownership of each edifice on  rental or any other basis, as well as technical manuals of the facilities and equipment shall be submitted. Moreover,  the facilities and equipment shall be certified and calibrated as determined by the relevant authorities);</w:t>
            </w:r>
          </w:p>
          <w:p w:rsidR="00282FE0" w:rsidRPr="007D13FE" w:rsidRDefault="000A1FB1" w:rsidP="00ED6C93">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Audited accounting balance or tax return (approved by tax authorities);</w:t>
            </w:r>
          </w:p>
          <w:p w:rsidR="00282FE0" w:rsidRPr="007D13FE" w:rsidRDefault="000A1FB1" w:rsidP="00ED6C93">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Reference from relevant tax authorities on the absence of tax indebtedness;</w:t>
            </w:r>
          </w:p>
          <w:p w:rsidR="00282FE0" w:rsidRPr="007D13FE" w:rsidRDefault="000A1FB1" w:rsidP="00ED6C93">
            <w:pPr>
              <w:pStyle w:val="ListParagraph"/>
              <w:numPr>
                <w:ilvl w:val="0"/>
                <w:numId w:val="7"/>
              </w:numPr>
              <w:tabs>
                <w:tab w:val="left" w:pos="261"/>
              </w:tabs>
              <w:spacing w:before="240" w:after="160"/>
              <w:jc w:val="both"/>
              <w:rPr>
                <w:rFonts w:ascii="Arial" w:hAnsi="Arial" w:cs="Arial"/>
                <w:color w:val="000000"/>
                <w:sz w:val="18"/>
                <w:szCs w:val="18"/>
                <w:lang w:val="az-Latn-AZ"/>
              </w:rPr>
            </w:pPr>
            <w:r>
              <w:rPr>
                <w:rFonts w:ascii="Arial" w:eastAsia="Arial" w:hAnsi="Arial" w:cs="Arial"/>
                <w:color w:val="000000"/>
                <w:sz w:val="18"/>
                <w:szCs w:val="18"/>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82FE0" w:rsidRPr="007D13FE" w:rsidRDefault="000A1FB1" w:rsidP="00ED6C93">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Bank statement of the contractor's financial status during the last 1 (one) year;</w:t>
            </w:r>
          </w:p>
          <w:p w:rsidR="00282FE0" w:rsidRPr="007D13FE" w:rsidRDefault="000A1FB1" w:rsidP="00ED6C93">
            <w:pPr>
              <w:pStyle w:val="ListParagraph"/>
              <w:numPr>
                <w:ilvl w:val="0"/>
                <w:numId w:val="7"/>
              </w:numPr>
              <w:tabs>
                <w:tab w:val="left" w:pos="261"/>
              </w:tabs>
              <w:spacing w:before="240" w:after="160"/>
              <w:jc w:val="both"/>
              <w:rPr>
                <w:rFonts w:ascii="Arial" w:hAnsi="Arial" w:cs="Arial"/>
                <w:color w:val="000000"/>
                <w:sz w:val="18"/>
                <w:szCs w:val="18"/>
                <w:lang w:val="az-Latn-AZ"/>
              </w:rPr>
            </w:pPr>
            <w:r>
              <w:rPr>
                <w:rFonts w:ascii="Arial" w:eastAsia="Arial" w:hAnsi="Arial" w:cs="Arial"/>
                <w:color w:val="000000"/>
                <w:sz w:val="18"/>
                <w:szCs w:val="18"/>
                <w:lang w:val="en-US"/>
              </w:rPr>
              <w:t>Articles of Association (including all amendments and changes thereto);</w:t>
            </w:r>
          </w:p>
          <w:p w:rsidR="00282FE0" w:rsidRPr="007D13FE" w:rsidRDefault="000A1FB1" w:rsidP="00282FE0">
            <w:pPr>
              <w:pStyle w:val="ListParagraph"/>
              <w:numPr>
                <w:ilvl w:val="0"/>
                <w:numId w:val="7"/>
              </w:numPr>
              <w:tabs>
                <w:tab w:val="left" w:pos="261"/>
              </w:tabs>
              <w:spacing w:before="240" w:after="0"/>
              <w:jc w:val="both"/>
              <w:rPr>
                <w:rFonts w:ascii="Arial" w:hAnsi="Arial" w:cs="Arial"/>
                <w:color w:val="000000"/>
                <w:sz w:val="18"/>
                <w:szCs w:val="18"/>
                <w:lang w:val="az-Latn-AZ"/>
              </w:rPr>
            </w:pPr>
            <w:r>
              <w:rPr>
                <w:rFonts w:ascii="Arial" w:eastAsia="Arial" w:hAnsi="Arial" w:cs="Arial"/>
                <w:color w:val="000000"/>
                <w:sz w:val="18"/>
                <w:szCs w:val="18"/>
                <w:lang w:val="en-US"/>
              </w:rPr>
              <w:t xml:space="preserve">Excerpt from the Registry (issued within the last 1 month); </w:t>
            </w:r>
          </w:p>
          <w:p w:rsidR="00282FE0" w:rsidRPr="007D13FE" w:rsidRDefault="000A1FB1" w:rsidP="00282FE0">
            <w:pPr>
              <w:pStyle w:val="ListParagraph"/>
              <w:numPr>
                <w:ilvl w:val="0"/>
                <w:numId w:val="7"/>
              </w:numPr>
              <w:tabs>
                <w:tab w:val="left" w:pos="261"/>
              </w:tabs>
              <w:spacing w:before="240" w:after="0"/>
              <w:jc w:val="both"/>
              <w:rPr>
                <w:rFonts w:ascii="Arial" w:hAnsi="Arial" w:cs="Arial"/>
                <w:color w:val="000000"/>
                <w:sz w:val="18"/>
                <w:szCs w:val="18"/>
                <w:lang w:val="az-Latn-AZ"/>
              </w:rPr>
            </w:pPr>
            <w:r>
              <w:rPr>
                <w:rFonts w:ascii="Arial" w:eastAsia="Arial" w:hAnsi="Arial" w:cs="Arial"/>
                <w:color w:val="000000"/>
                <w:sz w:val="18"/>
                <w:szCs w:val="18"/>
                <w:lang w:val="en-US"/>
              </w:rPr>
              <w:t xml:space="preserve">Certificate of Tax Payer`s Identification Number </w:t>
            </w:r>
          </w:p>
          <w:p w:rsidR="00242D23" w:rsidRPr="007D13FE" w:rsidRDefault="000A1FB1" w:rsidP="00282FE0">
            <w:pPr>
              <w:tabs>
                <w:tab w:val="left" w:pos="261"/>
              </w:tabs>
              <w:spacing w:after="0" w:line="240" w:lineRule="auto"/>
              <w:ind w:left="119"/>
              <w:jc w:val="both"/>
              <w:rPr>
                <w:rFonts w:ascii="Arial" w:hAnsi="Arial" w:cs="Arial"/>
                <w:sz w:val="18"/>
                <w:szCs w:val="18"/>
                <w:lang w:val="az-Latn-AZ" w:eastAsia="ru-RU"/>
              </w:rPr>
            </w:pPr>
            <w:r>
              <w:rPr>
                <w:rFonts w:ascii="Arial" w:eastAsia="Arial" w:hAnsi="Arial" w:cs="Arial"/>
                <w:sz w:val="18"/>
                <w:szCs w:val="18"/>
                <w:lang w:val="en-US" w:eastAsia="ru-RU"/>
              </w:rPr>
              <w:t xml:space="preserve">At the initial stage, the documents reflected above and the application for participation in the bidding ( signed and stamped) and bank evidence proving payment of participation fee (excluding bidding price offer) shall be submitted in English, Russian or in Azerbaijani languages to the official address of "Azerbaijan Caspian Shipping" CJSC (hereinafter referred to as "ASCO" or "Procuring Organization") or email address of contact person in charge by </w:t>
            </w:r>
            <w:r w:rsidRPr="000A1FB1">
              <w:rPr>
                <w:rFonts w:ascii="Arial" w:eastAsia="Arial" w:hAnsi="Arial" w:cs="Arial"/>
                <w:b/>
                <w:sz w:val="18"/>
                <w:szCs w:val="18"/>
                <w:lang w:val="en-US" w:eastAsia="ru-RU"/>
              </w:rPr>
              <w:t>17.00</w:t>
            </w:r>
            <w:r>
              <w:rPr>
                <w:rFonts w:ascii="Arial" w:eastAsia="Arial" w:hAnsi="Arial" w:cs="Arial"/>
                <w:sz w:val="18"/>
                <w:szCs w:val="18"/>
                <w:lang w:val="en-US" w:eastAsia="ru-RU"/>
              </w:rPr>
              <w:t xml:space="preserve"> Baku time on </w:t>
            </w:r>
            <w:r w:rsidRPr="000A1FB1">
              <w:rPr>
                <w:rFonts w:ascii="Arial" w:eastAsia="Arial" w:hAnsi="Arial" w:cs="Arial"/>
                <w:b/>
                <w:sz w:val="18"/>
                <w:szCs w:val="18"/>
                <w:lang w:val="en-US" w:eastAsia="ru-RU"/>
              </w:rPr>
              <w:t>June 20, 2022</w:t>
            </w:r>
            <w:r>
              <w:rPr>
                <w:rFonts w:ascii="Arial" w:eastAsia="Arial" w:hAnsi="Arial" w:cs="Arial"/>
                <w:sz w:val="18"/>
                <w:szCs w:val="18"/>
                <w:lang w:val="en-US" w:eastAsia="ru-RU"/>
              </w:rPr>
              <w:t xml:space="preserve">. </w:t>
            </w:r>
          </w:p>
          <w:p w:rsidR="00242D23" w:rsidRPr="007D13FE" w:rsidRDefault="000A1FB1" w:rsidP="00282FE0">
            <w:pPr>
              <w:tabs>
                <w:tab w:val="left" w:pos="7309"/>
              </w:tabs>
              <w:spacing w:after="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ab/>
            </w:r>
          </w:p>
          <w:p w:rsidR="00242D23" w:rsidRPr="007D13FE" w:rsidRDefault="000A1FB1" w:rsidP="00282FE0">
            <w:pPr>
              <w:spacing w:after="0" w:line="240" w:lineRule="auto"/>
              <w:jc w:val="both"/>
              <w:rPr>
                <w:rFonts w:ascii="Arial" w:hAnsi="Arial" w:cs="Arial"/>
                <w:sz w:val="18"/>
                <w:szCs w:val="18"/>
                <w:lang w:val="az-Latn-AZ" w:eastAsia="ru-RU"/>
              </w:rPr>
            </w:pPr>
            <w:r>
              <w:rPr>
                <w:rFonts w:ascii="Arial" w:eastAsia="Arial" w:hAnsi="Arial" w:cs="Arial"/>
                <w:sz w:val="18"/>
                <w:szCs w:val="18"/>
                <w:lang w:val="en-US" w:eastAsia="ru-RU"/>
              </w:rPr>
              <w:t xml:space="preserve">  Description (list) of the services has been attached hereto. </w:t>
            </w:r>
          </w:p>
          <w:p w:rsidR="00242D23" w:rsidRPr="007D13FE" w:rsidRDefault="00242D23" w:rsidP="00282FE0">
            <w:pPr>
              <w:spacing w:after="0" w:line="240" w:lineRule="auto"/>
              <w:ind w:left="119"/>
              <w:jc w:val="both"/>
              <w:rPr>
                <w:rFonts w:ascii="Arial" w:hAnsi="Arial" w:cs="Arial"/>
                <w:sz w:val="18"/>
                <w:szCs w:val="18"/>
                <w:lang w:val="az-Latn-AZ" w:eastAsia="ru-RU"/>
              </w:rPr>
            </w:pPr>
          </w:p>
        </w:tc>
      </w:tr>
      <w:tr w:rsidR="00EC7888" w:rsidRPr="006C2CEF" w:rsidTr="00FC7E0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0A1FB1" w:rsidP="00282FE0">
            <w:pPr>
              <w:tabs>
                <w:tab w:val="left" w:pos="261"/>
              </w:tabs>
              <w:spacing w:before="120" w:after="120" w:line="240" w:lineRule="auto"/>
              <w:ind w:left="119"/>
              <w:jc w:val="both"/>
              <w:rPr>
                <w:rFonts w:ascii="Arial" w:hAnsi="Arial" w:cs="Arial"/>
                <w:sz w:val="18"/>
                <w:szCs w:val="18"/>
                <w:lang w:val="az-Latn-AZ" w:eastAsia="ru-RU"/>
              </w:rPr>
            </w:pPr>
            <w:r>
              <w:rPr>
                <w:rFonts w:ascii="Arial" w:eastAsia="Arial" w:hAnsi="Arial" w:cs="Arial"/>
                <w:b/>
                <w:bCs/>
                <w:sz w:val="18"/>
                <w:szCs w:val="18"/>
                <w:lang w:val="en-US" w:eastAsia="ru-RU"/>
              </w:rPr>
              <w:t>The participation fee and Collection of General Terms and Conditions:</w:t>
            </w:r>
          </w:p>
          <w:p w:rsidR="00242D23" w:rsidRPr="007D13FE" w:rsidRDefault="000A1FB1" w:rsidP="00282FE0">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Pr>
                <w:rFonts w:ascii="Arial" w:eastAsia="Arial" w:hAnsi="Arial" w:cs="Arial"/>
                <w:sz w:val="18"/>
                <w:szCs w:val="18"/>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on the Bidding  relating to the </w:t>
            </w:r>
            <w:r>
              <w:rPr>
                <w:rFonts w:ascii="Arial" w:eastAsia="Arial" w:hAnsi="Arial" w:cs="Arial"/>
                <w:sz w:val="18"/>
                <w:szCs w:val="18"/>
                <w:lang w:val="en-US" w:eastAsia="ru-RU"/>
              </w:rPr>
              <w:lastRenderedPageBreak/>
              <w:t xml:space="preserve">procurement subject, from the contact person in charge on the same day at any time from 09.30 till 17.30 at any business day of the week. </w:t>
            </w:r>
          </w:p>
          <w:p w:rsidR="00242D23" w:rsidRPr="007D13FE" w:rsidRDefault="00242D23" w:rsidP="00282FE0">
            <w:pPr>
              <w:tabs>
                <w:tab w:val="left" w:pos="252"/>
                <w:tab w:val="left" w:pos="310"/>
                <w:tab w:val="left" w:pos="402"/>
              </w:tabs>
              <w:spacing w:after="0" w:line="240" w:lineRule="auto"/>
              <w:ind w:left="252"/>
              <w:jc w:val="both"/>
              <w:rPr>
                <w:rFonts w:ascii="Arial" w:hAnsi="Arial" w:cs="Arial"/>
                <w:sz w:val="18"/>
                <w:szCs w:val="18"/>
                <w:lang w:val="az-Latn-AZ" w:eastAsia="ru-RU"/>
              </w:rPr>
            </w:pPr>
          </w:p>
          <w:p w:rsidR="00AA47CD" w:rsidRPr="007D13FE" w:rsidRDefault="000A1FB1" w:rsidP="00282FE0">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Pr>
                <w:rFonts w:ascii="Arial" w:eastAsia="Arial" w:hAnsi="Arial" w:cs="Arial"/>
                <w:sz w:val="18"/>
                <w:szCs w:val="18"/>
                <w:lang w:val="en-US" w:eastAsia="ru-RU"/>
              </w:rPr>
              <w:t xml:space="preserve">Participation fee amount (VAT excluded): </w:t>
            </w:r>
            <w:r>
              <w:rPr>
                <w:rFonts w:ascii="Arial" w:eastAsia="Arial" w:hAnsi="Arial" w:cs="Arial"/>
                <w:b/>
                <w:bCs/>
                <w:sz w:val="18"/>
                <w:szCs w:val="18"/>
                <w:lang w:val="en-US" w:eastAsia="ru-RU"/>
              </w:rPr>
              <w:t>AZN 100 (hundred)</w:t>
            </w:r>
            <w:r>
              <w:rPr>
                <w:rFonts w:ascii="Arial" w:eastAsia="Arial" w:hAnsi="Arial" w:cs="Arial"/>
                <w:sz w:val="18"/>
                <w:szCs w:val="18"/>
                <w:lang w:val="en-US" w:eastAsia="ru-RU"/>
              </w:rPr>
              <w:t xml:space="preserve"> </w:t>
            </w:r>
          </w:p>
          <w:p w:rsidR="00242D23" w:rsidRPr="007D13FE" w:rsidRDefault="00242D23" w:rsidP="00282FE0">
            <w:pPr>
              <w:tabs>
                <w:tab w:val="left" w:pos="261"/>
                <w:tab w:val="left" w:pos="402"/>
                <w:tab w:val="left" w:pos="544"/>
              </w:tabs>
              <w:spacing w:after="0" w:line="240" w:lineRule="auto"/>
              <w:ind w:left="261"/>
              <w:jc w:val="both"/>
              <w:rPr>
                <w:rFonts w:ascii="Arial" w:hAnsi="Arial" w:cs="Arial"/>
                <w:sz w:val="18"/>
                <w:szCs w:val="18"/>
                <w:lang w:val="az-Latn-AZ" w:eastAsia="ru-RU"/>
              </w:rPr>
            </w:pPr>
          </w:p>
          <w:p w:rsidR="00242D23" w:rsidRPr="007D13FE" w:rsidRDefault="000A1FB1" w:rsidP="00282FE0">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Pr>
                <w:rFonts w:ascii="Arial" w:eastAsia="Arial" w:hAnsi="Arial" w:cs="Arial"/>
                <w:sz w:val="18"/>
                <w:szCs w:val="18"/>
                <w:lang w:val="en-US" w:eastAsia="ru-RU"/>
              </w:rPr>
              <w:t xml:space="preserve">The participation fee may be paid in AZN or  equivalent amount thereof in USD or EURO.   </w:t>
            </w:r>
          </w:p>
          <w:p w:rsidR="00242D23" w:rsidRPr="007D13FE" w:rsidRDefault="000A1FB1" w:rsidP="00282FE0">
            <w:pPr>
              <w:numPr>
                <w:ilvl w:val="0"/>
                <w:numId w:val="3"/>
              </w:numPr>
              <w:tabs>
                <w:tab w:val="left" w:pos="261"/>
                <w:tab w:val="left" w:pos="402"/>
                <w:tab w:val="left" w:pos="544"/>
              </w:tabs>
              <w:spacing w:before="120" w:after="120" w:line="240" w:lineRule="auto"/>
              <w:ind w:left="261" w:hanging="142"/>
              <w:jc w:val="both"/>
              <w:rPr>
                <w:rFonts w:ascii="Arial" w:hAnsi="Arial" w:cs="Arial"/>
                <w:b/>
                <w:i/>
                <w:sz w:val="18"/>
                <w:szCs w:val="18"/>
                <w:lang w:val="az-Latn-AZ" w:eastAsia="ru-RU"/>
              </w:rPr>
            </w:pPr>
            <w:r>
              <w:rPr>
                <w:rFonts w:ascii="Arial" w:eastAsia="Arial" w:hAnsi="Arial" w:cs="Arial"/>
                <w:b/>
                <w:bCs/>
                <w:i/>
                <w:iCs/>
                <w:sz w:val="18"/>
                <w:szCs w:val="18"/>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C7888" w:rsidTr="00FC7E0C">
              <w:tc>
                <w:tcPr>
                  <w:tcW w:w="3476" w:type="dxa"/>
                  <w:tcBorders>
                    <w:top w:val="single" w:sz="4" w:space="0" w:color="auto"/>
                    <w:left w:val="single" w:sz="4" w:space="0" w:color="auto"/>
                    <w:bottom w:val="single" w:sz="4" w:space="0" w:color="auto"/>
                    <w:right w:val="single" w:sz="4" w:space="0" w:color="auto"/>
                  </w:tcBorders>
                  <w:hideMark/>
                </w:tcPr>
                <w:p w:rsidR="00242D23" w:rsidRPr="007D13FE" w:rsidRDefault="000A1FB1" w:rsidP="00282FE0">
                  <w:pPr>
                    <w:spacing w:line="240" w:lineRule="auto"/>
                    <w:jc w:val="both"/>
                    <w:rPr>
                      <w:rFonts w:ascii="Arial" w:hAnsi="Arial" w:cs="Arial"/>
                      <w:sz w:val="18"/>
                      <w:szCs w:val="18"/>
                    </w:rPr>
                  </w:pPr>
                  <w:r>
                    <w:rPr>
                      <w:rFonts w:ascii="Arial" w:eastAsia="Arial" w:hAnsi="Arial" w:cs="Arial"/>
                      <w:sz w:val="18"/>
                      <w:szCs w:val="18"/>
                    </w:rPr>
                    <w:t>AZN</w:t>
                  </w:r>
                </w:p>
              </w:tc>
              <w:tc>
                <w:tcPr>
                  <w:tcW w:w="3364" w:type="dxa"/>
                  <w:tcBorders>
                    <w:top w:val="single" w:sz="4" w:space="0" w:color="auto"/>
                    <w:left w:val="single" w:sz="4" w:space="0" w:color="auto"/>
                    <w:bottom w:val="single" w:sz="4" w:space="0" w:color="auto"/>
                    <w:right w:val="single" w:sz="4" w:space="0" w:color="auto"/>
                  </w:tcBorders>
                  <w:hideMark/>
                </w:tcPr>
                <w:p w:rsidR="00242D23" w:rsidRPr="007D13FE" w:rsidRDefault="000A1FB1" w:rsidP="00282FE0">
                  <w:pPr>
                    <w:spacing w:line="240" w:lineRule="auto"/>
                    <w:jc w:val="both"/>
                    <w:rPr>
                      <w:rFonts w:ascii="Arial" w:hAnsi="Arial" w:cs="Arial"/>
                      <w:sz w:val="18"/>
                      <w:szCs w:val="18"/>
                    </w:rPr>
                  </w:pPr>
                  <w:r>
                    <w:rPr>
                      <w:rFonts w:ascii="Arial" w:eastAsia="Arial" w:hAnsi="Arial" w:cs="Arial"/>
                      <w:sz w:val="18"/>
                      <w:szCs w:val="18"/>
                    </w:rPr>
                    <w:t>USD</w:t>
                  </w:r>
                </w:p>
              </w:tc>
              <w:tc>
                <w:tcPr>
                  <w:tcW w:w="3420" w:type="dxa"/>
                  <w:tcBorders>
                    <w:top w:val="single" w:sz="4" w:space="0" w:color="auto"/>
                    <w:left w:val="single" w:sz="4" w:space="0" w:color="auto"/>
                    <w:bottom w:val="single" w:sz="4" w:space="0" w:color="auto"/>
                    <w:right w:val="single" w:sz="4" w:space="0" w:color="auto"/>
                  </w:tcBorders>
                  <w:hideMark/>
                </w:tcPr>
                <w:p w:rsidR="00242D23" w:rsidRPr="007D13FE" w:rsidRDefault="000A1FB1" w:rsidP="00282FE0">
                  <w:pPr>
                    <w:spacing w:line="240" w:lineRule="auto"/>
                    <w:jc w:val="both"/>
                    <w:rPr>
                      <w:rFonts w:ascii="Arial" w:hAnsi="Arial" w:cs="Arial"/>
                      <w:sz w:val="18"/>
                      <w:szCs w:val="18"/>
                    </w:rPr>
                  </w:pPr>
                  <w:r>
                    <w:rPr>
                      <w:rFonts w:ascii="Arial" w:eastAsia="Arial" w:hAnsi="Arial" w:cs="Arial"/>
                      <w:sz w:val="18"/>
                      <w:szCs w:val="18"/>
                    </w:rPr>
                    <w:t xml:space="preserve">EURO </w:t>
                  </w:r>
                </w:p>
              </w:tc>
            </w:tr>
            <w:tr w:rsidR="00EC7888" w:rsidRPr="006C2CEF" w:rsidTr="00FC7E0C">
              <w:tc>
                <w:tcPr>
                  <w:tcW w:w="3476" w:type="dxa"/>
                  <w:tcBorders>
                    <w:top w:val="single" w:sz="4" w:space="0" w:color="auto"/>
                    <w:left w:val="single" w:sz="4" w:space="0" w:color="auto"/>
                    <w:bottom w:val="single" w:sz="4" w:space="0" w:color="auto"/>
                    <w:right w:val="single" w:sz="4" w:space="0" w:color="auto"/>
                  </w:tcBorders>
                  <w:hideMark/>
                </w:tcPr>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bCs/>
                      <w:sz w:val="18"/>
                      <w:szCs w:val="18"/>
                    </w:rPr>
                    <w:t xml:space="preserve">Name: The International Bank of Azerbaijan </w:t>
                  </w:r>
                </w:p>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bCs/>
                      <w:sz w:val="18"/>
                      <w:szCs w:val="18"/>
                    </w:rPr>
                    <w:t>ABB- Customer Service Department</w:t>
                  </w:r>
                </w:p>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bCs/>
                      <w:sz w:val="18"/>
                      <w:szCs w:val="18"/>
                    </w:rPr>
                    <w:t>Code: 805250</w:t>
                  </w:r>
                </w:p>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bCs/>
                      <w:sz w:val="18"/>
                      <w:szCs w:val="18"/>
                    </w:rPr>
                    <w:t>TAX ID: 9900001881</w:t>
                  </w:r>
                </w:p>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bCs/>
                      <w:sz w:val="18"/>
                      <w:szCs w:val="18"/>
                    </w:rPr>
                    <w:t>Correspondent account: AZ03NABZ01350100000000002944</w:t>
                  </w:r>
                </w:p>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bCs/>
                      <w:sz w:val="18"/>
                      <w:szCs w:val="18"/>
                    </w:rPr>
                    <w:t>SWIFT: IBAZAZ2X</w:t>
                  </w:r>
                </w:p>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bCs/>
                      <w:sz w:val="18"/>
                      <w:szCs w:val="18"/>
                    </w:rPr>
                    <w:t>Beneficiary: AZARB.XAZAR DANIZ GAMICILIYI QSC</w:t>
                  </w:r>
                </w:p>
                <w:p w:rsidR="00242D23" w:rsidRPr="007D13FE" w:rsidRDefault="000A1FB1" w:rsidP="00282FE0">
                  <w:pPr>
                    <w:spacing w:line="240" w:lineRule="auto"/>
                    <w:jc w:val="both"/>
                    <w:rPr>
                      <w:rStyle w:val="nwt1"/>
                      <w:rFonts w:ascii="Arial" w:hAnsi="Arial" w:cs="Arial"/>
                      <w:sz w:val="18"/>
                      <w:szCs w:val="18"/>
                    </w:rPr>
                  </w:pPr>
                  <w:r>
                    <w:rPr>
                      <w:rFonts w:ascii="Arial" w:eastAsia="Arial" w:hAnsi="Arial" w:cs="Arial"/>
                      <w:bCs/>
                      <w:sz w:val="18"/>
                      <w:szCs w:val="18"/>
                    </w:rPr>
                    <w:t>TAX ID: 1701579951</w:t>
                  </w:r>
                </w:p>
                <w:p w:rsidR="00242D23" w:rsidRPr="007D13FE" w:rsidRDefault="000A1FB1" w:rsidP="00282FE0">
                  <w:pPr>
                    <w:spacing w:line="240" w:lineRule="auto"/>
                    <w:jc w:val="both"/>
                    <w:rPr>
                      <w:rFonts w:ascii="Arial" w:hAnsi="Arial" w:cs="Arial"/>
                      <w:sz w:val="18"/>
                      <w:szCs w:val="18"/>
                    </w:rPr>
                  </w:pPr>
                  <w:r>
                    <w:rPr>
                      <w:rFonts w:ascii="Arial" w:eastAsia="Arial" w:hAnsi="Arial" w:cs="Arial"/>
                      <w:bCs/>
                      <w:sz w:val="18"/>
                      <w:szCs w:val="18"/>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sz w:val="18"/>
                      <w:szCs w:val="18"/>
                    </w:rPr>
                    <w:t xml:space="preserve">Intermediary Bank: Citibank N.Y,  </w:t>
                  </w:r>
                </w:p>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bCs/>
                      <w:sz w:val="18"/>
                      <w:szCs w:val="18"/>
                    </w:rPr>
                    <w:t>New York</w:t>
                  </w:r>
                </w:p>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bCs/>
                      <w:sz w:val="18"/>
                      <w:szCs w:val="18"/>
                    </w:rPr>
                    <w:t>Acc.36083186, SWIFT: CITIUS33</w:t>
                  </w:r>
                </w:p>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sz w:val="18"/>
                      <w:szCs w:val="18"/>
                    </w:rPr>
                    <w:t>Beneficiary Bank: The International Bank of Azerbaijan</w:t>
                  </w:r>
                </w:p>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bCs/>
                      <w:sz w:val="18"/>
                      <w:szCs w:val="18"/>
                    </w:rPr>
                    <w:t>IBA- Customer Service Department</w:t>
                  </w:r>
                </w:p>
                <w:p w:rsidR="00242D23" w:rsidRPr="007D13FE" w:rsidRDefault="000A1FB1" w:rsidP="00282FE0">
                  <w:pPr>
                    <w:spacing w:line="240" w:lineRule="auto"/>
                    <w:jc w:val="both"/>
                    <w:rPr>
                      <w:rFonts w:ascii="Arial" w:hAnsi="Arial" w:cs="Arial"/>
                      <w:bCs/>
                      <w:sz w:val="18"/>
                      <w:szCs w:val="18"/>
                      <w:lang w:val="az-Latn-AZ"/>
                    </w:rPr>
                  </w:pPr>
                  <w:r>
                    <w:rPr>
                      <w:rFonts w:ascii="Arial" w:eastAsia="Arial" w:hAnsi="Arial" w:cs="Arial"/>
                      <w:bCs/>
                      <w:sz w:val="18"/>
                      <w:szCs w:val="18"/>
                    </w:rPr>
                    <w:t xml:space="preserve">SWIFT: IBAZAZ2X </w:t>
                  </w:r>
                </w:p>
                <w:p w:rsidR="00242D23" w:rsidRPr="007D13FE" w:rsidRDefault="000A1FB1" w:rsidP="00282FE0">
                  <w:pPr>
                    <w:spacing w:line="240" w:lineRule="auto"/>
                    <w:jc w:val="both"/>
                    <w:rPr>
                      <w:rStyle w:val="nwt1"/>
                      <w:rFonts w:ascii="Arial" w:hAnsi="Arial" w:cs="Arial"/>
                      <w:sz w:val="18"/>
                      <w:szCs w:val="18"/>
                    </w:rPr>
                  </w:pPr>
                  <w:r>
                    <w:rPr>
                      <w:rFonts w:ascii="Arial" w:eastAsia="Arial" w:hAnsi="Arial" w:cs="Arial"/>
                      <w:bCs/>
                      <w:sz w:val="18"/>
                      <w:szCs w:val="18"/>
                    </w:rPr>
                    <w:t>Nizami str., 67</w:t>
                  </w:r>
                  <w:r>
                    <w:rPr>
                      <w:rFonts w:ascii="Arial" w:eastAsia="Arial" w:hAnsi="Arial" w:cs="Arial"/>
                      <w:bCs/>
                      <w:sz w:val="18"/>
                      <w:szCs w:val="18"/>
                    </w:rPr>
                    <w:br/>
                    <w:t>Beneficiary:   AZARB.XAZAR DANIZ GAMICILIYI QSC</w:t>
                  </w:r>
                </w:p>
                <w:p w:rsidR="00242D23" w:rsidRPr="007D13FE" w:rsidRDefault="000A1FB1" w:rsidP="00282FE0">
                  <w:pPr>
                    <w:spacing w:line="240" w:lineRule="auto"/>
                    <w:jc w:val="both"/>
                    <w:rPr>
                      <w:rStyle w:val="nwt1"/>
                      <w:rFonts w:ascii="Arial" w:hAnsi="Arial" w:cs="Arial"/>
                      <w:bCs/>
                      <w:sz w:val="18"/>
                      <w:szCs w:val="18"/>
                    </w:rPr>
                  </w:pPr>
                  <w:r>
                    <w:rPr>
                      <w:rFonts w:ascii="Arial" w:eastAsia="Arial" w:hAnsi="Arial" w:cs="Arial"/>
                      <w:sz w:val="18"/>
                      <w:szCs w:val="18"/>
                    </w:rPr>
                    <w:t>TAX ID:  1701579951</w:t>
                  </w:r>
                </w:p>
                <w:p w:rsidR="00242D23" w:rsidRPr="007D13FE" w:rsidRDefault="000A1FB1" w:rsidP="00282FE0">
                  <w:pPr>
                    <w:spacing w:line="240" w:lineRule="auto"/>
                    <w:jc w:val="both"/>
                    <w:rPr>
                      <w:rFonts w:ascii="Arial" w:hAnsi="Arial" w:cs="Arial"/>
                      <w:sz w:val="18"/>
                      <w:szCs w:val="18"/>
                    </w:rPr>
                  </w:pPr>
                  <w:r>
                    <w:rPr>
                      <w:rFonts w:ascii="Arial" w:eastAsia="Arial" w:hAnsi="Arial" w:cs="Arial"/>
                      <w:sz w:val="18"/>
                      <w:szCs w:val="18"/>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42D23" w:rsidRPr="007D13FE" w:rsidRDefault="000A1FB1" w:rsidP="00282FE0">
                  <w:pPr>
                    <w:spacing w:line="240" w:lineRule="auto"/>
                    <w:jc w:val="both"/>
                    <w:rPr>
                      <w:rFonts w:ascii="Arial" w:hAnsi="Arial" w:cs="Arial"/>
                      <w:sz w:val="18"/>
                      <w:szCs w:val="18"/>
                    </w:rPr>
                  </w:pPr>
                  <w:r>
                    <w:rPr>
                      <w:rFonts w:ascii="Arial" w:eastAsia="Arial" w:hAnsi="Arial" w:cs="Arial"/>
                      <w:sz w:val="18"/>
                      <w:szCs w:val="18"/>
                    </w:rPr>
                    <w:t>Intermediary Bank: Commerzbank AG, Frankfurt am Main</w:t>
                  </w:r>
                </w:p>
                <w:p w:rsidR="00242D23" w:rsidRPr="007D13FE" w:rsidRDefault="000A1FB1" w:rsidP="00282FE0">
                  <w:pPr>
                    <w:spacing w:line="240" w:lineRule="auto"/>
                    <w:jc w:val="both"/>
                    <w:rPr>
                      <w:rFonts w:ascii="Arial" w:hAnsi="Arial" w:cs="Arial"/>
                      <w:sz w:val="18"/>
                      <w:szCs w:val="18"/>
                    </w:rPr>
                  </w:pPr>
                  <w:r>
                    <w:rPr>
                      <w:rFonts w:ascii="Arial" w:eastAsia="Arial" w:hAnsi="Arial" w:cs="Arial"/>
                      <w:sz w:val="18"/>
                      <w:szCs w:val="18"/>
                    </w:rPr>
                    <w:t>SWIFT: COBADEFF</w:t>
                  </w:r>
                </w:p>
                <w:p w:rsidR="00242D23" w:rsidRPr="007D13FE" w:rsidRDefault="000A1FB1" w:rsidP="00282FE0">
                  <w:pPr>
                    <w:spacing w:line="240" w:lineRule="auto"/>
                    <w:jc w:val="both"/>
                    <w:rPr>
                      <w:rFonts w:ascii="Arial" w:hAnsi="Arial" w:cs="Arial"/>
                      <w:sz w:val="18"/>
                      <w:szCs w:val="18"/>
                    </w:rPr>
                  </w:pPr>
                  <w:r>
                    <w:rPr>
                      <w:rFonts w:ascii="Arial" w:eastAsia="Arial" w:hAnsi="Arial" w:cs="Arial"/>
                      <w:sz w:val="18"/>
                      <w:szCs w:val="18"/>
                    </w:rPr>
                    <w:t>ACC # 400 88 660 3001</w:t>
                  </w:r>
                </w:p>
                <w:p w:rsidR="00242D23" w:rsidRPr="007D13FE" w:rsidRDefault="000A1FB1" w:rsidP="00282FE0">
                  <w:pPr>
                    <w:spacing w:line="240" w:lineRule="auto"/>
                    <w:jc w:val="both"/>
                    <w:rPr>
                      <w:rFonts w:ascii="Arial" w:hAnsi="Arial" w:cs="Arial"/>
                      <w:sz w:val="18"/>
                      <w:szCs w:val="18"/>
                    </w:rPr>
                  </w:pPr>
                  <w:r>
                    <w:rPr>
                      <w:rFonts w:ascii="Arial" w:eastAsia="Arial" w:hAnsi="Arial" w:cs="Arial"/>
                      <w:sz w:val="18"/>
                      <w:szCs w:val="18"/>
                    </w:rPr>
                    <w:t>Beneficiary Bank: The International Bank of Azerbaijan,</w:t>
                  </w:r>
                </w:p>
                <w:p w:rsidR="00242D23" w:rsidRPr="007D13FE" w:rsidRDefault="000A1FB1" w:rsidP="00282FE0">
                  <w:pPr>
                    <w:spacing w:line="240" w:lineRule="auto"/>
                    <w:jc w:val="both"/>
                    <w:rPr>
                      <w:rFonts w:ascii="Arial" w:hAnsi="Arial" w:cs="Arial"/>
                      <w:sz w:val="18"/>
                      <w:szCs w:val="18"/>
                    </w:rPr>
                  </w:pPr>
                  <w:r>
                    <w:rPr>
                      <w:rFonts w:ascii="Arial" w:eastAsia="Arial" w:hAnsi="Arial" w:cs="Arial"/>
                      <w:sz w:val="18"/>
                      <w:szCs w:val="18"/>
                    </w:rPr>
                    <w:t>IBA-Premier Customer Service</w:t>
                  </w:r>
                </w:p>
                <w:p w:rsidR="00242D23" w:rsidRPr="007D13FE" w:rsidRDefault="000A1FB1" w:rsidP="00282FE0">
                  <w:pPr>
                    <w:pStyle w:val="Heading2"/>
                    <w:spacing w:before="0" w:after="0" w:line="240" w:lineRule="auto"/>
                    <w:jc w:val="both"/>
                    <w:outlineLvl w:val="1"/>
                    <w:rPr>
                      <w:rFonts w:ascii="Arial" w:hAnsi="Arial" w:cs="Arial"/>
                      <w:b w:val="0"/>
                      <w:i w:val="0"/>
                      <w:sz w:val="18"/>
                      <w:szCs w:val="18"/>
                    </w:rPr>
                  </w:pPr>
                  <w:r>
                    <w:rPr>
                      <w:rFonts w:ascii="Arial" w:eastAsia="Arial" w:hAnsi="Arial" w:cs="Arial"/>
                      <w:b w:val="0"/>
                      <w:i w:val="0"/>
                      <w:sz w:val="18"/>
                      <w:szCs w:val="18"/>
                    </w:rPr>
                    <w:t xml:space="preserve">SWIFT: IBAZAZ2X </w:t>
                  </w:r>
                </w:p>
                <w:p w:rsidR="00242D23" w:rsidRPr="007D13FE" w:rsidRDefault="000A1FB1" w:rsidP="00282FE0">
                  <w:pPr>
                    <w:spacing w:line="240" w:lineRule="auto"/>
                    <w:jc w:val="both"/>
                    <w:rPr>
                      <w:rStyle w:val="nwt1"/>
                      <w:rFonts w:ascii="Arial" w:hAnsi="Arial" w:cs="Arial"/>
                      <w:bCs/>
                      <w:sz w:val="18"/>
                      <w:szCs w:val="18"/>
                    </w:rPr>
                  </w:pPr>
                  <w:r>
                    <w:rPr>
                      <w:rFonts w:ascii="Arial" w:eastAsia="Arial" w:hAnsi="Arial" w:cs="Arial"/>
                      <w:sz w:val="18"/>
                      <w:szCs w:val="18"/>
                    </w:rPr>
                    <w:t>Nizami str., 67</w:t>
                  </w:r>
                  <w:r>
                    <w:rPr>
                      <w:rFonts w:ascii="Arial" w:eastAsia="Arial" w:hAnsi="Arial" w:cs="Arial"/>
                      <w:sz w:val="18"/>
                      <w:szCs w:val="18"/>
                    </w:rPr>
                    <w:br/>
                    <w:t>Beneficiary: Azerbaijan Caspian Shipping CJSC</w:t>
                  </w:r>
                </w:p>
                <w:p w:rsidR="00242D23" w:rsidRPr="007D13FE" w:rsidRDefault="000A1FB1" w:rsidP="00282FE0">
                  <w:pPr>
                    <w:spacing w:line="240" w:lineRule="auto"/>
                    <w:jc w:val="both"/>
                    <w:rPr>
                      <w:rStyle w:val="nwt1"/>
                      <w:rFonts w:ascii="Arial" w:hAnsi="Arial" w:cs="Arial"/>
                      <w:bCs/>
                      <w:sz w:val="18"/>
                      <w:szCs w:val="18"/>
                    </w:rPr>
                  </w:pPr>
                  <w:r>
                    <w:rPr>
                      <w:rFonts w:ascii="Arial" w:eastAsia="Arial" w:hAnsi="Arial" w:cs="Arial"/>
                      <w:sz w:val="18"/>
                      <w:szCs w:val="18"/>
                    </w:rPr>
                    <w:t>TAX ID: 1701579951</w:t>
                  </w:r>
                </w:p>
                <w:p w:rsidR="00242D23" w:rsidRPr="007D13FE" w:rsidRDefault="000A1FB1" w:rsidP="00282FE0">
                  <w:pPr>
                    <w:spacing w:line="240" w:lineRule="auto"/>
                    <w:jc w:val="both"/>
                    <w:rPr>
                      <w:rFonts w:ascii="Arial" w:hAnsi="Arial" w:cs="Arial"/>
                      <w:sz w:val="18"/>
                      <w:szCs w:val="18"/>
                    </w:rPr>
                  </w:pPr>
                  <w:r>
                    <w:rPr>
                      <w:rFonts w:ascii="Arial" w:eastAsia="Arial" w:hAnsi="Arial" w:cs="Arial"/>
                      <w:sz w:val="18"/>
                      <w:szCs w:val="18"/>
                    </w:rPr>
                    <w:t>Account No.:                AZ06IBAZ38150019781115341120</w:t>
                  </w:r>
                </w:p>
              </w:tc>
            </w:tr>
          </w:tbl>
          <w:p w:rsidR="00242D23" w:rsidRPr="007D13FE" w:rsidRDefault="00242D23" w:rsidP="00282FE0">
            <w:pPr>
              <w:tabs>
                <w:tab w:val="left" w:pos="261"/>
                <w:tab w:val="left" w:pos="402"/>
                <w:tab w:val="left" w:pos="544"/>
              </w:tabs>
              <w:spacing w:after="0" w:line="240" w:lineRule="auto"/>
              <w:ind w:left="261" w:firstLine="28"/>
              <w:jc w:val="both"/>
              <w:rPr>
                <w:rFonts w:ascii="Arial" w:hAnsi="Arial" w:cs="Arial"/>
                <w:b/>
                <w:sz w:val="18"/>
                <w:szCs w:val="18"/>
                <w:lang w:val="az-Latn-AZ" w:eastAsia="ru-RU"/>
              </w:rPr>
            </w:pPr>
          </w:p>
          <w:p w:rsidR="00242D23" w:rsidRPr="007D13FE" w:rsidRDefault="000A1FB1" w:rsidP="00282FE0">
            <w:pPr>
              <w:numPr>
                <w:ilvl w:val="0"/>
                <w:numId w:val="4"/>
              </w:numPr>
              <w:tabs>
                <w:tab w:val="left" w:pos="342"/>
                <w:tab w:val="left" w:pos="402"/>
              </w:tabs>
              <w:spacing w:after="0" w:line="240" w:lineRule="auto"/>
              <w:ind w:left="342" w:hanging="180"/>
              <w:jc w:val="both"/>
              <w:rPr>
                <w:rFonts w:ascii="Arial" w:hAnsi="Arial" w:cs="Arial"/>
                <w:b/>
                <w:sz w:val="18"/>
                <w:szCs w:val="18"/>
                <w:lang w:val="az-Latn-AZ" w:eastAsia="ru-RU"/>
              </w:rPr>
            </w:pPr>
            <w:r>
              <w:rPr>
                <w:rFonts w:ascii="Arial" w:eastAsia="Arial" w:hAnsi="Arial" w:cs="Arial"/>
                <w:b/>
                <w:bCs/>
                <w:sz w:val="18"/>
                <w:szCs w:val="18"/>
                <w:lang w:val="en-US" w:eastAsia="ru-RU"/>
              </w:rPr>
              <w:t>In no case shall the participation fee be returned back !</w:t>
            </w:r>
          </w:p>
          <w:p w:rsidR="00242D23" w:rsidRPr="007D13FE" w:rsidRDefault="00242D23" w:rsidP="00282FE0">
            <w:pPr>
              <w:tabs>
                <w:tab w:val="left" w:pos="342"/>
                <w:tab w:val="left" w:pos="402"/>
              </w:tabs>
              <w:spacing w:after="0" w:line="240" w:lineRule="auto"/>
              <w:ind w:left="342"/>
              <w:jc w:val="both"/>
              <w:rPr>
                <w:rFonts w:ascii="Arial" w:hAnsi="Arial" w:cs="Arial"/>
                <w:b/>
                <w:sz w:val="18"/>
                <w:szCs w:val="18"/>
                <w:lang w:val="az-Latn-AZ" w:eastAsia="ru-RU"/>
              </w:rPr>
            </w:pPr>
          </w:p>
        </w:tc>
      </w:tr>
      <w:tr w:rsidR="00EC7888" w:rsidRPr="006C2CEF" w:rsidTr="007D13FE">
        <w:trPr>
          <w:trHeight w:val="16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0A1FB1" w:rsidP="00282FE0">
            <w:pPr>
              <w:tabs>
                <w:tab w:val="left" w:pos="261"/>
              </w:tabs>
              <w:spacing w:before="120" w:after="120" w:line="240" w:lineRule="auto"/>
              <w:ind w:left="119"/>
              <w:jc w:val="both"/>
              <w:rPr>
                <w:rFonts w:ascii="Arial" w:eastAsia="MS Mincho" w:hAnsi="Arial" w:cs="Arial"/>
                <w:b/>
                <w:sz w:val="18"/>
                <w:szCs w:val="18"/>
                <w:lang w:val="az-Latn-AZ" w:eastAsia="ru-RU"/>
              </w:rPr>
            </w:pPr>
            <w:r>
              <w:rPr>
                <w:rFonts w:ascii="Arial" w:eastAsia="Arial" w:hAnsi="Arial" w:cs="Arial"/>
                <w:b/>
                <w:bCs/>
                <w:sz w:val="18"/>
                <w:szCs w:val="18"/>
                <w:lang w:val="en-US" w:eastAsia="ru-RU"/>
              </w:rPr>
              <w:t>Warranty for the performance of contractual obligations</w:t>
            </w:r>
          </w:p>
          <w:p w:rsidR="00242D23" w:rsidRPr="007D13FE" w:rsidRDefault="000A1FB1" w:rsidP="00282FE0">
            <w:pPr>
              <w:pStyle w:val="ListParagraph"/>
              <w:numPr>
                <w:ilvl w:val="0"/>
                <w:numId w:val="3"/>
              </w:numPr>
              <w:tabs>
                <w:tab w:val="left" w:pos="261"/>
              </w:tabs>
              <w:spacing w:before="120" w:after="120" w:line="240" w:lineRule="auto"/>
              <w:jc w:val="both"/>
              <w:rPr>
                <w:rFonts w:ascii="Arial" w:hAnsi="Arial" w:cs="Arial"/>
                <w:sz w:val="18"/>
                <w:szCs w:val="18"/>
                <w:lang w:val="az-Latn-AZ" w:eastAsia="ru-RU"/>
              </w:rPr>
            </w:pPr>
            <w:r>
              <w:rPr>
                <w:rFonts w:ascii="Arial" w:eastAsia="Arial" w:hAnsi="Arial" w:cs="Arial"/>
                <w:sz w:val="18"/>
                <w:szCs w:val="18"/>
                <w:lang w:val="en-US" w:eastAsia="ru-RU"/>
              </w:rPr>
              <w:t>Contract performance bond is required in the amount of 5 (five) % of the purchase price.</w:t>
            </w:r>
          </w:p>
          <w:p w:rsidR="00242D23" w:rsidRPr="007D13FE" w:rsidRDefault="000A1FB1" w:rsidP="00282FE0">
            <w:pPr>
              <w:tabs>
                <w:tab w:val="left" w:pos="261"/>
              </w:tabs>
              <w:spacing w:before="120" w:after="120" w:line="240" w:lineRule="auto"/>
              <w:ind w:left="119"/>
              <w:jc w:val="both"/>
              <w:rPr>
                <w:rFonts w:ascii="Arial" w:eastAsia="MS Mincho" w:hAnsi="Arial" w:cs="Arial"/>
                <w:sz w:val="18"/>
                <w:szCs w:val="18"/>
                <w:lang w:val="az-Latn-AZ" w:eastAsia="ru-RU"/>
              </w:rPr>
            </w:pPr>
            <w:r>
              <w:rPr>
                <w:rFonts w:ascii="Arial" w:eastAsia="Arial" w:hAnsi="Arial" w:cs="Arial"/>
                <w:b/>
                <w:bCs/>
                <w:sz w:val="18"/>
                <w:szCs w:val="18"/>
                <w:lang w:val="en-US" w:eastAsia="ru-RU"/>
              </w:rPr>
              <w:t>Contract Performance Term:</w:t>
            </w:r>
          </w:p>
          <w:p w:rsidR="00242D23" w:rsidRPr="007D13FE" w:rsidRDefault="000A1FB1" w:rsidP="00282FE0">
            <w:pPr>
              <w:numPr>
                <w:ilvl w:val="0"/>
                <w:numId w:val="3"/>
              </w:numPr>
              <w:autoSpaceDE w:val="0"/>
              <w:autoSpaceDN w:val="0"/>
              <w:adjustRightInd w:val="0"/>
              <w:spacing w:after="0" w:line="240" w:lineRule="auto"/>
              <w:jc w:val="both"/>
              <w:rPr>
                <w:rFonts w:ascii="Arial" w:hAnsi="Arial" w:cs="Arial"/>
                <w:color w:val="FF0000"/>
                <w:sz w:val="18"/>
                <w:szCs w:val="18"/>
                <w:lang w:val="az-Latn-AZ" w:eastAsia="ru-RU"/>
              </w:rPr>
            </w:pPr>
            <w:r>
              <w:rPr>
                <w:rFonts w:ascii="Arial" w:eastAsia="Arial" w:hAnsi="Arial" w:cs="Arial"/>
                <w:sz w:val="18"/>
                <w:szCs w:val="18"/>
                <w:lang w:val="en-US" w:eastAsia="ru-RU"/>
              </w:rPr>
              <w:t xml:space="preserve">The services are supposed to be purchased within one (1) year from the date of conclusion of the service agreement. </w:t>
            </w:r>
          </w:p>
        </w:tc>
      </w:tr>
      <w:tr w:rsidR="00EC7888" w:rsidRPr="006C2CEF" w:rsidTr="005706DF">
        <w:trPr>
          <w:trHeight w:val="1813"/>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0A1FB1" w:rsidP="00282FE0">
            <w:pPr>
              <w:spacing w:before="120" w:after="120" w:line="240" w:lineRule="auto"/>
              <w:ind w:left="119"/>
              <w:jc w:val="both"/>
              <w:rPr>
                <w:rFonts w:ascii="Arial" w:hAnsi="Arial" w:cs="Arial"/>
                <w:sz w:val="18"/>
                <w:szCs w:val="18"/>
                <w:lang w:val="az-Latn-AZ" w:eastAsia="ru-RU"/>
              </w:rPr>
            </w:pPr>
            <w:r>
              <w:rPr>
                <w:rFonts w:ascii="Arial" w:eastAsia="Arial" w:hAnsi="Arial" w:cs="Arial"/>
                <w:b/>
                <w:bCs/>
                <w:sz w:val="18"/>
                <w:szCs w:val="18"/>
                <w:lang w:val="en-US" w:eastAsia="ru-RU"/>
              </w:rPr>
              <w:t>Final deadline date and time for submission of the bidding offer:</w:t>
            </w:r>
          </w:p>
          <w:p w:rsidR="00242D23" w:rsidRPr="007D13FE" w:rsidRDefault="000A1FB1" w:rsidP="00282FE0">
            <w:pPr>
              <w:numPr>
                <w:ilvl w:val="0"/>
                <w:numId w:val="4"/>
              </w:numPr>
              <w:tabs>
                <w:tab w:val="left" w:pos="261"/>
                <w:tab w:val="left" w:pos="402"/>
              </w:tabs>
              <w:spacing w:after="0" w:line="240" w:lineRule="auto"/>
              <w:ind w:left="261" w:hanging="142"/>
              <w:jc w:val="both"/>
              <w:rPr>
                <w:rFonts w:ascii="Arial" w:hAnsi="Arial" w:cs="Arial"/>
                <w:sz w:val="18"/>
                <w:szCs w:val="18"/>
                <w:lang w:val="az-Latn-AZ" w:eastAsia="ru-RU"/>
              </w:rPr>
            </w:pPr>
            <w:r>
              <w:rPr>
                <w:rFonts w:ascii="Arial" w:eastAsia="Arial" w:hAnsi="Arial" w:cs="Arial"/>
                <w:sz w:val="18"/>
                <w:szCs w:val="18"/>
                <w:lang w:val="en-US" w:eastAsia="ru-RU"/>
              </w:rPr>
              <w:t xml:space="preserve">Documents for stage shall be submitted to ASCO in a double envelope signed and stamped (both sides of the envelope shall be signed and stamped) by </w:t>
            </w:r>
            <w:r w:rsidRPr="000A1FB1">
              <w:rPr>
                <w:rFonts w:ascii="Arial" w:eastAsia="Arial" w:hAnsi="Arial" w:cs="Arial"/>
                <w:b/>
                <w:sz w:val="18"/>
                <w:szCs w:val="18"/>
                <w:lang w:val="en-US" w:eastAsia="ru-RU"/>
              </w:rPr>
              <w:t>17.00</w:t>
            </w:r>
            <w:r>
              <w:rPr>
                <w:rFonts w:ascii="Arial" w:eastAsia="Arial" w:hAnsi="Arial" w:cs="Arial"/>
                <w:sz w:val="18"/>
                <w:szCs w:val="18"/>
                <w:lang w:val="en-US" w:eastAsia="ru-RU"/>
              </w:rPr>
              <w:t xml:space="preserve"> Baku time on </w:t>
            </w:r>
            <w:r w:rsidRPr="000A1FB1">
              <w:rPr>
                <w:rFonts w:ascii="Arial" w:eastAsia="Arial" w:hAnsi="Arial" w:cs="Arial"/>
                <w:b/>
                <w:sz w:val="18"/>
                <w:szCs w:val="18"/>
                <w:lang w:val="en-US" w:eastAsia="ru-RU"/>
              </w:rPr>
              <w:t>08 July 2022.</w:t>
            </w:r>
            <w:r>
              <w:rPr>
                <w:rFonts w:ascii="Arial" w:eastAsia="Arial" w:hAnsi="Arial" w:cs="Arial"/>
                <w:sz w:val="18"/>
                <w:szCs w:val="18"/>
                <w:lang w:val="en-US" w:eastAsia="ru-RU"/>
              </w:rPr>
              <w:t xml:space="preserve"> </w:t>
            </w:r>
          </w:p>
          <w:p w:rsidR="00242D23" w:rsidRPr="007D13FE" w:rsidRDefault="00242D23" w:rsidP="00282FE0">
            <w:pPr>
              <w:tabs>
                <w:tab w:val="left" w:pos="261"/>
                <w:tab w:val="left" w:pos="402"/>
              </w:tabs>
              <w:spacing w:after="0" w:line="240" w:lineRule="auto"/>
              <w:ind w:left="261"/>
              <w:jc w:val="both"/>
              <w:rPr>
                <w:rFonts w:ascii="Arial" w:hAnsi="Arial" w:cs="Arial"/>
                <w:sz w:val="18"/>
                <w:szCs w:val="18"/>
                <w:lang w:val="az-Latn-AZ" w:eastAsia="ru-RU"/>
              </w:rPr>
            </w:pPr>
          </w:p>
          <w:p w:rsidR="00242D23" w:rsidRPr="007D13FE" w:rsidRDefault="000A1FB1" w:rsidP="00282FE0">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Pr>
                <w:rFonts w:ascii="Arial" w:eastAsia="Arial" w:hAnsi="Arial" w:cs="Arial"/>
                <w:sz w:val="18"/>
                <w:szCs w:val="18"/>
                <w:lang w:val="en-US" w:eastAsia="ru-RU"/>
              </w:rPr>
              <w:t xml:space="preserve">All bidding offer envelopes submitted after the above-mentioned date and time shall be returned unopened. </w:t>
            </w:r>
          </w:p>
        </w:tc>
      </w:tr>
      <w:tr w:rsidR="00EC7888" w:rsidRPr="006C2CEF" w:rsidTr="00FC7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0A1FB1" w:rsidP="00282FE0">
            <w:pPr>
              <w:tabs>
                <w:tab w:val="left" w:pos="261"/>
              </w:tabs>
              <w:spacing w:before="120" w:after="120" w:line="240" w:lineRule="auto"/>
              <w:ind w:left="119"/>
              <w:jc w:val="both"/>
              <w:rPr>
                <w:rFonts w:ascii="Arial" w:hAnsi="Arial" w:cs="Arial"/>
                <w:b/>
                <w:sz w:val="18"/>
                <w:szCs w:val="18"/>
                <w:lang w:val="az-Latn-AZ" w:eastAsia="ru-RU"/>
              </w:rPr>
            </w:pPr>
            <w:r>
              <w:rPr>
                <w:rFonts w:ascii="Arial" w:eastAsia="Arial" w:hAnsi="Arial" w:cs="Arial"/>
                <w:b/>
                <w:bCs/>
                <w:sz w:val="18"/>
                <w:szCs w:val="18"/>
                <w:lang w:val="en-US" w:eastAsia="ru-RU"/>
              </w:rPr>
              <w:t>Address of the procuring company:</w:t>
            </w:r>
          </w:p>
          <w:p w:rsidR="00242D23" w:rsidRPr="007D13FE" w:rsidRDefault="000A1FB1" w:rsidP="00282FE0">
            <w:pPr>
              <w:spacing w:after="0" w:line="240" w:lineRule="auto"/>
              <w:ind w:left="412"/>
              <w:jc w:val="both"/>
              <w:rPr>
                <w:rFonts w:ascii="Arial" w:hAnsi="Arial" w:cs="Arial"/>
                <w:sz w:val="18"/>
                <w:szCs w:val="18"/>
                <w:lang w:val="az-Latn-AZ" w:eastAsia="ru-RU"/>
              </w:rPr>
            </w:pPr>
            <w:r>
              <w:rPr>
                <w:rFonts w:ascii="Arial" w:eastAsia="Arial" w:hAnsi="Arial" w:cs="Arial"/>
                <w:sz w:val="18"/>
                <w:szCs w:val="18"/>
                <w:lang w:val="en-US" w:eastAsia="ru-RU"/>
              </w:rPr>
              <w:t xml:space="preserve">The Azerbaijan Republic, Baku city, AZ1003 (postcode), 2 Neftchilar Avenue,  Procurement Committee of ASCO. </w:t>
            </w:r>
          </w:p>
          <w:p w:rsidR="00611702" w:rsidRPr="007D13FE" w:rsidRDefault="000A1FB1" w:rsidP="00611702">
            <w:pPr>
              <w:tabs>
                <w:tab w:val="left" w:pos="261"/>
              </w:tabs>
              <w:spacing w:before="120" w:after="120" w:line="240" w:lineRule="auto"/>
              <w:ind w:left="119"/>
              <w:jc w:val="both"/>
              <w:rPr>
                <w:rFonts w:ascii="Arial" w:hAnsi="Arial" w:cs="Arial"/>
                <w:b/>
                <w:sz w:val="18"/>
                <w:szCs w:val="18"/>
                <w:lang w:val="az-Latn-AZ" w:eastAsia="ru-RU"/>
              </w:rPr>
            </w:pPr>
            <w:r>
              <w:rPr>
                <w:rFonts w:ascii="Arial" w:eastAsia="Arial" w:hAnsi="Arial" w:cs="Arial"/>
                <w:b/>
                <w:bCs/>
                <w:sz w:val="18"/>
                <w:szCs w:val="18"/>
                <w:lang w:val="en-US" w:eastAsia="ru-RU"/>
              </w:rPr>
              <w:t>Contact person in charge:</w:t>
            </w:r>
          </w:p>
          <w:p w:rsidR="00242D23" w:rsidRPr="007D13FE" w:rsidRDefault="000A1FB1" w:rsidP="00611702">
            <w:pPr>
              <w:tabs>
                <w:tab w:val="left" w:pos="261"/>
              </w:tabs>
              <w:spacing w:before="120" w:after="0" w:line="240" w:lineRule="auto"/>
              <w:jc w:val="both"/>
              <w:rPr>
                <w:rFonts w:ascii="Arial" w:hAnsi="Arial" w:cs="Arial"/>
                <w:sz w:val="18"/>
                <w:szCs w:val="18"/>
                <w:lang w:val="az-Latn-AZ" w:eastAsia="ru-RU"/>
              </w:rPr>
            </w:pPr>
            <w:r>
              <w:rPr>
                <w:rFonts w:ascii="Arial" w:eastAsia="Arial" w:hAnsi="Arial" w:cs="Arial"/>
                <w:sz w:val="18"/>
                <w:szCs w:val="18"/>
                <w:lang w:val="en-US" w:eastAsia="ru-RU"/>
              </w:rPr>
              <w:t>Rahim Abbasov, Procurement Specialist of the Procurement Department</w:t>
            </w:r>
          </w:p>
          <w:p w:rsidR="00242D23" w:rsidRPr="007D13FE" w:rsidRDefault="000A1FB1" w:rsidP="00611702">
            <w:pPr>
              <w:spacing w:after="0" w:line="240" w:lineRule="auto"/>
              <w:jc w:val="both"/>
              <w:rPr>
                <w:rFonts w:ascii="Arial" w:hAnsi="Arial" w:cs="Arial"/>
                <w:sz w:val="18"/>
                <w:szCs w:val="18"/>
                <w:lang w:val="az-Latn-AZ"/>
              </w:rPr>
            </w:pPr>
            <w:r>
              <w:rPr>
                <w:rFonts w:ascii="Arial" w:eastAsia="Arial" w:hAnsi="Arial" w:cs="Arial"/>
                <w:sz w:val="18"/>
                <w:szCs w:val="18"/>
                <w:lang w:val="en-US"/>
              </w:rPr>
              <w:t>Telephone No.: +99450 2740277</w:t>
            </w:r>
          </w:p>
          <w:p w:rsidR="00242D23" w:rsidRPr="007D13FE" w:rsidRDefault="000A1FB1" w:rsidP="00282FE0">
            <w:pPr>
              <w:tabs>
                <w:tab w:val="left" w:pos="261"/>
              </w:tabs>
              <w:spacing w:after="0" w:line="240" w:lineRule="auto"/>
              <w:jc w:val="both"/>
              <w:rPr>
                <w:rFonts w:ascii="Arial" w:hAnsi="Arial" w:cs="Arial"/>
                <w:sz w:val="18"/>
                <w:szCs w:val="18"/>
                <w:lang w:val="az-Latn-AZ"/>
              </w:rPr>
            </w:pPr>
            <w:r>
              <w:rPr>
                <w:rFonts w:ascii="Arial" w:eastAsia="Arial" w:hAnsi="Arial" w:cs="Arial"/>
                <w:sz w:val="18"/>
                <w:szCs w:val="18"/>
                <w:lang w:val="en-US"/>
              </w:rPr>
              <w:t xml:space="preserve">Email address : rahim.abbasov@asco.az,    tender@asco.az   </w:t>
            </w:r>
          </w:p>
          <w:p w:rsidR="00611702" w:rsidRPr="007D13FE" w:rsidRDefault="00611702" w:rsidP="00282FE0">
            <w:pPr>
              <w:tabs>
                <w:tab w:val="left" w:pos="261"/>
              </w:tabs>
              <w:spacing w:after="0" w:line="240" w:lineRule="auto"/>
              <w:jc w:val="both"/>
              <w:rPr>
                <w:rFonts w:ascii="Arial" w:hAnsi="Arial" w:cs="Arial"/>
                <w:sz w:val="18"/>
                <w:szCs w:val="18"/>
                <w:lang w:val="az-Latn-AZ"/>
              </w:rPr>
            </w:pPr>
          </w:p>
          <w:p w:rsidR="00611702" w:rsidRPr="007D13FE" w:rsidRDefault="000A1FB1" w:rsidP="00282FE0">
            <w:pPr>
              <w:tabs>
                <w:tab w:val="left" w:pos="261"/>
              </w:tabs>
              <w:spacing w:after="0" w:line="240" w:lineRule="auto"/>
              <w:jc w:val="both"/>
              <w:rPr>
                <w:rFonts w:ascii="Arial" w:hAnsi="Arial" w:cs="Arial"/>
                <w:b/>
                <w:sz w:val="18"/>
                <w:szCs w:val="18"/>
                <w:lang w:val="az-Latn-AZ"/>
              </w:rPr>
            </w:pPr>
            <w:r>
              <w:rPr>
                <w:rFonts w:ascii="Arial" w:eastAsia="Arial" w:hAnsi="Arial" w:cs="Arial"/>
                <w:b/>
                <w:bCs/>
                <w:sz w:val="18"/>
                <w:szCs w:val="18"/>
                <w:lang w:val="en-US"/>
              </w:rPr>
              <w:t>Contact person on technical issues:</w:t>
            </w:r>
          </w:p>
          <w:p w:rsidR="00611702" w:rsidRPr="007D13FE" w:rsidRDefault="000A1FB1" w:rsidP="00282FE0">
            <w:pPr>
              <w:tabs>
                <w:tab w:val="left" w:pos="261"/>
              </w:tabs>
              <w:spacing w:after="0" w:line="240" w:lineRule="auto"/>
              <w:jc w:val="both"/>
              <w:rPr>
                <w:rFonts w:ascii="Arial" w:hAnsi="Arial" w:cs="Arial"/>
                <w:sz w:val="18"/>
                <w:szCs w:val="18"/>
                <w:lang w:val="az-Latn-AZ"/>
              </w:rPr>
            </w:pPr>
            <w:r>
              <w:rPr>
                <w:rFonts w:ascii="Arial" w:eastAsia="Arial" w:hAnsi="Arial" w:cs="Arial"/>
                <w:sz w:val="18"/>
                <w:szCs w:val="18"/>
                <w:lang w:val="en-US"/>
              </w:rPr>
              <w:t>Leyla Huseynova, Lead Engineer on the Ship repair of the Fleet Technical Operation Department</w:t>
            </w:r>
          </w:p>
          <w:p w:rsidR="00611702" w:rsidRPr="007D13FE" w:rsidRDefault="000A1FB1" w:rsidP="00282FE0">
            <w:pPr>
              <w:tabs>
                <w:tab w:val="left" w:pos="261"/>
              </w:tabs>
              <w:spacing w:after="0" w:line="240" w:lineRule="auto"/>
              <w:jc w:val="both"/>
              <w:rPr>
                <w:rFonts w:ascii="Arial" w:hAnsi="Arial" w:cs="Arial"/>
                <w:sz w:val="18"/>
                <w:szCs w:val="18"/>
                <w:lang w:val="az-Latn-AZ"/>
              </w:rPr>
            </w:pPr>
            <w:r>
              <w:rPr>
                <w:rFonts w:ascii="Arial" w:eastAsia="Arial" w:hAnsi="Arial" w:cs="Arial"/>
                <w:sz w:val="18"/>
                <w:szCs w:val="18"/>
                <w:lang w:val="en-US"/>
              </w:rPr>
              <w:t>Telephone No.: +99455 9999302</w:t>
            </w:r>
          </w:p>
          <w:p w:rsidR="00611702" w:rsidRPr="007D13FE" w:rsidRDefault="000A1FB1" w:rsidP="00282FE0">
            <w:pPr>
              <w:tabs>
                <w:tab w:val="left" w:pos="261"/>
              </w:tabs>
              <w:spacing w:after="0" w:line="240" w:lineRule="auto"/>
              <w:jc w:val="both"/>
              <w:rPr>
                <w:rFonts w:ascii="Arial" w:hAnsi="Arial" w:cs="Arial"/>
                <w:sz w:val="18"/>
                <w:szCs w:val="18"/>
                <w:lang w:val="en-US"/>
              </w:rPr>
            </w:pPr>
            <w:r>
              <w:rPr>
                <w:rFonts w:ascii="Arial" w:eastAsia="Arial" w:hAnsi="Arial" w:cs="Arial"/>
                <w:sz w:val="18"/>
                <w:szCs w:val="18"/>
                <w:lang w:val="en-US"/>
              </w:rPr>
              <w:t xml:space="preserve">Email address: </w:t>
            </w:r>
            <w:hyperlink r:id="rId7" w:history="1">
              <w:r>
                <w:rPr>
                  <w:rFonts w:ascii="Arial" w:eastAsia="Arial" w:hAnsi="Arial" w:cs="Arial"/>
                  <w:color w:val="0563C1"/>
                  <w:sz w:val="18"/>
                  <w:szCs w:val="18"/>
                  <w:u w:val="single"/>
                  <w:lang w:val="en-US"/>
                </w:rPr>
                <w:t>leyla.huseynova@asco.az</w:t>
              </w:r>
            </w:hyperlink>
            <w:r>
              <w:rPr>
                <w:rFonts w:ascii="Arial" w:eastAsia="Arial" w:hAnsi="Arial" w:cs="Arial"/>
                <w:sz w:val="18"/>
                <w:szCs w:val="18"/>
                <w:lang w:val="en-US"/>
              </w:rPr>
              <w:t xml:space="preserve"> </w:t>
            </w:r>
          </w:p>
          <w:p w:rsidR="00242D23" w:rsidRPr="007D13FE" w:rsidRDefault="00242D23" w:rsidP="00282FE0">
            <w:pPr>
              <w:tabs>
                <w:tab w:val="left" w:pos="261"/>
              </w:tabs>
              <w:spacing w:after="0" w:line="240" w:lineRule="auto"/>
              <w:jc w:val="both"/>
              <w:rPr>
                <w:rFonts w:ascii="Arial" w:hAnsi="Arial" w:cs="Arial"/>
                <w:sz w:val="18"/>
                <w:szCs w:val="18"/>
                <w:lang w:val="az-Latn-AZ"/>
              </w:rPr>
            </w:pPr>
          </w:p>
          <w:p w:rsidR="00242D23" w:rsidRPr="007D13FE" w:rsidRDefault="000A1FB1" w:rsidP="00282FE0">
            <w:pPr>
              <w:tabs>
                <w:tab w:val="left" w:pos="261"/>
              </w:tabs>
              <w:spacing w:after="0" w:line="240" w:lineRule="auto"/>
              <w:jc w:val="both"/>
              <w:rPr>
                <w:rFonts w:ascii="Arial" w:hAnsi="Arial" w:cs="Arial"/>
                <w:b/>
                <w:sz w:val="18"/>
                <w:szCs w:val="18"/>
                <w:highlight w:val="lightGray"/>
                <w:lang w:val="az-Latn-AZ"/>
              </w:rPr>
            </w:pPr>
            <w:r>
              <w:rPr>
                <w:rFonts w:ascii="Arial" w:eastAsia="Arial" w:hAnsi="Arial" w:cs="Arial"/>
                <w:b/>
                <w:bCs/>
                <w:sz w:val="18"/>
                <w:szCs w:val="18"/>
                <w:highlight w:val="lightGray"/>
                <w:lang w:val="en-US"/>
              </w:rPr>
              <w:t>Contact person on legal issues:</w:t>
            </w:r>
          </w:p>
          <w:p w:rsidR="00242D23" w:rsidRPr="007D13FE" w:rsidRDefault="000A1FB1" w:rsidP="00282FE0">
            <w:pPr>
              <w:spacing w:after="0" w:line="240" w:lineRule="auto"/>
              <w:jc w:val="both"/>
              <w:rPr>
                <w:rFonts w:ascii="Arial" w:hAnsi="Arial" w:cs="Arial"/>
                <w:sz w:val="18"/>
                <w:szCs w:val="18"/>
                <w:highlight w:val="lightGray"/>
                <w:lang w:val="az-Latn-AZ"/>
              </w:rPr>
            </w:pPr>
            <w:r>
              <w:rPr>
                <w:rFonts w:ascii="Arial" w:eastAsia="Arial" w:hAnsi="Arial" w:cs="Arial"/>
                <w:sz w:val="18"/>
                <w:szCs w:val="18"/>
                <w:highlight w:val="lightGray"/>
                <w:lang w:val="en-US"/>
              </w:rPr>
              <w:t>Landline No.: +994 12 4043700 (ext: 1262)</w:t>
            </w:r>
          </w:p>
          <w:p w:rsidR="00242D23" w:rsidRPr="007D13FE" w:rsidRDefault="000A1FB1" w:rsidP="00282FE0">
            <w:pPr>
              <w:tabs>
                <w:tab w:val="left" w:pos="261"/>
              </w:tabs>
              <w:spacing w:after="0" w:line="240" w:lineRule="auto"/>
              <w:jc w:val="both"/>
              <w:rPr>
                <w:rFonts w:ascii="Arial" w:hAnsi="Arial" w:cs="Arial"/>
                <w:sz w:val="18"/>
                <w:szCs w:val="18"/>
                <w:lang w:val="az-Latn-AZ"/>
              </w:rPr>
            </w:pPr>
            <w:r>
              <w:rPr>
                <w:rFonts w:ascii="Arial" w:eastAsia="Arial" w:hAnsi="Arial" w:cs="Arial"/>
                <w:sz w:val="18"/>
                <w:szCs w:val="18"/>
                <w:highlight w:val="lightGray"/>
                <w:lang w:val="en-US"/>
              </w:rPr>
              <w:t xml:space="preserve">Email address: </w:t>
            </w:r>
            <w:hyperlink r:id="rId8" w:history="1">
              <w:r>
                <w:rPr>
                  <w:rFonts w:ascii="Arial" w:eastAsia="Arial" w:hAnsi="Arial" w:cs="Arial"/>
                  <w:sz w:val="18"/>
                  <w:szCs w:val="18"/>
                  <w:u w:val="single"/>
                  <w:lang w:val="en-US"/>
                </w:rPr>
                <w:t>osman.valiyev@asco.az</w:t>
              </w:r>
            </w:hyperlink>
            <w:r>
              <w:rPr>
                <w:rFonts w:ascii="Arial" w:eastAsia="Arial" w:hAnsi="Arial" w:cs="Arial"/>
                <w:sz w:val="18"/>
                <w:szCs w:val="18"/>
                <w:lang w:val="en-US"/>
              </w:rPr>
              <w:t xml:space="preserve">;  </w:t>
            </w:r>
          </w:p>
          <w:p w:rsidR="00317CBD" w:rsidRPr="007D13FE" w:rsidRDefault="00317CBD" w:rsidP="00282FE0">
            <w:pPr>
              <w:tabs>
                <w:tab w:val="left" w:pos="261"/>
              </w:tabs>
              <w:spacing w:after="0" w:line="240" w:lineRule="auto"/>
              <w:jc w:val="both"/>
              <w:rPr>
                <w:rFonts w:ascii="Arial" w:hAnsi="Arial" w:cs="Arial"/>
                <w:sz w:val="18"/>
                <w:szCs w:val="18"/>
                <w:lang w:val="az-Latn-AZ" w:eastAsia="ru-RU"/>
              </w:rPr>
            </w:pPr>
          </w:p>
        </w:tc>
      </w:tr>
      <w:tr w:rsidR="00EC7888" w:rsidRPr="006C2CEF" w:rsidTr="00FC7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0A1FB1" w:rsidP="00282FE0">
            <w:pPr>
              <w:spacing w:before="120" w:after="120" w:line="240" w:lineRule="auto"/>
              <w:ind w:left="119"/>
              <w:jc w:val="both"/>
              <w:rPr>
                <w:rFonts w:ascii="Arial" w:hAnsi="Arial" w:cs="Arial"/>
                <w:sz w:val="18"/>
                <w:szCs w:val="18"/>
                <w:lang w:val="az-Latn-AZ" w:eastAsia="ru-RU"/>
              </w:rPr>
            </w:pPr>
            <w:r>
              <w:rPr>
                <w:rFonts w:ascii="Arial" w:eastAsia="Arial" w:hAnsi="Arial" w:cs="Arial"/>
                <w:b/>
                <w:bCs/>
                <w:sz w:val="18"/>
                <w:szCs w:val="18"/>
                <w:lang w:val="en-US" w:eastAsia="ru-RU"/>
              </w:rPr>
              <w:t>Date and time assigned for the opening of bidding offer envelopes:</w:t>
            </w:r>
          </w:p>
          <w:p w:rsidR="00242D23" w:rsidRPr="00F851EC" w:rsidRDefault="000A1FB1" w:rsidP="00282FE0">
            <w:pPr>
              <w:tabs>
                <w:tab w:val="left" w:pos="261"/>
              </w:tabs>
              <w:spacing w:before="120" w:after="120" w:line="240" w:lineRule="auto"/>
              <w:ind w:left="119"/>
              <w:jc w:val="both"/>
              <w:rPr>
                <w:rFonts w:ascii="Arial" w:hAnsi="Arial" w:cs="Arial"/>
                <w:sz w:val="18"/>
                <w:szCs w:val="18"/>
                <w:lang w:val="az-Latn-AZ" w:eastAsia="ru-RU"/>
              </w:rPr>
            </w:pPr>
            <w:r>
              <w:rPr>
                <w:rFonts w:ascii="Arial" w:eastAsia="Arial" w:hAnsi="Arial" w:cs="Arial"/>
                <w:sz w:val="18"/>
                <w:szCs w:val="18"/>
                <w:lang w:val="en-US" w:eastAsia="ru-RU"/>
              </w:rPr>
              <w:t xml:space="preserve">Opening of envelopes of the first stage will take place on </w:t>
            </w:r>
            <w:r w:rsidRPr="000A1FB1">
              <w:rPr>
                <w:rFonts w:ascii="Arial" w:eastAsia="Arial" w:hAnsi="Arial" w:cs="Arial"/>
                <w:b/>
                <w:sz w:val="18"/>
                <w:szCs w:val="18"/>
                <w:lang w:val="en-US" w:eastAsia="ru-RU"/>
              </w:rPr>
              <w:t>July 11, 2022</w:t>
            </w:r>
            <w:r>
              <w:rPr>
                <w:rFonts w:ascii="Arial" w:eastAsia="Arial" w:hAnsi="Arial" w:cs="Arial"/>
                <w:sz w:val="18"/>
                <w:szCs w:val="18"/>
                <w:lang w:val="en-US" w:eastAsia="ru-RU"/>
              </w:rPr>
              <w:t xml:space="preserve"> at the address specified in section V of this Announcement. In the first stage, ASCO reserves the right to exclude participants with a serious deficiency in their documentation. ASCO may, at its sole discretion, make further requests for the submission of incomplete documents. </w:t>
            </w:r>
          </w:p>
          <w:p w:rsidR="00242D23" w:rsidRPr="007D13FE" w:rsidRDefault="000A1FB1" w:rsidP="00611702">
            <w:pPr>
              <w:tabs>
                <w:tab w:val="left" w:pos="261"/>
              </w:tabs>
              <w:spacing w:before="120" w:after="120" w:line="240" w:lineRule="auto"/>
              <w:ind w:left="119"/>
              <w:jc w:val="both"/>
              <w:rPr>
                <w:rFonts w:ascii="Arial" w:hAnsi="Arial" w:cs="Arial"/>
                <w:b/>
                <w:sz w:val="18"/>
                <w:szCs w:val="18"/>
                <w:lang w:val="az-Latn-AZ" w:eastAsia="ru-RU"/>
              </w:rPr>
            </w:pPr>
            <w:r>
              <w:rPr>
                <w:rFonts w:ascii="Arial" w:eastAsia="Arial" w:hAnsi="Arial" w:cs="Arial"/>
                <w:sz w:val="18"/>
                <w:szCs w:val="18"/>
                <w:lang w:val="en-US" w:eastAsia="ru-RU"/>
              </w:rPr>
              <w:t xml:space="preserve">Participation of bidders the in the opening of  envelopes for the first stage is not intended. Applicants who have successfully passed the technical assessment and expected to receive a formal invitation to stage II for the submission of price quotation may participate in the opening of the envelopes containing the bidding offer (quotation) at the time reflected in the invitation letter sent by ASCO. Details of how to participate will be reflected in the official invitation. </w:t>
            </w:r>
          </w:p>
        </w:tc>
      </w:tr>
      <w:tr w:rsidR="00EC7888" w:rsidRPr="006C2CEF" w:rsidTr="00FC7E0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0A1FB1" w:rsidP="00282FE0">
            <w:pPr>
              <w:spacing w:before="120" w:after="120" w:line="240" w:lineRule="auto"/>
              <w:ind w:left="119"/>
              <w:jc w:val="both"/>
              <w:rPr>
                <w:rFonts w:ascii="Arial" w:hAnsi="Arial" w:cs="Arial"/>
                <w:b/>
                <w:sz w:val="18"/>
                <w:szCs w:val="18"/>
                <w:lang w:val="az-Latn-AZ" w:eastAsia="ru-RU"/>
              </w:rPr>
            </w:pPr>
            <w:r>
              <w:rPr>
                <w:rFonts w:ascii="Arial" w:eastAsia="Arial" w:hAnsi="Arial" w:cs="Arial"/>
                <w:b/>
                <w:bCs/>
                <w:sz w:val="18"/>
                <w:szCs w:val="18"/>
                <w:lang w:val="en-US" w:eastAsia="ru-RU"/>
              </w:rPr>
              <w:t>Information  on the winner of the bidding :</w:t>
            </w:r>
          </w:p>
          <w:p w:rsidR="00242D23" w:rsidRPr="007D13FE" w:rsidRDefault="000A1FB1" w:rsidP="00282FE0">
            <w:pPr>
              <w:tabs>
                <w:tab w:val="left" w:pos="261"/>
              </w:tabs>
              <w:spacing w:after="0" w:line="240" w:lineRule="auto"/>
              <w:jc w:val="both"/>
              <w:rPr>
                <w:rFonts w:ascii="Arial" w:hAnsi="Arial" w:cs="Arial"/>
                <w:sz w:val="18"/>
                <w:szCs w:val="18"/>
                <w:lang w:val="az-Latn-AZ" w:eastAsia="ru-RU"/>
              </w:rPr>
            </w:pPr>
            <w:r>
              <w:rPr>
                <w:rFonts w:ascii="Arial" w:eastAsia="Arial" w:hAnsi="Arial" w:cs="Arial"/>
                <w:sz w:val="18"/>
                <w:szCs w:val="18"/>
                <w:lang w:val="en-US" w:eastAsia="ru-RU"/>
              </w:rPr>
              <w:t>Information on the winner of the bidding will be posted in the "Announcements" section of the ASCO official website.</w:t>
            </w:r>
          </w:p>
          <w:p w:rsidR="00242D23" w:rsidRPr="007D13FE" w:rsidRDefault="000A1FB1" w:rsidP="00282FE0">
            <w:pPr>
              <w:tabs>
                <w:tab w:val="left" w:pos="261"/>
              </w:tabs>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 xml:space="preserve"> </w:t>
            </w:r>
          </w:p>
        </w:tc>
      </w:tr>
    </w:tbl>
    <w:p w:rsidR="00242D23" w:rsidRPr="00282FE0" w:rsidRDefault="00242D23" w:rsidP="00282FE0">
      <w:pPr>
        <w:spacing w:after="0" w:line="240" w:lineRule="auto"/>
        <w:ind w:firstLine="708"/>
        <w:jc w:val="both"/>
        <w:rPr>
          <w:rFonts w:ascii="Arial" w:hAnsi="Arial" w:cs="Arial"/>
          <w:sz w:val="20"/>
          <w:szCs w:val="20"/>
          <w:lang w:val="az-Latn-AZ" w:eastAsia="ru-RU"/>
        </w:rPr>
      </w:pPr>
    </w:p>
    <w:p w:rsidR="00242D23" w:rsidRPr="00282FE0" w:rsidRDefault="00242D23" w:rsidP="00282FE0">
      <w:pPr>
        <w:jc w:val="both"/>
        <w:rPr>
          <w:rFonts w:ascii="Arial" w:hAnsi="Arial" w:cs="Arial"/>
          <w:sz w:val="20"/>
          <w:szCs w:val="20"/>
          <w:lang w:val="az-Latn-AZ"/>
        </w:rPr>
      </w:pPr>
    </w:p>
    <w:p w:rsidR="00242D23" w:rsidRPr="00282FE0" w:rsidRDefault="00242D23" w:rsidP="00282FE0">
      <w:pPr>
        <w:jc w:val="both"/>
        <w:rPr>
          <w:sz w:val="20"/>
          <w:szCs w:val="20"/>
          <w:lang w:val="az-Latn-AZ"/>
        </w:rPr>
      </w:pPr>
    </w:p>
    <w:p w:rsidR="00242D23" w:rsidRPr="00282FE0" w:rsidRDefault="00242D23" w:rsidP="00282FE0">
      <w:pPr>
        <w:jc w:val="both"/>
        <w:rPr>
          <w:sz w:val="20"/>
          <w:szCs w:val="20"/>
          <w:lang w:val="az-Latn-AZ"/>
        </w:rPr>
      </w:pPr>
    </w:p>
    <w:p w:rsidR="00242D23" w:rsidRPr="00282FE0" w:rsidRDefault="00242D23" w:rsidP="00282FE0">
      <w:pPr>
        <w:jc w:val="both"/>
        <w:rPr>
          <w:sz w:val="20"/>
          <w:szCs w:val="20"/>
          <w:lang w:val="az-Latn-AZ"/>
        </w:rPr>
      </w:pPr>
    </w:p>
    <w:p w:rsidR="00242D23" w:rsidRDefault="00242D23"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Pr="00282FE0" w:rsidRDefault="003B2CD1" w:rsidP="00282FE0">
      <w:pPr>
        <w:jc w:val="both"/>
        <w:rPr>
          <w:sz w:val="20"/>
          <w:szCs w:val="20"/>
          <w:lang w:val="az-Latn-AZ"/>
        </w:rPr>
      </w:pPr>
    </w:p>
    <w:p w:rsidR="00242D23" w:rsidRPr="00282FE0" w:rsidRDefault="00242D23" w:rsidP="00282FE0">
      <w:pPr>
        <w:jc w:val="both"/>
        <w:rPr>
          <w:sz w:val="20"/>
          <w:szCs w:val="20"/>
          <w:lang w:val="az-Latn-AZ"/>
        </w:rPr>
      </w:pPr>
    </w:p>
    <w:p w:rsidR="00242D23" w:rsidRDefault="00242D23" w:rsidP="00282FE0">
      <w:pPr>
        <w:jc w:val="both"/>
        <w:rPr>
          <w:sz w:val="20"/>
          <w:szCs w:val="20"/>
          <w:lang w:val="az-Latn-AZ"/>
        </w:rPr>
      </w:pPr>
    </w:p>
    <w:p w:rsidR="000A1FB1" w:rsidRDefault="000A1FB1" w:rsidP="00282FE0">
      <w:pPr>
        <w:jc w:val="both"/>
        <w:rPr>
          <w:sz w:val="20"/>
          <w:szCs w:val="20"/>
          <w:lang w:val="az-Latn-AZ"/>
        </w:rPr>
      </w:pPr>
    </w:p>
    <w:p w:rsidR="000A1FB1" w:rsidRDefault="000A1FB1" w:rsidP="00282FE0">
      <w:pPr>
        <w:jc w:val="both"/>
        <w:rPr>
          <w:sz w:val="20"/>
          <w:szCs w:val="20"/>
          <w:lang w:val="az-Latn-AZ"/>
        </w:rPr>
      </w:pPr>
    </w:p>
    <w:p w:rsidR="000A1FB1" w:rsidRPr="00282FE0" w:rsidRDefault="000A1FB1" w:rsidP="00282FE0">
      <w:pPr>
        <w:jc w:val="both"/>
        <w:rPr>
          <w:sz w:val="20"/>
          <w:szCs w:val="20"/>
          <w:lang w:val="az-Latn-AZ"/>
        </w:rPr>
      </w:pPr>
    </w:p>
    <w:p w:rsidR="00242D23" w:rsidRPr="00282FE0" w:rsidRDefault="000A1FB1" w:rsidP="000A1FB1">
      <w:pPr>
        <w:spacing w:after="0" w:line="360" w:lineRule="auto"/>
        <w:jc w:val="center"/>
        <w:rPr>
          <w:rFonts w:ascii="Arial" w:hAnsi="Arial" w:cs="Arial"/>
          <w:b/>
          <w:sz w:val="20"/>
          <w:szCs w:val="20"/>
          <w:lang w:val="az-Latn-AZ"/>
        </w:rPr>
      </w:pPr>
      <w:r>
        <w:rPr>
          <w:rFonts w:ascii="Arial" w:eastAsia="Arial" w:hAnsi="Arial" w:cs="Arial"/>
          <w:sz w:val="20"/>
          <w:szCs w:val="20"/>
          <w:lang w:val="en-US"/>
        </w:rPr>
        <w:lastRenderedPageBreak/>
        <w:t>(On the participant's letter head)</w:t>
      </w:r>
    </w:p>
    <w:p w:rsidR="00242D23" w:rsidRPr="00282FE0" w:rsidRDefault="000A1FB1" w:rsidP="000A1FB1">
      <w:pPr>
        <w:spacing w:after="0" w:line="360" w:lineRule="auto"/>
        <w:jc w:val="center"/>
        <w:rPr>
          <w:rFonts w:ascii="Arial" w:hAnsi="Arial" w:cs="Arial"/>
          <w:b/>
          <w:sz w:val="20"/>
          <w:szCs w:val="20"/>
          <w:lang w:val="az-Latn-AZ"/>
        </w:rPr>
      </w:pPr>
      <w:r>
        <w:rPr>
          <w:rFonts w:ascii="Arial" w:eastAsia="Arial" w:hAnsi="Arial" w:cs="Arial"/>
          <w:sz w:val="20"/>
          <w:szCs w:val="20"/>
          <w:lang w:val="en-US"/>
        </w:rPr>
        <w:t>APPLICATION FOR PARTICIPATION IN</w:t>
      </w:r>
    </w:p>
    <w:p w:rsidR="00242D23" w:rsidRPr="00282FE0" w:rsidRDefault="000A1FB1" w:rsidP="000A1FB1">
      <w:pPr>
        <w:spacing w:after="0" w:line="360" w:lineRule="auto"/>
        <w:jc w:val="center"/>
        <w:rPr>
          <w:rFonts w:ascii="Arial" w:hAnsi="Arial" w:cs="Arial"/>
          <w:b/>
          <w:sz w:val="20"/>
          <w:szCs w:val="20"/>
          <w:lang w:val="az-Latn-AZ"/>
        </w:rPr>
      </w:pPr>
      <w:r>
        <w:rPr>
          <w:rFonts w:ascii="Arial" w:eastAsia="Arial" w:hAnsi="Arial" w:cs="Arial"/>
          <w:sz w:val="20"/>
          <w:szCs w:val="20"/>
          <w:lang w:val="en-US"/>
        </w:rPr>
        <w:t>THE OPEN BIDDING</w:t>
      </w:r>
    </w:p>
    <w:p w:rsidR="00242D23" w:rsidRPr="00282FE0" w:rsidRDefault="00242D23" w:rsidP="000A1FB1">
      <w:pPr>
        <w:spacing w:after="0" w:line="360" w:lineRule="auto"/>
        <w:jc w:val="center"/>
        <w:rPr>
          <w:rFonts w:ascii="Arial" w:hAnsi="Arial" w:cs="Arial"/>
          <w:b/>
          <w:sz w:val="20"/>
          <w:szCs w:val="20"/>
          <w:lang w:val="az-Latn-AZ"/>
        </w:rPr>
      </w:pPr>
    </w:p>
    <w:p w:rsidR="00242D23" w:rsidRPr="00282FE0" w:rsidRDefault="000A1FB1" w:rsidP="000A1FB1">
      <w:pPr>
        <w:jc w:val="center"/>
        <w:rPr>
          <w:rFonts w:ascii="Arial" w:hAnsi="Arial" w:cs="Arial"/>
          <w:sz w:val="20"/>
          <w:szCs w:val="20"/>
          <w:lang w:val="az-Latn-AZ" w:eastAsia="ru-RU"/>
        </w:rPr>
      </w:pPr>
      <w:r>
        <w:rPr>
          <w:rFonts w:ascii="Arial" w:eastAsia="Arial" w:hAnsi="Arial" w:cs="Arial"/>
          <w:sz w:val="20"/>
          <w:szCs w:val="20"/>
          <w:lang w:val="en-US" w:eastAsia="ru-RU"/>
        </w:rPr>
        <w:t>___________ city     “__”_______20_</w:t>
      </w:r>
    </w:p>
    <w:p w:rsidR="00242D23" w:rsidRPr="00282FE0" w:rsidRDefault="000A1FB1" w:rsidP="000A1FB1">
      <w:pPr>
        <w:jc w:val="center"/>
        <w:rPr>
          <w:rFonts w:ascii="Arial" w:hAnsi="Arial" w:cs="Arial"/>
          <w:sz w:val="20"/>
          <w:szCs w:val="20"/>
          <w:lang w:val="az-Latn-AZ" w:eastAsia="ru-RU"/>
        </w:rPr>
      </w:pPr>
      <w:r w:rsidRPr="00282FE0">
        <w:rPr>
          <w:rFonts w:ascii="Arial" w:hAnsi="Arial" w:cs="Arial"/>
          <w:sz w:val="20"/>
          <w:szCs w:val="20"/>
          <w:lang w:val="az-Latn-AZ" w:eastAsia="ru-RU"/>
        </w:rPr>
        <w:t>___________№</w:t>
      </w:r>
    </w:p>
    <w:p w:rsidR="00242D23" w:rsidRPr="00282FE0" w:rsidRDefault="00242D23" w:rsidP="00282FE0">
      <w:pPr>
        <w:spacing w:after="0" w:line="240" w:lineRule="auto"/>
        <w:jc w:val="both"/>
        <w:rPr>
          <w:rFonts w:ascii="Arial" w:hAnsi="Arial" w:cs="Arial"/>
          <w:bCs/>
          <w:i/>
          <w:sz w:val="20"/>
          <w:szCs w:val="20"/>
          <w:lang w:val="az-Latn-AZ" w:eastAsia="ru-RU"/>
        </w:rPr>
      </w:pPr>
    </w:p>
    <w:p w:rsidR="00242D23" w:rsidRPr="00282FE0" w:rsidRDefault="000A1FB1" w:rsidP="00282FE0">
      <w:pPr>
        <w:spacing w:after="0" w:line="240" w:lineRule="auto"/>
        <w:jc w:val="both"/>
        <w:rPr>
          <w:rFonts w:ascii="Arial" w:hAnsi="Arial" w:cs="Arial"/>
          <w:b/>
          <w:bCs/>
          <w:sz w:val="20"/>
          <w:szCs w:val="20"/>
          <w:lang w:val="az-Latn-AZ" w:eastAsia="ru-RU"/>
        </w:rPr>
      </w:pPr>
      <w:r>
        <w:rPr>
          <w:rFonts w:ascii="Arial" w:eastAsia="Arial" w:hAnsi="Arial" w:cs="Arial"/>
          <w:bCs/>
          <w:sz w:val="20"/>
          <w:szCs w:val="20"/>
          <w:lang w:val="en-US" w:eastAsia="ru-RU"/>
        </w:rPr>
        <w:t>To the attention of the Chairman of ASCO Procurement Committee</w:t>
      </w:r>
    </w:p>
    <w:p w:rsidR="00242D23" w:rsidRPr="00282FE0" w:rsidRDefault="000A1FB1" w:rsidP="00282FE0">
      <w:pPr>
        <w:spacing w:after="0" w:line="240" w:lineRule="auto"/>
        <w:jc w:val="both"/>
        <w:rPr>
          <w:rFonts w:ascii="Arial" w:hAnsi="Arial" w:cs="Arial"/>
          <w:b/>
          <w:bCs/>
          <w:sz w:val="20"/>
          <w:szCs w:val="20"/>
          <w:lang w:val="az-Latn-AZ" w:eastAsia="ru-RU"/>
        </w:rPr>
      </w:pPr>
      <w:r>
        <w:rPr>
          <w:rFonts w:ascii="Arial" w:eastAsia="Arial" w:hAnsi="Arial" w:cs="Arial"/>
          <w:bCs/>
          <w:sz w:val="20"/>
          <w:szCs w:val="20"/>
          <w:lang w:val="en-US" w:eastAsia="ru-RU"/>
        </w:rPr>
        <w:t xml:space="preserve">Mr Jabrail Mahmudlu </w:t>
      </w:r>
    </w:p>
    <w:p w:rsidR="00242D23" w:rsidRPr="00282FE0" w:rsidRDefault="00242D23" w:rsidP="00282FE0">
      <w:pPr>
        <w:spacing w:after="0" w:line="240" w:lineRule="auto"/>
        <w:jc w:val="both"/>
        <w:rPr>
          <w:rFonts w:ascii="Arial" w:hAnsi="Arial" w:cs="Arial"/>
          <w:bCs/>
          <w:sz w:val="20"/>
          <w:szCs w:val="20"/>
          <w:lang w:val="az-Latn-AZ" w:eastAsia="ru-RU"/>
        </w:rPr>
      </w:pPr>
    </w:p>
    <w:p w:rsidR="00242D23" w:rsidRPr="00282FE0" w:rsidRDefault="000A1FB1" w:rsidP="00282FE0">
      <w:pPr>
        <w:spacing w:after="120"/>
        <w:jc w:val="both"/>
        <w:rPr>
          <w:rFonts w:ascii="Arial" w:hAnsi="Arial" w:cs="Arial"/>
          <w:sz w:val="20"/>
          <w:szCs w:val="20"/>
          <w:lang w:val="az-Latn-AZ"/>
        </w:rPr>
      </w:pPr>
      <w:r>
        <w:rPr>
          <w:rFonts w:ascii="Arial" w:eastAsia="Arial" w:hAnsi="Arial" w:cs="Arial"/>
          <w:sz w:val="20"/>
          <w:szCs w:val="20"/>
          <w:lang w:val="en-US"/>
        </w:rPr>
        <w:t>We, hereby confirm the intention of [ to state full name of the participant ] to participate  in the open bidding No.  [ bidding No. shall be inserted by participant ] announced by ASCO in respect of procurement of "__________________" .</w:t>
      </w:r>
    </w:p>
    <w:p w:rsidR="00242D23" w:rsidRPr="00282FE0" w:rsidRDefault="000A1FB1" w:rsidP="00282FE0">
      <w:pPr>
        <w:spacing w:after="120"/>
        <w:jc w:val="both"/>
        <w:rPr>
          <w:rFonts w:ascii="Arial" w:hAnsi="Arial" w:cs="Arial"/>
          <w:sz w:val="20"/>
          <w:szCs w:val="20"/>
          <w:lang w:val="az-Latn-AZ"/>
        </w:rPr>
      </w:pPr>
      <w:r>
        <w:rPr>
          <w:rFonts w:ascii="Arial" w:eastAsia="Arial" w:hAnsi="Arial" w:cs="Arial"/>
          <w:sz w:val="20"/>
          <w:szCs w:val="20"/>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42D23" w:rsidRPr="00282FE0" w:rsidRDefault="000A1FB1" w:rsidP="00282FE0">
      <w:pPr>
        <w:spacing w:after="120"/>
        <w:jc w:val="both"/>
        <w:rPr>
          <w:rFonts w:ascii="Arial" w:hAnsi="Arial" w:cs="Arial"/>
          <w:sz w:val="20"/>
          <w:szCs w:val="20"/>
          <w:lang w:val="az-Latn-AZ"/>
        </w:rPr>
      </w:pPr>
      <w:r>
        <w:rPr>
          <w:rFonts w:ascii="Arial" w:eastAsia="Arial" w:hAnsi="Arial" w:cs="Arial"/>
          <w:sz w:val="20"/>
          <w:szCs w:val="20"/>
          <w:lang w:val="en-US"/>
        </w:rPr>
        <w:t>In addition, we warrant that [ to state full name of the participant ] is not an affiliate of ASCO.</w:t>
      </w:r>
    </w:p>
    <w:p w:rsidR="00242D23" w:rsidRPr="00282FE0" w:rsidRDefault="000A1FB1" w:rsidP="00282FE0">
      <w:pPr>
        <w:spacing w:after="0"/>
        <w:jc w:val="both"/>
        <w:rPr>
          <w:rFonts w:ascii="Arial" w:hAnsi="Arial" w:cs="Arial"/>
          <w:sz w:val="20"/>
          <w:szCs w:val="20"/>
          <w:lang w:val="az-Latn-AZ"/>
        </w:rPr>
      </w:pPr>
      <w:r>
        <w:rPr>
          <w:rFonts w:ascii="Arial" w:eastAsia="Arial" w:hAnsi="Arial" w:cs="Arial"/>
          <w:sz w:val="20"/>
          <w:szCs w:val="20"/>
          <w:lang w:val="en-US"/>
        </w:rPr>
        <w:t xml:space="preserve">Below-mentioned contact details are available to respond to any question that may emerge in relation to the documents submitted and other issues: </w:t>
      </w:r>
    </w:p>
    <w:p w:rsidR="00242D23" w:rsidRPr="00282FE0" w:rsidRDefault="00242D23" w:rsidP="00282FE0">
      <w:pPr>
        <w:spacing w:after="0"/>
        <w:jc w:val="both"/>
        <w:rPr>
          <w:rFonts w:ascii="Arial" w:hAnsi="Arial" w:cs="Arial"/>
          <w:sz w:val="20"/>
          <w:szCs w:val="20"/>
          <w:lang w:val="az-Latn-AZ"/>
        </w:rPr>
      </w:pPr>
    </w:p>
    <w:p w:rsidR="00242D23" w:rsidRPr="00282FE0" w:rsidRDefault="000A1FB1" w:rsidP="00282FE0">
      <w:pPr>
        <w:numPr>
          <w:ilvl w:val="0"/>
          <w:numId w:val="3"/>
        </w:numPr>
        <w:spacing w:after="0" w:line="240" w:lineRule="auto"/>
        <w:ind w:left="284" w:hanging="284"/>
        <w:jc w:val="both"/>
        <w:rPr>
          <w:rFonts w:ascii="Arial" w:hAnsi="Arial" w:cs="Arial"/>
          <w:sz w:val="20"/>
          <w:szCs w:val="20"/>
          <w:lang w:val="az-Latn-AZ" w:eastAsia="ru-RU"/>
        </w:rPr>
      </w:pPr>
      <w:r>
        <w:rPr>
          <w:rFonts w:ascii="Arial" w:eastAsia="Arial" w:hAnsi="Arial" w:cs="Arial"/>
          <w:sz w:val="20"/>
          <w:szCs w:val="20"/>
          <w:lang w:val="en-US" w:eastAsia="ru-RU"/>
        </w:rPr>
        <w:t xml:space="preserve">Contact person in charge:  </w:t>
      </w:r>
    </w:p>
    <w:p w:rsidR="00242D23" w:rsidRPr="00282FE0" w:rsidRDefault="000A1FB1" w:rsidP="00282FE0">
      <w:pPr>
        <w:numPr>
          <w:ilvl w:val="0"/>
          <w:numId w:val="3"/>
        </w:numPr>
        <w:spacing w:after="0" w:line="240" w:lineRule="auto"/>
        <w:ind w:left="284" w:hanging="284"/>
        <w:jc w:val="both"/>
        <w:rPr>
          <w:rFonts w:ascii="Arial" w:hAnsi="Arial" w:cs="Arial"/>
          <w:sz w:val="20"/>
          <w:szCs w:val="20"/>
          <w:lang w:val="az-Latn-AZ" w:eastAsia="ru-RU"/>
        </w:rPr>
      </w:pPr>
      <w:r>
        <w:rPr>
          <w:rFonts w:ascii="Arial" w:eastAsia="Arial" w:hAnsi="Arial" w:cs="Arial"/>
          <w:sz w:val="20"/>
          <w:szCs w:val="20"/>
          <w:lang w:val="en-US" w:eastAsia="ru-RU"/>
        </w:rPr>
        <w:t xml:space="preserve">Position of the contact person: </w:t>
      </w:r>
    </w:p>
    <w:p w:rsidR="00242D23" w:rsidRPr="00282FE0" w:rsidRDefault="000A1FB1" w:rsidP="00282FE0">
      <w:pPr>
        <w:numPr>
          <w:ilvl w:val="0"/>
          <w:numId w:val="3"/>
        </w:numPr>
        <w:spacing w:after="0" w:line="240" w:lineRule="auto"/>
        <w:ind w:left="284" w:hanging="284"/>
        <w:jc w:val="both"/>
        <w:rPr>
          <w:rFonts w:ascii="Arial" w:hAnsi="Arial" w:cs="Arial"/>
          <w:sz w:val="20"/>
          <w:szCs w:val="20"/>
          <w:lang w:val="az-Latn-AZ" w:eastAsia="ru-RU"/>
        </w:rPr>
      </w:pPr>
      <w:r>
        <w:rPr>
          <w:rFonts w:ascii="Arial" w:eastAsia="Arial" w:hAnsi="Arial" w:cs="Arial"/>
          <w:sz w:val="20"/>
          <w:szCs w:val="20"/>
          <w:lang w:val="en-US" w:eastAsia="ru-RU"/>
        </w:rPr>
        <w:t xml:space="preserve">Telephone No.: </w:t>
      </w:r>
    </w:p>
    <w:p w:rsidR="00242D23" w:rsidRPr="00282FE0" w:rsidRDefault="000A1FB1" w:rsidP="00282FE0">
      <w:pPr>
        <w:numPr>
          <w:ilvl w:val="0"/>
          <w:numId w:val="3"/>
        </w:numPr>
        <w:spacing w:after="0" w:line="240" w:lineRule="auto"/>
        <w:ind w:left="284" w:hanging="284"/>
        <w:jc w:val="both"/>
        <w:rPr>
          <w:rFonts w:ascii="Arial" w:hAnsi="Arial" w:cs="Arial"/>
          <w:sz w:val="20"/>
          <w:szCs w:val="20"/>
          <w:lang w:val="az-Latn-AZ" w:eastAsia="ru-RU"/>
        </w:rPr>
      </w:pPr>
      <w:r>
        <w:rPr>
          <w:rFonts w:ascii="Arial" w:eastAsia="Arial" w:hAnsi="Arial" w:cs="Arial"/>
          <w:sz w:val="20"/>
          <w:szCs w:val="20"/>
          <w:lang w:val="en-US" w:eastAsia="ru-RU"/>
        </w:rPr>
        <w:t xml:space="preserve">E-mail:  </w:t>
      </w:r>
    </w:p>
    <w:p w:rsidR="00242D23" w:rsidRPr="00282FE0" w:rsidRDefault="00242D23" w:rsidP="00282FE0">
      <w:pPr>
        <w:spacing w:after="0" w:line="360" w:lineRule="auto"/>
        <w:jc w:val="both"/>
        <w:rPr>
          <w:rFonts w:ascii="Arial" w:hAnsi="Arial" w:cs="Arial"/>
          <w:b/>
          <w:sz w:val="20"/>
          <w:szCs w:val="20"/>
          <w:lang w:val="az-Latn-AZ"/>
        </w:rPr>
      </w:pPr>
    </w:p>
    <w:p w:rsidR="00242D23" w:rsidRPr="00282FE0" w:rsidRDefault="000A1FB1" w:rsidP="00282FE0">
      <w:pPr>
        <w:spacing w:after="0" w:line="360" w:lineRule="auto"/>
        <w:jc w:val="both"/>
        <w:rPr>
          <w:rFonts w:ascii="Arial" w:hAnsi="Arial" w:cs="Arial"/>
          <w:b/>
          <w:sz w:val="20"/>
          <w:szCs w:val="20"/>
          <w:lang w:val="az-Latn-AZ"/>
        </w:rPr>
      </w:pPr>
      <w:r>
        <w:rPr>
          <w:rFonts w:ascii="Arial" w:eastAsia="Arial" w:hAnsi="Arial" w:cs="Arial"/>
          <w:sz w:val="20"/>
          <w:szCs w:val="20"/>
          <w:lang w:val="en-US"/>
        </w:rPr>
        <w:t xml:space="preserve">Attachment: </w:t>
      </w:r>
    </w:p>
    <w:p w:rsidR="00242D23" w:rsidRPr="00282FE0" w:rsidRDefault="000A1FB1" w:rsidP="00282FE0">
      <w:pPr>
        <w:numPr>
          <w:ilvl w:val="0"/>
          <w:numId w:val="5"/>
        </w:numPr>
        <w:spacing w:after="0" w:line="240" w:lineRule="auto"/>
        <w:contextualSpacing/>
        <w:jc w:val="both"/>
        <w:rPr>
          <w:rFonts w:ascii="Arial" w:hAnsi="Arial" w:cs="Arial"/>
          <w:i/>
          <w:sz w:val="20"/>
          <w:szCs w:val="20"/>
          <w:lang w:val="az-Latn-AZ"/>
        </w:rPr>
      </w:pPr>
      <w:r>
        <w:rPr>
          <w:rFonts w:ascii="Arial" w:eastAsia="Arial" w:hAnsi="Arial" w:cs="Arial"/>
          <w:sz w:val="20"/>
          <w:szCs w:val="20"/>
          <w:lang w:val="en-US"/>
        </w:rPr>
        <w:t>Original of the bank evidence as  a proof of payment of participation fee  – __ page(s).</w:t>
      </w:r>
    </w:p>
    <w:p w:rsidR="00242D23" w:rsidRPr="00282FE0" w:rsidRDefault="00242D23" w:rsidP="00282FE0">
      <w:pPr>
        <w:spacing w:after="0" w:line="240" w:lineRule="auto"/>
        <w:contextualSpacing/>
        <w:jc w:val="both"/>
        <w:rPr>
          <w:rFonts w:ascii="Arial" w:hAnsi="Arial" w:cs="Arial"/>
          <w:i/>
          <w:sz w:val="20"/>
          <w:szCs w:val="20"/>
          <w:lang w:val="az-Latn-AZ"/>
        </w:rPr>
      </w:pPr>
    </w:p>
    <w:p w:rsidR="00242D23" w:rsidRPr="00282FE0" w:rsidRDefault="00242D23" w:rsidP="00282FE0">
      <w:pPr>
        <w:spacing w:after="0" w:line="240" w:lineRule="auto"/>
        <w:contextualSpacing/>
        <w:jc w:val="both"/>
        <w:rPr>
          <w:rFonts w:ascii="Arial" w:hAnsi="Arial" w:cs="Arial"/>
          <w:i/>
          <w:sz w:val="20"/>
          <w:szCs w:val="20"/>
          <w:lang w:val="az-Latn-AZ"/>
        </w:rPr>
      </w:pPr>
    </w:p>
    <w:p w:rsidR="00242D23" w:rsidRPr="00282FE0" w:rsidRDefault="000A1FB1" w:rsidP="00282FE0">
      <w:pPr>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________________________________                                   _______________________</w:t>
      </w:r>
    </w:p>
    <w:p w:rsidR="00242D23" w:rsidRPr="00282FE0" w:rsidRDefault="000A1FB1" w:rsidP="00282FE0">
      <w:pPr>
        <w:autoSpaceDE w:val="0"/>
        <w:autoSpaceDN w:val="0"/>
        <w:adjustRightInd w:val="0"/>
        <w:spacing w:after="0" w:line="240" w:lineRule="auto"/>
        <w:jc w:val="both"/>
        <w:rPr>
          <w:rFonts w:ascii="Arial" w:hAnsi="Arial" w:cs="Arial"/>
          <w:i/>
          <w:sz w:val="20"/>
          <w:szCs w:val="20"/>
          <w:vertAlign w:val="superscript"/>
          <w:lang w:val="az-Latn-AZ" w:eastAsia="ru-RU"/>
        </w:rPr>
      </w:pPr>
      <w:r>
        <w:rPr>
          <w:rFonts w:ascii="Arial" w:eastAsia="Arial" w:hAnsi="Arial" w:cs="Arial"/>
          <w:sz w:val="20"/>
          <w:szCs w:val="20"/>
          <w:lang w:val="en-US" w:eastAsia="ru-RU"/>
        </w:rPr>
        <w:t>(initials of the authorized person)                                                                                                        (signature of the authorized person)</w:t>
      </w:r>
    </w:p>
    <w:p w:rsidR="00242D23" w:rsidRPr="00282FE0" w:rsidRDefault="000A1FB1" w:rsidP="00282FE0">
      <w:pPr>
        <w:autoSpaceDE w:val="0"/>
        <w:autoSpaceDN w:val="0"/>
        <w:adjustRightInd w:val="0"/>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 xml:space="preserve">_________________________________                                                  </w:t>
      </w:r>
    </w:p>
    <w:p w:rsidR="00242D23" w:rsidRPr="00282FE0" w:rsidRDefault="000A1FB1" w:rsidP="00282FE0">
      <w:pPr>
        <w:autoSpaceDE w:val="0"/>
        <w:autoSpaceDN w:val="0"/>
        <w:adjustRightInd w:val="0"/>
        <w:spacing w:after="0" w:line="240" w:lineRule="auto"/>
        <w:jc w:val="both"/>
        <w:rPr>
          <w:rFonts w:ascii="Arial" w:hAnsi="Arial" w:cs="Arial"/>
          <w:i/>
          <w:sz w:val="20"/>
          <w:szCs w:val="20"/>
          <w:vertAlign w:val="superscript"/>
          <w:lang w:val="az-Latn-AZ" w:eastAsia="ru-RU"/>
        </w:rPr>
      </w:pPr>
      <w:r>
        <w:rPr>
          <w:rFonts w:ascii="Arial" w:eastAsia="Arial" w:hAnsi="Arial" w:cs="Arial"/>
          <w:sz w:val="20"/>
          <w:szCs w:val="20"/>
          <w:lang w:val="en-US" w:eastAsia="ru-RU"/>
        </w:rPr>
        <w:t xml:space="preserve"> (position of the authorized person)</w:t>
      </w:r>
    </w:p>
    <w:p w:rsidR="00242D23" w:rsidRPr="00282FE0" w:rsidRDefault="000A1FB1" w:rsidP="00282FE0">
      <w:pPr>
        <w:jc w:val="both"/>
        <w:rPr>
          <w:rFonts w:ascii="Arial" w:hAnsi="Arial" w:cs="Arial"/>
          <w:sz w:val="20"/>
          <w:szCs w:val="20"/>
          <w:lang w:val="az-Latn-AZ" w:eastAsia="ru-RU"/>
        </w:rPr>
      </w:pPr>
      <w:r w:rsidRPr="00282FE0">
        <w:rPr>
          <w:rFonts w:ascii="Arial" w:hAnsi="Arial" w:cs="Arial"/>
          <w:sz w:val="20"/>
          <w:szCs w:val="20"/>
          <w:lang w:val="az-Latn-AZ" w:eastAsia="ru-RU"/>
        </w:rPr>
        <w:t xml:space="preserve">                                                                          </w:t>
      </w:r>
    </w:p>
    <w:p w:rsidR="00242D23" w:rsidRPr="00282FE0" w:rsidRDefault="000A1FB1" w:rsidP="00282FE0">
      <w:pPr>
        <w:jc w:val="both"/>
        <w:rPr>
          <w:rFonts w:ascii="Arial" w:hAnsi="Arial" w:cs="Arial"/>
          <w:b/>
          <w:sz w:val="20"/>
          <w:szCs w:val="20"/>
          <w:lang w:val="az-Latn-AZ" w:eastAsia="ru-RU"/>
        </w:rPr>
      </w:pPr>
      <w:r>
        <w:rPr>
          <w:rFonts w:ascii="Arial" w:eastAsia="Arial" w:hAnsi="Arial" w:cs="Arial"/>
          <w:sz w:val="20"/>
          <w:szCs w:val="20"/>
          <w:lang w:val="en-US" w:eastAsia="ru-RU"/>
        </w:rPr>
        <w:t xml:space="preserve">                                                STAMP HERE</w:t>
      </w:r>
    </w:p>
    <w:p w:rsidR="00242D23" w:rsidRDefault="00242D23"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Pr="00282FE0" w:rsidRDefault="005706DF" w:rsidP="00282FE0">
      <w:pPr>
        <w:jc w:val="both"/>
        <w:rPr>
          <w:rFonts w:ascii="Arial" w:hAnsi="Arial" w:cs="Arial"/>
          <w:b/>
          <w:sz w:val="20"/>
          <w:szCs w:val="20"/>
          <w:lang w:val="az-Latn-AZ" w:eastAsia="ru-RU"/>
        </w:rPr>
      </w:pPr>
    </w:p>
    <w:p w:rsidR="00242D23" w:rsidRPr="00282FE0" w:rsidRDefault="00242D23" w:rsidP="00282FE0">
      <w:pPr>
        <w:jc w:val="both"/>
        <w:rPr>
          <w:rFonts w:ascii="Arial" w:hAnsi="Arial" w:cs="Arial"/>
          <w:b/>
          <w:sz w:val="20"/>
          <w:szCs w:val="20"/>
          <w:lang w:val="az-Latn-AZ"/>
        </w:rPr>
      </w:pPr>
    </w:p>
    <w:p w:rsidR="00242D23" w:rsidRDefault="000A1FB1" w:rsidP="00282FE0">
      <w:pPr>
        <w:jc w:val="both"/>
        <w:rPr>
          <w:rFonts w:ascii="Arial" w:hAnsi="Arial" w:cs="Arial"/>
          <w:b/>
          <w:sz w:val="20"/>
          <w:szCs w:val="20"/>
          <w:lang w:val="az-Latn-AZ"/>
        </w:rPr>
      </w:pPr>
      <w:r>
        <w:rPr>
          <w:rFonts w:ascii="Arial" w:eastAsia="Arial" w:hAnsi="Arial" w:cs="Arial"/>
          <w:sz w:val="20"/>
          <w:szCs w:val="20"/>
          <w:lang w:val="en-US"/>
        </w:rPr>
        <w:lastRenderedPageBreak/>
        <w:t xml:space="preserve">                                                                     </w:t>
      </w:r>
      <w:r>
        <w:rPr>
          <w:rFonts w:ascii="Arial" w:eastAsia="Arial" w:hAnsi="Arial" w:cs="Arial"/>
          <w:b/>
          <w:bCs/>
          <w:sz w:val="20"/>
          <w:szCs w:val="20"/>
          <w:lang w:val="en-US"/>
        </w:rPr>
        <w:t>LIST OF SERVICES:</w:t>
      </w:r>
    </w:p>
    <w:tbl>
      <w:tblPr>
        <w:tblW w:w="10707" w:type="dxa"/>
        <w:tblInd w:w="-431" w:type="dxa"/>
        <w:tblLook w:val="04A0" w:firstRow="1" w:lastRow="0" w:firstColumn="1" w:lastColumn="0" w:noHBand="0" w:noVBand="1"/>
      </w:tblPr>
      <w:tblGrid>
        <w:gridCol w:w="861"/>
        <w:gridCol w:w="6754"/>
        <w:gridCol w:w="699"/>
        <w:gridCol w:w="800"/>
        <w:gridCol w:w="793"/>
        <w:gridCol w:w="540"/>
        <w:gridCol w:w="260"/>
      </w:tblGrid>
      <w:tr w:rsidR="00EC7888" w:rsidRPr="006C2CEF" w:rsidTr="00F851EC">
        <w:trPr>
          <w:gridAfter w:val="1"/>
          <w:wAfter w:w="75" w:type="dxa"/>
          <w:trHeight w:val="1035"/>
        </w:trPr>
        <w:tc>
          <w:tcPr>
            <w:tcW w:w="10632" w:type="dxa"/>
            <w:gridSpan w:val="6"/>
            <w:tcBorders>
              <w:top w:val="single" w:sz="4" w:space="0" w:color="auto"/>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sz w:val="18"/>
                <w:szCs w:val="18"/>
                <w:lang w:val="az-Latn-AZ" w:eastAsia="az-Latn-AZ"/>
              </w:rPr>
            </w:pPr>
            <w:r>
              <w:rPr>
                <w:rFonts w:ascii="Arial" w:eastAsia="Arial" w:hAnsi="Arial" w:cs="Arial"/>
                <w:b/>
                <w:bCs/>
                <w:color w:val="000000"/>
                <w:sz w:val="18"/>
                <w:szCs w:val="18"/>
                <w:lang w:val="en-US" w:eastAsia="az-Latn-AZ"/>
              </w:rPr>
              <w:t>Installation, maintenance and maintenance of electronics and automation equipment on board the vessels</w:t>
            </w:r>
          </w:p>
        </w:tc>
      </w:tr>
      <w:tr w:rsidR="00EC7888" w:rsidTr="00F851EC">
        <w:trPr>
          <w:trHeight w:val="117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sz w:val="18"/>
                <w:szCs w:val="18"/>
                <w:lang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Item no</w:t>
            </w:r>
            <w:r>
              <w:rPr>
                <w:rFonts w:ascii="Arial" w:eastAsia="Arial" w:hAnsi="Arial" w:cs="Arial"/>
                <w:i/>
                <w:iCs/>
                <w:color w:val="000000"/>
                <w:sz w:val="18"/>
                <w:szCs w:val="18"/>
                <w:lang w:val="en-US" w:eastAsia="az-Latn-AZ"/>
              </w:rPr>
              <w:t xml:space="preserve">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Nomination of works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4"/>
                <w:szCs w:val="14"/>
                <w:lang w:eastAsia="az-Latn-AZ"/>
              </w:rPr>
            </w:pPr>
            <w:r w:rsidRPr="000A1FB1">
              <w:rPr>
                <w:rFonts w:ascii="Arial" w:eastAsia="Arial" w:hAnsi="Arial" w:cs="Arial"/>
                <w:bCs/>
                <w:i/>
                <w:iCs/>
                <w:color w:val="000000"/>
                <w:sz w:val="14"/>
                <w:szCs w:val="14"/>
                <w:lang w:val="en-US" w:eastAsia="az-Latn-AZ"/>
              </w:rPr>
              <w:t xml:space="preserve"> </w:t>
            </w:r>
            <w:r w:rsidRPr="000A1FB1">
              <w:rPr>
                <w:rFonts w:ascii="Arial" w:eastAsia="Arial" w:hAnsi="Arial" w:cs="Arial"/>
                <w:b/>
                <w:bCs/>
                <w:i/>
                <w:iCs/>
                <w:color w:val="000000"/>
                <w:sz w:val="14"/>
                <w:szCs w:val="14"/>
                <w:lang w:val="en-US" w:eastAsia="az-Latn-AZ"/>
              </w:rPr>
              <w:t>current repair</w:t>
            </w:r>
            <w:r w:rsidRPr="000A1FB1">
              <w:rPr>
                <w:rFonts w:ascii="Arial" w:eastAsia="Arial" w:hAnsi="Arial" w:cs="Arial"/>
                <w:i/>
                <w:iCs/>
                <w:color w:val="000000"/>
                <w:sz w:val="14"/>
                <w:szCs w:val="14"/>
                <w:lang w:val="en-US" w:eastAsia="az-Latn-AZ"/>
              </w:rPr>
              <w:t xml:space="preserve"> </w:t>
            </w:r>
            <w:r w:rsidRPr="000A1FB1">
              <w:rPr>
                <w:rFonts w:ascii="Arial" w:eastAsia="Arial" w:hAnsi="Arial" w:cs="Arial"/>
                <w:color w:val="000000"/>
                <w:sz w:val="14"/>
                <w:szCs w:val="14"/>
                <w:lang w:val="en-US" w:eastAsia="az-Latn-AZ"/>
              </w:rPr>
              <w:t xml:space="preserve"> </w:t>
            </w:r>
            <w:r w:rsidRPr="000A1FB1">
              <w:rPr>
                <w:rFonts w:ascii="Arial" w:eastAsia="Arial" w:hAnsi="Arial" w:cs="Arial"/>
                <w:color w:val="000000"/>
                <w:sz w:val="14"/>
                <w:szCs w:val="14"/>
                <w:lang w:val="en-US" w:eastAsia="az-Latn-AZ"/>
              </w:rPr>
              <w:br/>
              <w:t xml:space="preserve"> </w:t>
            </w:r>
            <w:r w:rsidRPr="000A1FB1">
              <w:rPr>
                <w:rFonts w:ascii="Arial" w:eastAsia="Arial" w:hAnsi="Arial" w:cs="Arial"/>
                <w:i/>
                <w:iCs/>
                <w:color w:val="000000"/>
                <w:sz w:val="14"/>
                <w:szCs w:val="14"/>
                <w:lang w:val="en-US" w:eastAsia="az-Latn-AZ"/>
              </w:rPr>
              <w:t xml:space="preserve"> </w:t>
            </w:r>
            <w:r w:rsidRPr="000A1FB1">
              <w:rPr>
                <w:rFonts w:ascii="Arial" w:eastAsia="Arial" w:hAnsi="Arial" w:cs="Arial"/>
                <w:b/>
                <w:bCs/>
                <w:i/>
                <w:iCs/>
                <w:color w:val="000000"/>
                <w:sz w:val="14"/>
                <w:szCs w:val="14"/>
                <w:lang w:val="en-US" w:eastAsia="az-Latn-AZ"/>
              </w:rPr>
              <w:t>hours</w:t>
            </w:r>
            <w:r w:rsidRPr="000A1FB1">
              <w:rPr>
                <w:rFonts w:ascii="Arial" w:eastAsia="Arial" w:hAnsi="Arial" w:cs="Arial"/>
                <w:i/>
                <w:iCs/>
                <w:color w:val="000000"/>
                <w:sz w:val="14"/>
                <w:szCs w:val="14"/>
                <w:lang w:val="en-US" w:eastAsia="az-Latn-AZ"/>
              </w:rPr>
              <w:t xml:space="preserve">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4"/>
                <w:szCs w:val="14"/>
                <w:lang w:eastAsia="az-Latn-AZ"/>
              </w:rPr>
            </w:pPr>
            <w:r w:rsidRPr="000A1FB1">
              <w:rPr>
                <w:rFonts w:ascii="Arial" w:eastAsia="Arial" w:hAnsi="Arial" w:cs="Arial"/>
                <w:bCs/>
                <w:i/>
                <w:iCs/>
                <w:color w:val="000000"/>
                <w:sz w:val="14"/>
                <w:szCs w:val="14"/>
                <w:lang w:val="en-US" w:eastAsia="az-Latn-AZ"/>
              </w:rPr>
              <w:t xml:space="preserve"> </w:t>
            </w:r>
            <w:r w:rsidRPr="000A1FB1">
              <w:rPr>
                <w:rFonts w:ascii="Arial" w:eastAsia="Arial" w:hAnsi="Arial" w:cs="Arial"/>
                <w:b/>
                <w:bCs/>
                <w:i/>
                <w:iCs/>
                <w:color w:val="000000"/>
                <w:sz w:val="14"/>
                <w:szCs w:val="14"/>
                <w:lang w:val="en-US" w:eastAsia="az-Latn-AZ"/>
              </w:rPr>
              <w:t xml:space="preserve">overhaul </w:t>
            </w:r>
            <w:r w:rsidRPr="000A1FB1">
              <w:rPr>
                <w:rFonts w:ascii="Arial" w:eastAsia="Arial" w:hAnsi="Arial" w:cs="Arial"/>
                <w:i/>
                <w:iCs/>
                <w:color w:val="000000"/>
                <w:sz w:val="14"/>
                <w:szCs w:val="14"/>
                <w:lang w:val="en-US" w:eastAsia="az-Latn-AZ"/>
              </w:rPr>
              <w:t xml:space="preserve"> </w:t>
            </w:r>
            <w:r w:rsidRPr="000A1FB1">
              <w:rPr>
                <w:rFonts w:ascii="Arial" w:eastAsia="Arial" w:hAnsi="Arial" w:cs="Arial"/>
                <w:color w:val="000000"/>
                <w:sz w:val="14"/>
                <w:szCs w:val="14"/>
                <w:lang w:val="en-US" w:eastAsia="az-Latn-AZ"/>
              </w:rPr>
              <w:t xml:space="preserve"> </w:t>
            </w:r>
            <w:r w:rsidRPr="000A1FB1">
              <w:rPr>
                <w:rFonts w:ascii="Arial" w:eastAsia="Arial" w:hAnsi="Arial" w:cs="Arial"/>
                <w:color w:val="000000"/>
                <w:sz w:val="14"/>
                <w:szCs w:val="14"/>
                <w:lang w:val="en-US" w:eastAsia="az-Latn-AZ"/>
              </w:rPr>
              <w:br/>
              <w:t xml:space="preserve"> </w:t>
            </w:r>
            <w:r w:rsidRPr="000A1FB1">
              <w:rPr>
                <w:rFonts w:ascii="Arial" w:eastAsia="Arial" w:hAnsi="Arial" w:cs="Arial"/>
                <w:i/>
                <w:iCs/>
                <w:color w:val="000000"/>
                <w:sz w:val="14"/>
                <w:szCs w:val="14"/>
                <w:lang w:val="en-US" w:eastAsia="az-Latn-AZ"/>
              </w:rPr>
              <w:t xml:space="preserve"> </w:t>
            </w:r>
            <w:r w:rsidRPr="000A1FB1">
              <w:rPr>
                <w:rFonts w:ascii="Arial" w:eastAsia="Arial" w:hAnsi="Arial" w:cs="Arial"/>
                <w:b/>
                <w:bCs/>
                <w:i/>
                <w:iCs/>
                <w:color w:val="000000"/>
                <w:sz w:val="14"/>
                <w:szCs w:val="14"/>
                <w:lang w:val="en-US" w:eastAsia="az-Latn-AZ"/>
              </w:rPr>
              <w:t>hours</w:t>
            </w:r>
            <w:r w:rsidRPr="000A1FB1">
              <w:rPr>
                <w:rFonts w:ascii="Arial" w:eastAsia="Arial" w:hAnsi="Arial" w:cs="Arial"/>
                <w:i/>
                <w:iCs/>
                <w:color w:val="000000"/>
                <w:sz w:val="14"/>
                <w:szCs w:val="14"/>
                <w:lang w:val="en-US" w:eastAsia="az-Latn-AZ"/>
              </w:rPr>
              <w:t xml:space="preserve">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4"/>
                <w:szCs w:val="14"/>
                <w:lang w:val="en-US" w:eastAsia="az-Latn-AZ"/>
              </w:rPr>
            </w:pPr>
            <w:r w:rsidRPr="000A1FB1">
              <w:rPr>
                <w:rFonts w:ascii="Arial" w:eastAsia="Arial" w:hAnsi="Arial" w:cs="Arial"/>
                <w:bCs/>
                <w:i/>
                <w:iCs/>
                <w:color w:val="000000"/>
                <w:sz w:val="14"/>
                <w:szCs w:val="14"/>
                <w:lang w:val="en-US" w:eastAsia="az-Latn-AZ"/>
              </w:rPr>
              <w:t xml:space="preserve"> </w:t>
            </w:r>
            <w:r w:rsidRPr="000A1FB1">
              <w:rPr>
                <w:rFonts w:ascii="Arial" w:eastAsia="Arial" w:hAnsi="Arial" w:cs="Arial"/>
                <w:b/>
                <w:bCs/>
                <w:i/>
                <w:iCs/>
                <w:color w:val="000000"/>
                <w:sz w:val="14"/>
                <w:szCs w:val="14"/>
                <w:lang w:val="en-US" w:eastAsia="az-Latn-AZ"/>
              </w:rPr>
              <w:t xml:space="preserve">current repair </w:t>
            </w:r>
            <w:r w:rsidRPr="000A1FB1">
              <w:rPr>
                <w:rFonts w:ascii="Arial" w:eastAsia="Arial" w:hAnsi="Arial" w:cs="Arial"/>
                <w:i/>
                <w:iCs/>
                <w:color w:val="000000"/>
                <w:sz w:val="14"/>
                <w:szCs w:val="14"/>
                <w:lang w:val="en-US" w:eastAsia="az-Latn-AZ"/>
              </w:rPr>
              <w:t xml:space="preserve"> </w:t>
            </w:r>
            <w:r w:rsidRPr="000A1FB1">
              <w:rPr>
                <w:rFonts w:ascii="Arial" w:eastAsia="Arial" w:hAnsi="Arial" w:cs="Arial"/>
                <w:color w:val="000000"/>
                <w:sz w:val="14"/>
                <w:szCs w:val="14"/>
                <w:lang w:val="en-US" w:eastAsia="az-Latn-AZ"/>
              </w:rPr>
              <w:t xml:space="preserve"> </w:t>
            </w:r>
            <w:r w:rsidRPr="000A1FB1">
              <w:rPr>
                <w:rFonts w:ascii="Arial" w:eastAsia="Arial" w:hAnsi="Arial" w:cs="Arial"/>
                <w:color w:val="000000"/>
                <w:sz w:val="14"/>
                <w:szCs w:val="14"/>
                <w:lang w:val="en-US" w:eastAsia="az-Latn-AZ"/>
              </w:rPr>
              <w:br/>
              <w:t xml:space="preserve"> </w:t>
            </w:r>
            <w:r w:rsidRPr="000A1FB1">
              <w:rPr>
                <w:rFonts w:ascii="Arial" w:eastAsia="Arial" w:hAnsi="Arial" w:cs="Arial"/>
                <w:i/>
                <w:iCs/>
                <w:color w:val="000000"/>
                <w:sz w:val="14"/>
                <w:szCs w:val="14"/>
                <w:lang w:val="en-US" w:eastAsia="az-Latn-AZ"/>
              </w:rPr>
              <w:t xml:space="preserve"> </w:t>
            </w:r>
            <w:r w:rsidRPr="000A1FB1">
              <w:rPr>
                <w:rFonts w:ascii="Arial" w:eastAsia="Arial" w:hAnsi="Arial" w:cs="Arial"/>
                <w:b/>
                <w:bCs/>
                <w:i/>
                <w:iCs/>
                <w:color w:val="000000"/>
                <w:sz w:val="14"/>
                <w:szCs w:val="14"/>
                <w:lang w:val="en-US" w:eastAsia="az-Latn-AZ"/>
              </w:rPr>
              <w:t>value</w:t>
            </w:r>
            <w:r w:rsidRPr="000A1FB1">
              <w:rPr>
                <w:rFonts w:ascii="Arial" w:eastAsia="Arial" w:hAnsi="Arial" w:cs="Arial"/>
                <w:i/>
                <w:iCs/>
                <w:color w:val="000000"/>
                <w:sz w:val="14"/>
                <w:szCs w:val="14"/>
                <w:lang w:val="en-US" w:eastAsia="az-Latn-AZ"/>
              </w:rPr>
              <w:t xml:space="preserve"> </w:t>
            </w:r>
            <w:r w:rsidRPr="000A1FB1">
              <w:rPr>
                <w:rFonts w:ascii="Arial" w:eastAsia="Arial" w:hAnsi="Arial" w:cs="Arial"/>
                <w:color w:val="000000"/>
                <w:sz w:val="14"/>
                <w:szCs w:val="14"/>
                <w:lang w:val="en-US" w:eastAsia="az-Latn-AZ"/>
              </w:rPr>
              <w:t xml:space="preserve"> </w:t>
            </w:r>
            <w:r w:rsidRPr="000A1FB1">
              <w:rPr>
                <w:rFonts w:ascii="Arial" w:eastAsia="Arial" w:hAnsi="Arial" w:cs="Arial"/>
                <w:color w:val="000000"/>
                <w:sz w:val="14"/>
                <w:szCs w:val="14"/>
                <w:lang w:val="en-US" w:eastAsia="az-Latn-AZ"/>
              </w:rPr>
              <w:br/>
              <w:t xml:space="preserve"> </w:t>
            </w:r>
            <w:r w:rsidRPr="000A1FB1">
              <w:rPr>
                <w:rFonts w:ascii="Arial" w:eastAsia="Arial" w:hAnsi="Arial" w:cs="Arial"/>
                <w:i/>
                <w:iCs/>
                <w:color w:val="000000"/>
                <w:sz w:val="14"/>
                <w:szCs w:val="14"/>
                <w:lang w:val="en-US" w:eastAsia="az-Latn-AZ"/>
              </w:rPr>
              <w:t xml:space="preserve"> </w:t>
            </w:r>
            <w:r w:rsidRPr="000A1FB1">
              <w:rPr>
                <w:rFonts w:ascii="Arial" w:eastAsia="Arial" w:hAnsi="Arial" w:cs="Arial"/>
                <w:b/>
                <w:bCs/>
                <w:i/>
                <w:iCs/>
                <w:color w:val="000000"/>
                <w:sz w:val="14"/>
                <w:szCs w:val="14"/>
                <w:lang w:val="en-US" w:eastAsia="az-Latn-AZ"/>
              </w:rPr>
              <w:t>(in manats)</w:t>
            </w:r>
            <w:r w:rsidRPr="000A1FB1">
              <w:rPr>
                <w:rFonts w:ascii="Arial" w:eastAsia="Arial" w:hAnsi="Arial" w:cs="Arial"/>
                <w:i/>
                <w:iCs/>
                <w:color w:val="000000"/>
                <w:sz w:val="14"/>
                <w:szCs w:val="14"/>
                <w:lang w:val="en-US" w:eastAsia="az-Latn-AZ"/>
              </w:rPr>
              <w:t xml:space="preserve">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4"/>
                <w:szCs w:val="14"/>
                <w:lang w:eastAsia="az-Latn-AZ"/>
              </w:rPr>
            </w:pPr>
            <w:r w:rsidRPr="000A1FB1">
              <w:rPr>
                <w:rFonts w:ascii="Arial" w:eastAsia="Arial" w:hAnsi="Arial" w:cs="Arial"/>
                <w:b/>
                <w:bCs/>
                <w:i/>
                <w:iCs/>
                <w:color w:val="000000"/>
                <w:sz w:val="14"/>
                <w:szCs w:val="14"/>
                <w:lang w:val="en-US" w:eastAsia="az-Latn-AZ"/>
              </w:rPr>
              <w:t xml:space="preserve">overhaul </w:t>
            </w:r>
            <w:r w:rsidRPr="000A1FB1">
              <w:rPr>
                <w:rFonts w:ascii="Arial" w:eastAsia="Arial" w:hAnsi="Arial" w:cs="Arial"/>
                <w:color w:val="000000"/>
                <w:sz w:val="14"/>
                <w:szCs w:val="14"/>
                <w:lang w:val="en-US" w:eastAsia="az-Latn-AZ"/>
              </w:rPr>
              <w:br/>
            </w:r>
            <w:r w:rsidRPr="000A1FB1">
              <w:rPr>
                <w:rFonts w:ascii="Arial" w:eastAsia="Arial" w:hAnsi="Arial" w:cs="Arial"/>
                <w:b/>
                <w:bCs/>
                <w:i/>
                <w:iCs/>
                <w:color w:val="000000"/>
                <w:sz w:val="14"/>
                <w:szCs w:val="14"/>
                <w:lang w:val="en-US" w:eastAsia="az-Latn-AZ"/>
              </w:rPr>
              <w:t>value</w:t>
            </w:r>
            <w:r w:rsidRPr="000A1FB1">
              <w:rPr>
                <w:rFonts w:ascii="Arial" w:eastAsia="Arial" w:hAnsi="Arial" w:cs="Arial"/>
                <w:color w:val="000000"/>
                <w:sz w:val="14"/>
                <w:szCs w:val="14"/>
                <w:lang w:val="en-US" w:eastAsia="az-Latn-AZ"/>
              </w:rPr>
              <w:br/>
            </w:r>
            <w:r w:rsidRPr="000A1FB1">
              <w:rPr>
                <w:rFonts w:ascii="Arial" w:eastAsia="Arial" w:hAnsi="Arial" w:cs="Arial"/>
                <w:b/>
                <w:bCs/>
                <w:i/>
                <w:iCs/>
                <w:color w:val="000000"/>
                <w:sz w:val="14"/>
                <w:szCs w:val="14"/>
                <w:lang w:val="en-US" w:eastAsia="az-Latn-AZ"/>
              </w:rPr>
              <w:t>(in manats)</w:t>
            </w:r>
          </w:p>
        </w:tc>
      </w:tr>
      <w:tr w:rsidR="00EC7888" w:rsidRPr="006C2CEF"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sz w:val="18"/>
                <w:szCs w:val="18"/>
                <w:lang w:eastAsia="az-Latn-AZ"/>
              </w:rPr>
            </w:pPr>
            <w:r>
              <w:rPr>
                <w:rFonts w:ascii="Arial" w:hAnsi="Arial" w:cs="Arial"/>
                <w:b/>
                <w:bCs/>
                <w:i/>
                <w:iCs/>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4.1.- T i m e   A l l o w a n c e 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6C2CEF"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Main chart.    Design, development of drawing</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Pressure relay    Replacing with local pressure or thermal relay</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Indicating instrument.    Operational Check. Replacement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Tr="00F851EC">
        <w:trPr>
          <w:trHeight w:val="76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4</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Element of the automatic control and regulation system (non-contacting and contacting </w:t>
            </w:r>
            <w:r>
              <w:rPr>
                <w:rFonts w:ascii="Arial" w:eastAsia="Arial" w:hAnsi="Arial" w:cs="Arial"/>
                <w:i/>
                <w:iCs/>
                <w:color w:val="000000"/>
                <w:sz w:val="18"/>
                <w:szCs w:val="18"/>
                <w:lang w:val="en-US" w:eastAsia="az-Latn-AZ"/>
              </w:rPr>
              <w:t xml:space="preserve"> </w:t>
            </w:r>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br/>
              <w:t xml:space="preserve"> </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"increase - change", direction indicating instrument).    Functioning check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EC7888" w:rsidRPr="006C2CEF"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5</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Electronic circuit board (card)    Fault detection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6</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Parts of the circuit board.     Fault detection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EC7888" w:rsidRPr="006C2CEF"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7</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Radio element manufactured abroad.    Replacing that part with a local analogue</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8</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Winding for contact switch, selector switch, relays, and other electrical appliances.     Winding.</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EC7888" w:rsidRPr="006C2CEF"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 xml:space="preserve">4.2.1—M a i n   e n g i n e   o p e r a t i n g   s y s t e m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6C2CEF"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9</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Main engine (1 ME) operating system of derrick barge "Azerbaijan"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6C2CEF"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Main engine (1ME) operating system of the derrick barge "Atlet", firefighting ship "Vikhr" and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267"/>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Main engine (1ME) operating system of the motor vessel "Bunkerovshik" and crane ship "Taman"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27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Heavy fuel viscosity control system of the tug-supply vessels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27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Heavy fuel viscosity control system of the "PSK" type passenger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electronic gauge system of the main engine rotational frequency of the tug—supply vessel "Aura, passenger vessels "Titan" and "Sabit Orujov" and pipe laying vessel "Israfil Huseynov".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system designed for controlling the oil vapor generated in the main engine crankcase of the derrick barge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system designed for controlling the oil vapor generated in the main engine crankcase of the "PSK" type passenger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4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The operating system of the main diesel engine centralized cooling system of the derrick barge "Atlet"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4.2.2. - C e n t r a l i z e d   g a u g e   a n d   c o n t r o l   s y s t e m</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6C2CEF" w:rsidTr="00F851EC">
        <w:trPr>
          <w:trHeight w:val="57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18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"СРS -2" type centralized control and registration system for measurable indicators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"SACO" type  centralized control and registration system for main engine measurable indicators of the tug—supply vessel "Aura" and tug—supply vessel "Nercha"</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"АЛСИ-8" type  centralized control and registration system for measurable indicators of the tug—supply vessel "A. 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Remote gauging system of the power plant and auxiliary machinery indicators of the motor vessel "Bunkerovshik"</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The centralized control and registration system for measurable indicators of the "Vikhr" type firefighting vessel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centralized control and registration system for main engines measurable indicators of the tug—supply vessel "Neftegas"</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Cs/>
                <w:color w:val="000000"/>
                <w:sz w:val="18"/>
                <w:szCs w:val="18"/>
                <w:lang w:val="en-US" w:eastAsia="az-Latn-AZ"/>
              </w:rPr>
              <w:t xml:space="preserve"> </w:t>
            </w:r>
            <w:r w:rsidRPr="000A1FB1">
              <w:rPr>
                <w:rFonts w:ascii="Arial" w:eastAsia="Arial" w:hAnsi="Arial" w:cs="Arial"/>
                <w:b/>
                <w:bCs/>
                <w:iCs/>
                <w:color w:val="000000"/>
                <w:sz w:val="18"/>
                <w:szCs w:val="18"/>
                <w:lang w:val="en-US" w:eastAsia="az-Latn-AZ"/>
              </w:rPr>
              <w:t xml:space="preserve">The centralized control and registration system for diesel generators measurable indicators of the tug—supply vessel "Neftegas" .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centralized control and registration system for  measureable indicators of rudder gear controllable-pitch propeller of the tug - supply vessel  "Neftegas"</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centralized control and registration system for measurable indicators of  bilge water and ballast system valve operating system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"Stringer" type control, measurement, and alarm system of the pipe laying vessel "Suleyman Vazirov"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4.2.3 – E m e r g e n c y   a l a r m   a n d   w a r n i n g   s y s t e m   a n d             g e n e r a l   a l a r m   s y s t e m</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6C2CEF"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warning system of the power plant unit, machinery, and systems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warning system of the power plant unit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Emergency alarm and warning system of the power plant unit of the crane vessel "Atlet", firefighting ship "Vikhr" and  tug—supply vessel "Neftegas" (1 engine)</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warning system, manufactured by "Stromberg" company,  of the main engines and auxiliary machinery of the tug-supply vessels "Aura" and "Nercha"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warning system of the power plant unit of the tug-supply vessels "Aura" and "Nercha"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warning system of the main engines of the motor vessel "Bunkerovshik" and crane ship "Taman"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warning system of the auxiliary  diesel generators (3 DG) of the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МХ-5 "Аутроника" type exhaust gas temperature control system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36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Temperature control and "Аутроника" type emergency alarm and warning system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КВ-5 "Аутроника" type group alarm system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38</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General alarm system of the motor vessel "Bunkerovshik"</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General alarm system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40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Onboard alarm system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4.2.4- A u x i l i a r y ,   e m e r g e n c y   d i e s e l   g e n e r a t o r s  o p e r a t i n g   s y s t e m ,   M a i n   D i s t r i b u t i o n   B o a r d   a n d                                E m e r g e n c y   S w i t c h b o a r d</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41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diesel generators (2 DG)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42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and emergency alarm and warning system of the auxiliary diesel generators (2 DG) of the tug—supply vessels "Nercha" and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43</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auxiliary diesel generators of the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44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auxiliary diesel generator of the firefighting ship "Vikhr"</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45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towing winch diesel generator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46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pulling device diesel generator of the pipe laying vessel "Suleyman Vazirov"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47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anchor winch diesel generator of the pipe laying vessel "Suleyman Vazirov"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48</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auxiliary diesel generator of the crane vessel "Taman"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49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start—stop system of auxiliary diesel generators (3 units)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50</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emergency diesel generators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51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Operating system of the emergency diesel generators of the crane vessel "Atlet" and firefighting ship "Vikhr"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52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and warning system of the emergency diesel generators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53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emergency diesel generators of the pipe laying vessel "Suleyman Vazirov"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54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switchboard. Electronic part.     Pipe laying vessel "Suleyman Vazirov"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55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switchboard. Electronic part.     Tug - 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56</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Main distribution board. Electronic part.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57</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Main distribution board. Electronic part.   Tug—supply vessels "Aura" and "Nercha"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58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Main distribution board. Electronic part.   Pipe laying vessel "Suleyman Vazirov"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rsidP="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4.2.5 – O p e r a t i n g  s y s t e m  o f  t h e   a u t o m a t I c   p i l o t                          s y s t e m   a n d   r u d d e r   s y s t e m</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59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rudder gear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60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Pilot house operation desk of the crane vessel "Atlet" and firefighting ship "Vikhr"</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61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Rudder gear operating system manufactured by " Radical Decca" company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62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Automatic pilot device operating, control and alarm system of the tug - supply vessel "A/Gulmammadov"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5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63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Pilot house operation desk of the tug—supply vessel "A.Gulmammadov"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64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Rudder gear operating system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65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electronic distribution equipment designed for energy supply of the rudder system of the tug—supply vessel  "Neftegas"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66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 xml:space="preserve">Automeatic remote operating system of the rudder gear of the tug—supply vessel  "Neftegas"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67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Rudder gear operating system of the tug-supply vessel "Nercha"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4.2.6 - O p e a r t i n g   a n d   a l a r m   s y s t e m   o f   t h e   c o n t r o l l a b l e   p i t c h   p r o p e l l e r</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68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and alarm system of the controllable pitch propeller of the crane vessel "Atlet", firefighting ship "Vikhr" and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69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controllable pitch propeller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70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Alarm system of the controllable pitch propeller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71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clutch connecting controllable pitch propeller and reducer of the tug—supply vessels "Nercha" and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72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and alarm system of the controllable pitch propeller of the tug—supply vessel "A. 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73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Automatic remote operating system of the propeller device manufactured by "MAPEL" company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74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"Seffle" type controllable pitch propeller of the tug—supply vessel "Nercha"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75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Alarm system of the controllable pitch propeller of the tug—supply vessel "Nercha"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 xml:space="preserve">4.2.7— A u x i l i a r y   t h r u s t   d e v i c e   o p e r a t i n g   s y s t e m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76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auxiliary thrust devices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77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auxiliary thrust device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78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auxiliary thrust devices of the tug—supply vessels "Nercha" and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79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auxiliary thrust devices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80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EYS 63 type automatic remote operating system of the auxiliary thrust devices (located on the bow and stern) of the tug - supply vessel "Neftegas" and firefighting ship "Vikhr"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 xml:space="preserve">4.2.8 - B o i l e r   o p e r a t i n g   s y s t e m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81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main and auxiliary steam boilers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82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Water level maintaining support and water salinity control system in the hot well tanks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83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steam boiler of the crane vessel "Atlet", firefighting ship "Vikhr" and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84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Water level maintaining support and water salinity control system in the hot well tanks of the crane vessel "Atlet", firefighting ship "Vikhr" and tug—supply vessel "Neftegas" </w:t>
            </w:r>
            <w:r>
              <w:rPr>
                <w:rFonts w:ascii="Arial" w:eastAsia="Arial" w:hAnsi="Arial" w:cs="Arial"/>
                <w:i/>
                <w:iCs/>
                <w:color w:val="000000"/>
                <w:sz w:val="18"/>
                <w:szCs w:val="18"/>
                <w:lang w:val="en-US" w:eastAsia="az-Latn-AZ"/>
              </w:rPr>
              <w:t xml:space="preserve"> </w:t>
            </w:r>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br/>
              <w:t xml:space="preserve"> </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85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system in the incinerator of the of the crane vessel "Atlet", firefighting ship "Vikhr" and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86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and alarm system of the steam boiler of the crane vessel "Aura" and "Nercha"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87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Remote automatic operating system of the boiler assembly of the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88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water heating boiler assembly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89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Automatic productivity adjustment system of the "ИR СК19" type  exhaust boilers (2 boilers)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90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Indicators gauging and pressure adjustment system of the exhaust boilers (2 boilers) of the tug—supply vessel "Neftegas"</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91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and alarm system of the boiler in the rescue vessel "Taman"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4.2.9 - F i r e   a l a r m   s y s t e m</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92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Fire alarm system of the crane vessel "Atlet", firefighting ship "Vikhr" and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93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"ИСРР-10" type fire fighting station system of the crane vessel "Atlet", firefighting ship "Vikhr" and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94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liquid based fire extinguishing device of the crane vessel "Atlet", firefighting ship "Vikhr" and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95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SPSP20 E24  type fire alarm system of the tug—supply vessel "Aura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96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Machinery and equipment emergency stop system in case of fire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97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"Gallon" type gas leaks remote control system of the fire extinguishing system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98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Fire alarm system of the tug—supply vessel "A.Gulmammadov"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99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"BKZ" type fire alarm station of the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100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fire extinguishing muzzles of the firefighting ship "Vikhr"</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101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ВХ-11 "Autronika" type fire alarm system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102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SF ДИ-77 type fire alarm system of the tug—supply vessel "Nercha"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4.2.10—O p e r a t i n g   s y s t e m   o f   p u m p s,   s e p a r a t o r s   a n d   v a l v e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6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103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waste water, bilge water and ballast pumps and valves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104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waste water, bilge water and ballast pumps and valves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105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separators of the derrick barge "Azerbaijan" and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106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fuel pumps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107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water supply pumps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108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fire pumps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109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boiler fuel pumps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110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overboard water pumps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111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fresh water pumps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112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vacuum pumps in the waste water system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113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bottom and deck üater valves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114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diesel and heavy fuel separator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115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lubrication oil separator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116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Automatic operating system of drying in the engine room of the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117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Automatic operating system of reserve pumps of the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118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ИSPM101 type automation system of the WSA type pumps operatin system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119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ИSP K15 type operating system of the boiler pumps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120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ИSZ В15 type operating system of the bilge and ballast valves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4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121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Remote operating system of the drying - ballast system valves of the pipe laying vessel "Suleyman Vazirov"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122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separators and pumps of the tug—supply vessels "Nercha" and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123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ИАWP33.1  type operating system of the diesel oil separator of the tug—supply vessel  "Neftegas"</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124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ИАWP33.2  type operating system of the boiler fuel separators (2 pcs)  of the tug—supply vessel  "Neftegas"</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125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ИАWP33.3  type operating system of the lubrication oil separators (2 pcs)  of the tug—supply vessel  "Neftegas"</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4.2.11 - O p e r a t i n g   s y s t e m   o f   a i r   c o n d i t i o n i n g                                  e q u i p m e n t ,   v e n t i l a t i o n   a n d   c o m p r e s s o r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126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air conditioning and ventilation device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127</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air compressors of the Crane vessel "Atlet" and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128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air conditioning and ventilation device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129</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air compressor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130</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air compressor of the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131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air compressors of the firefighting ship "Vikhr"</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132</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air compressor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133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air conditioning and ventilation device of the tug - 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134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air conditioning unit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135</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air compressor unit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4.2.12 -  O p e r a t i n g    s y s t e m   o f   t h e   r e f r i g e r a t i n g   u n i t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136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provision refrigerating unit of the derrick barge "Azerbaijan" and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137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provision refrigerating unit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138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provision refrigerating unit of the derrick barge "Azerbaijan" and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960"/>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lastRenderedPageBreak/>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4.2.13 - O p e r a t i n g   s y s t e m   o f   t h e   b a t t e r y   c h a r g i n g                d e v i c e s ,   g e n e r a t o r   p r o t e c t i o n   d e v i c e   a n d   v o l t a g e   r e g u l a t o r</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139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"VARTA" type charging and distribution devices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140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charging and distribution devices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141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charging and distribution devices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142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АКАУ 24/100 type automatic vessel battery assembly of the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143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automation systems supply of the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144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R CO1A/B type thyristor charging device of the firefighting vessel "Vikhr"</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145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AR-35 type generator protection unit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146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АК-38 "Аутроника"  type voltage and frequency control system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147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АК-31, АК-32 "Аутроника"  type automatic electric voltage and frequency control system of the tug-supply vessels "Nercha" and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148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system of automated control over the resistance of insulation of power circuit of the tug—supply vessel "Nercha"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149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charging and distribution devices of the tug—supply vessel "Nercha"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150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UZPS 13 type operating system controlling automation system energy supply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720"/>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4.2.14 - O p e r a t i n g   s y s t e m   o f   t h e   e l e c t r i c a l   p o w e r                   p l a n t s ,   t e l e p h o n e   c o m m u n i c a t i o n   u n i t s   a n d                            e n g i n e   r o o m   t e l e g r a p h</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151</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electric power plants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152</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electric power plants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153</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telephone communication units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154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Automated telephone communication system of the crane vessel  "Atlet", firefighting ship "Vikhr" and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155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Battery-free telephone communication system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156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Battery-free telephone communication system of the tug-supply vessel "Nercha"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157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Engine room telegraph operating system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158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ИЕТМ1.7 type operating system of the engine room telegraph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 xml:space="preserve">4.2.15 - O p e r a t i n g   s y s t e m   o f  n a v i g a t i o n a l   l i g h t s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159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navigational lights of the derrick barge "Azerbaijan"  and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160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24V navigational lights of the "UT-704", “R-2111”, “R659” project tug - supply vessels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161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Cs/>
                <w:color w:val="000000"/>
                <w:sz w:val="18"/>
                <w:szCs w:val="18"/>
                <w:lang w:val="en-US" w:eastAsia="az-Latn-AZ"/>
              </w:rPr>
              <w:t xml:space="preserve"> </w:t>
            </w:r>
            <w:r w:rsidRPr="000A1FB1">
              <w:rPr>
                <w:rFonts w:ascii="Arial" w:eastAsia="Arial" w:hAnsi="Arial" w:cs="Arial"/>
                <w:b/>
                <w:bCs/>
                <w:iCs/>
                <w:color w:val="000000"/>
                <w:sz w:val="18"/>
                <w:szCs w:val="18"/>
                <w:lang w:val="en-US" w:eastAsia="az-Latn-AZ"/>
              </w:rPr>
              <w:t xml:space="preserve">Operating system of 220V navigational lights of the "UT-704", “R-2111”, “R659” project tug - supply vessels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162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"Orion" type navigational and signal lights of the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163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N-4000 type navigational and signal lights of the tug-supply vessel "Lyutoga"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4.2.6 -  O p e a r t i n g  s y s t e m   o f   m e a s u r i n g   t h e   l e v e l   o f    l i q u i d   i n  t a n k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164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system of measuring the level of fresh water in tanks of the tug—supply vessel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165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The system of remote measuring the level of fresh water in tanks of the tug—supply vessel "Aura"</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166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 xml:space="preserve">The system of remote measuring the level of fresh water (at one point) in tanks of the "UT-704", “R-2111”, “R659” project tug—supply vessels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167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Alarm system of fluid level in cargo tanks of the motor vessel "Bunkerovshik"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 xml:space="preserve">4.2.17 - O p e r a t i n g   s y s t e m   o f   h o i s t i n g   c r a n e s   a n d   m e c h a n i s m s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168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Main hoisting mechanism operating system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169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Operating system crane auxiliary hoisting mechanism with load hoisting capacity of 400 tons of the derrick barge "Azerbaijan"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170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Cs/>
                <w:color w:val="000000"/>
                <w:sz w:val="18"/>
                <w:szCs w:val="18"/>
                <w:lang w:val="en-US" w:eastAsia="az-Latn-AZ"/>
              </w:rPr>
              <w:t xml:space="preserve"> </w:t>
            </w:r>
            <w:r w:rsidRPr="000A1FB1">
              <w:rPr>
                <w:rFonts w:ascii="Arial" w:eastAsia="Arial" w:hAnsi="Arial" w:cs="Arial"/>
                <w:b/>
                <w:bCs/>
                <w:iCs/>
                <w:color w:val="000000"/>
                <w:sz w:val="18"/>
                <w:szCs w:val="18"/>
                <w:lang w:val="en-US" w:eastAsia="az-Latn-AZ"/>
              </w:rPr>
              <w:t xml:space="preserve">Operating system crane auxiliary hoisting mechanism with load hoisting capacity of 30 tons of the derrick barge "Azerbaijan"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171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rotation mechanism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172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boom extension distance control mechanism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173</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Crane Operating system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174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crane hook hoisting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175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boom extension distance control mechanism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176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rotation control mechanism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177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 xml:space="preserve"> ОГП-2 type load hoisting restriction system of the crane vessel "Atlet"</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178</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Crane operating system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179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Auxiliary systems unit of the crane vessel "Atlet"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180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wire and anchor winches of the derrick barge "Azerbaijan"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181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towing winch installed on the stern of the tug—supply vessels "Nercha" and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182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towing winch installed on the bow of the tug—supply vessels "Nercha" and "Aura"</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183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anchor winch motor protection system of the tug - supply vessel "A. 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184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computer towing system of the tug—supply vessel "A. Gulmammadov"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185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towing winch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186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anchor and towing winch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187</w:t>
            </w:r>
          </w:p>
        </w:tc>
        <w:tc>
          <w:tcPr>
            <w:tcW w:w="7640" w:type="dxa"/>
            <w:tcBorders>
              <w:top w:val="nil"/>
              <w:left w:val="nil"/>
              <w:bottom w:val="single" w:sz="4" w:space="0" w:color="auto"/>
              <w:right w:val="single" w:sz="4" w:space="0" w:color="auto"/>
            </w:tcBorders>
            <w:vAlign w:val="center"/>
            <w:hideMark/>
          </w:tcPr>
          <w:p w:rsidR="00F851EC" w:rsidRPr="000A1FB1" w:rsidRDefault="000A1FB1" w:rsidP="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Alarm, control and operating system of the anchor winch (one winch) from the operation desk of the pipe laying vessel "Suleyman Vazirov".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188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Winch operating system electronic voltage regulator of the pipe laying vessel "Suleyman Vazirov"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189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Remote  control and operating system of the anchor winch (one winch) of the pipe laying vessel "Suleyman Vazirov"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4.2.18 - O t h e r   s y s t e m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190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Welding apparatus operating system of the tug—supply vessel "Aura</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191</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Wind measuring system of the derrick barge "Azerbaijan"</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192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"Tifon" type fog signalling apparatus of the motor vessel "Bunkerovshik" and tug-supply vessel "Lyutoga"</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193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ИS ТР6 type operating system of the fuel transfer system of the tug—supply vessel  "Neftegas"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194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pulling device (1 unit) of the pipe laying vessel "Suleyman Vazirov"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195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ПТУ-60 type television device (one camera and signal converter) of the pipe laying vessel "Suleyman Vazirov"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bottom"/>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 xml:space="preserve">4.2.19  - O p e r a t i n g   s y s t e m   o f     m a i n ,   a u x i l i a r y ,                               e m e r g e n c y ,   l a y - u p   e n g i n e s   a n d   t h y r i s t o r                          c on v e r t e r s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196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"Jisfor 211" type thyristor converter manufactured by "Jemen Schneider" company in the engineering and geological survey vessel "Ali Amirov"</w:t>
            </w:r>
            <w:r>
              <w:rPr>
                <w:rFonts w:ascii="Arial" w:eastAsia="Arial" w:hAnsi="Arial" w:cs="Arial"/>
                <w:i/>
                <w:iCs/>
                <w:color w:val="000000"/>
                <w:sz w:val="18"/>
                <w:szCs w:val="18"/>
                <w:lang w:val="en-US" w:eastAsia="az-Latn-AZ"/>
              </w:rPr>
              <w:t xml:space="preserve"> </w:t>
            </w:r>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br/>
              <w:t xml:space="preserve">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197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auxiliary diesel generators of the engineering and geological survey vessel "Ali Amirov"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198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emergency diesel generators of the passenger vessels "Zafar" and “Turan”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199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Main engine operating system of the motor vessel "Hovsan"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200</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Main engine operating system of the motor vessel "A.Mustafaev"</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201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 xml:space="preserve"> Heavy fuel viscosity control system of the vessel "A.Mustafaev"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202</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auxiliary diesel generators of the vessel "A.Mustafaev"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203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and alarm system of the emergency diesel generators of the vessel  "A.Mustafaev"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204</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Operating system of the auxiliary diesel generators of the vessels "Havsan" and "Socar-1"</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205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emergency alarm and warning system and main engines' protection system of the motor vessel "Sabit Orujov"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206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Synchronization and parallel operating system of the motor vessel "Sabit Orujov"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207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Automated start and protection system of the emergency diesel generator of the motor vessel "Sabit Orujov"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208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The control unit designed for controlling the oil vapor generated in the main engine crankcase of the passenger vessels "Zafar" and “Turan”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209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The control unit designed for controlling the oil vapor generated in the main engine crankcase of the motor vessel "Sabit Orujov"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210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"Qraviner" MK-5 type  system designed for controlling the oil vapor generated in the main engine crankcase of the "Titan" type crane vessel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211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emergency alarm and warning and operating system of the auxiliary diesel generator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212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Automatic remote operating system of the layup diesel generator of the crane vessel "Shirvan" and pipe laying vessel "Israfil Huseynov"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4.2.20 - C e n t r a l i z e d   m e a s u r e m e n t   a n d   c o n t r o l                               s y s t e m  o f   m a i n   e n g i n e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213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"АЛСИ-8" type  centralized control and registration system for measurable indicators of the motor vessel  "A. 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214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remote measuring of indicators system of the power plant unit, auxiliary machinery of the motor vessel "A.Gulmammadov"</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215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electronic system for measuring the rotational frequency of main engine of the passenger vessels "Zafar" and “Turan”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216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Emergency alarm and warning system, and "SACO" type  centralized control and registration system of the passenger vessels "Zafar" and “Turan”</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217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eastAsia="Arial" w:hAnsi="Arial" w:cs="Arial"/>
                <w:b/>
                <w:bCs/>
                <w:i/>
                <w:iCs/>
                <w:color w:val="000000"/>
                <w:sz w:val="18"/>
                <w:szCs w:val="18"/>
                <w:lang w:val="en-US" w:eastAsia="az-Latn-AZ"/>
              </w:rPr>
            </w:pPr>
            <w:r w:rsidRPr="000A1FB1">
              <w:rPr>
                <w:rFonts w:ascii="Arial" w:eastAsia="Arial" w:hAnsi="Arial" w:cs="Arial"/>
                <w:b/>
                <w:bCs/>
                <w:i/>
                <w:iCs/>
                <w:color w:val="000000"/>
                <w:sz w:val="18"/>
                <w:szCs w:val="18"/>
                <w:lang w:val="en-US" w:eastAsia="az-Latn-AZ"/>
              </w:rPr>
              <w:t xml:space="preserve">The "SACO" type centralized control and registration system for main engines measurable indicators of the vessel "A.Mustafaev".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218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Emergency alarm and warning system, and "SACO" type centralized control and registration system of the 'Geofizik" type vessels.</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219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sidRPr="000A1FB1">
              <w:rPr>
                <w:rFonts w:ascii="Arial" w:eastAsia="Arial" w:hAnsi="Arial" w:cs="Arial"/>
                <w:b/>
                <w:bCs/>
                <w:i/>
                <w:iCs/>
                <w:color w:val="000000"/>
                <w:sz w:val="18"/>
                <w:szCs w:val="18"/>
                <w:lang w:val="en-US" w:eastAsia="az-Latn-AZ"/>
              </w:rPr>
              <w:t>The "SACO" type centralized control and registration system for main engines measurable indicators of the motor vessel "Sabit Orujov".</w:t>
            </w:r>
            <w:r>
              <w:rPr>
                <w:rFonts w:ascii="Arial" w:eastAsia="Arial" w:hAnsi="Arial" w:cs="Arial"/>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220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Emergency alarm and warning system, and "SACO" type centralized control and registration system of the 'Titan" type vessel.</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221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"АЛСИ-8"  type centralized control and registration system for measurable indicators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4.2.21 - E m e r g e n c y   a l a r m   a n d   w a r n i n g   s y s t e m</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222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The emergency alarm and warning system of the power plant unit, machinery, and systems of the engineering and geological survey vessel "Ali Amirov"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223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Emergency alarm and protection system of the main diesel generator of the engineering and geological survey vessel "Ali Amirov"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224</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Thyristor converter alarm and warning system of the engineering and geological survey vessel "Ali Amirov"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225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"Stromberg" type emergency alarm and warning system of main engine and auxiliary mechanisms of the passenger vessels "Zafar" and “Turan”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226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Emergency alarm and warning system of auxiliary machinery of the tug vessel "Socar-1"</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227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warning system of the layup diesel generator of the crane vessel "Shirvan" and pipe laying vessel "Israfil Huseynov"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228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warning system of the main engine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229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warning system of the propulsion units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230</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"CEPS" type general engine room alarm system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231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warning system of the shaft drive reducer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232</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alarm and warning system of the main generators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79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 xml:space="preserve">4.2.22 - O p e r a t i n g   s y s t e m   o f   t h e   c o n t r o l l a b l e   p i t c h   p r o p e l l e r ,     s c r e w   r u d d e r ,   a u x i l i a r y   t h r u s t   u n i t ,                 a u t o m a t i c   p i l o t   d e v i c 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6C2CEF"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233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"Kameva" type controllable pitch propeller and screw rudder operating system of the motor vessel "Sabit Orujov", crane vessel "G.A.Shikhlinski" and, vessel "A.Gulmammadov".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234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Automatic pilot device operating, control and alarm system of the vessel "A.Gulmammadov"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235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Auxiliary thrust device operating system of the passenger vessels "Zafar" and “Turan”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236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Auxiliary thrust device operating system of the vessel "A.Mustafaev"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237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controllable pitch propeller of the vessel "A.Mustafaev"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238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Rudder gear operating system of the vessel "A.Mustafaev"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239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controllable pitch propeller of the motor vessel "Usukhchay"</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240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clutch connecting controllable pitch propeller and reducer of the motor vessel "Usukhchay"</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241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Propulsion unit operating system and operation panel of the crane vessel "Shirvan".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242</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Propulsion unit operating system of the crane vessel "Shirvan".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243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Auxiliary thrust device operating system of the crane vessel "Shirvan"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 xml:space="preserve">4.2.23 - B o i l e r   o p e r a t i n g   s y s t e m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244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Boiler operating, protection and alarm system of the passenger vessels "Zafar" and “Turan”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245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Steam boiler operating system of the engineering and geological survey vessel "Ali Amirov"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246</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Boiler operating system of the motor vessel "Hovsan"</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247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Boiler operating system of the vessel "Socar-1"</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248</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Boiler operating system of the vessel "A.Mustafaev"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249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Boiler operating system of the motor vessel "Sabit Orujov and pipe laying vessel "Israfil Huseynov"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250</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Boiler operating system of the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251</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Boiler operating system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4.2.24 - F i r e   a l a r m   s y s t e m</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252</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"Serebus" type fire alarm system of the engineering and geological survey vessel "Ali Amirov"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253</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"Pastor" type fire alarm system of the vessel "A.Gulmammadov"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254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"Gallon" type gas leaks remote control system of the fire extinguishing system of the vessel "A.Gulmammadov"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255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Machinery and equipment emergency stop system in case of fire of the vessel "A.Gulmammadov"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256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Fire alarm system of the passenger vessels "Zafar" and “Turan”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257</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Fire alarm system of the vessel "A.Mustafaev"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258</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SPS P20E24 type fire alarm system of the motor vessel "Sabit Orujov"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259</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SPS P20E24 type fire alarm system of the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260</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SFDU-77 type fire alarm system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4.2.25 — O p e r a t i n g   s y s t e m   o f   p u m p s,   s e p a r a t o r s   a n d   v a l v e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32"/>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261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"ATA" type tow and anchor winch (1 winch) valves of the vessel "A.Gulmammadov".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262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fire pumps of the vessel "A.Gulmammadov", pipe laying vessel "Israfil Huseynov",  motor vessel "Sabit Orujov" and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7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263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boiler fuel pumps of the vessel "A.Gulmammadov",  motor vessel "Sabit Orujov" and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264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overboard water pumps of the vessel "A.Gulmammadov", pipe laying vessel "Israfil Huseynov",  motor vessel "Sabit Orujov" and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265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fresh water pumps of the vessel "A.Gulmammadov", pipe laying vessel "Israfil Huseynov",  motor vessel "Sabit Orujov" and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266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waste water vacuum pumps of the vessel "A.Gulmammadov", pipe laying vessel "Israfil Huseynov",  motor vessel "Sabit Orujov" and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267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Engine room drying operating system of the passenger vessels "Zafar" and “Turan”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268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Engine room drying operating system of the vessel "A.Mustafaev"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269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waste water, bilge water and ballast pumps and valves of the vessel "A.Mustafaev".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270</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fire pumps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271</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bilge water and ballast system valves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4.2.26 - O p e r a t i n g   s y s t e m   o f   a i r   c o n d i t i o n i n g                               e q u i p m e n t ,   v e n t i l a t i o n   a n d   c o m p r e s s o r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272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Air compressor operating system of the passenger vessels "Zafar", “Turan” and vessel "Hovsan”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273</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Air compressor operating system of the crane vessel "A.Mustafaev"</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7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274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Automated operating system of the "Bronze" type air evacuation compressors of the tug vessel "Socar-1"</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275</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Air compressor operating system of the crane vessel "Shirvan"</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276</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Ventilation fans operating system of the crane vessel "Shirvan"</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6C2CEF" w:rsidTr="00F851EC">
        <w:trPr>
          <w:trHeight w:val="7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277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eastAsia="Arial" w:hAnsi="Arial" w:cs="Arial"/>
                <w:b/>
                <w:bCs/>
                <w:i/>
                <w:iCs/>
                <w:color w:val="000000"/>
                <w:sz w:val="18"/>
                <w:szCs w:val="18"/>
                <w:lang w:val="en-US" w:eastAsia="az-Latn-AZ"/>
              </w:rPr>
            </w:pPr>
            <w:r w:rsidRPr="000A1FB1">
              <w:rPr>
                <w:rFonts w:ascii="Arial" w:eastAsia="Arial" w:hAnsi="Arial" w:cs="Arial"/>
                <w:b/>
                <w:bCs/>
                <w:i/>
                <w:iCs/>
                <w:color w:val="000000"/>
                <w:sz w:val="18"/>
                <w:szCs w:val="18"/>
                <w:lang w:val="en-US" w:eastAsia="az-Latn-AZ"/>
              </w:rPr>
              <w:t xml:space="preserve"> Operating system of the heavy fuel or oil separator of the vessel "A.Gulmammadov", pipe laying vessel "Israfil Huseynov",  motor vessel "Sabit Orujov" and "Titan" type crane vessel.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75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278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eastAsia="Arial" w:hAnsi="Arial" w:cs="Arial"/>
                <w:b/>
                <w:bCs/>
                <w:i/>
                <w:iCs/>
                <w:color w:val="000000"/>
                <w:sz w:val="18"/>
                <w:szCs w:val="18"/>
                <w:lang w:val="en-US" w:eastAsia="az-Latn-AZ"/>
              </w:rPr>
            </w:pPr>
            <w:r w:rsidRPr="000A1FB1">
              <w:rPr>
                <w:rFonts w:ascii="Arial" w:eastAsia="Arial" w:hAnsi="Arial" w:cs="Arial"/>
                <w:b/>
                <w:bCs/>
                <w:i/>
                <w:iCs/>
                <w:color w:val="000000"/>
                <w:sz w:val="18"/>
                <w:szCs w:val="18"/>
                <w:lang w:val="en-US" w:eastAsia="az-Latn-AZ"/>
              </w:rPr>
              <w:t xml:space="preserve"> Operating system of the lubrication oil separator of the vessel "A.Gulmammadov", pipe laying vessel "Israfil Huseynov",  motor vessel "Sabit Orujov" and "Titan" type crane vessel.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279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heavy fuel or oil and, lubrication oil separator of the vessel "A.Mustafaev".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280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provision refrigerating unit of the engineering and geological survey vessel "Ali Amirov", vessel "Socar-1", motor vessel "Sabit Orujov" and "Hövsan".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281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provision refrigerating unit of the vessel "A.Mustafaev”, passenger vessels "Zafar" and “Turan”.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282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provision refrigerating unit of the vessels "Mardakan" and "Lankaran"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780"/>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bottom"/>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4.2.27- O p e r a t i n g   s y s t e m   o f   t h e   c h a r g i n g   d e v i c e s ,   d i s t r i b u t i o n   b o a r d s ,   p r o t e c t i o n   s y s t e m ,   g e n e r a t o r   c o n t r o l ,   e l e c t r i c   p o w e r   u n i t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4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283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MW 24/25E24 type charging device =operating system of the motor vessel "Sabit Orujov" and "Geofizik" type vessels.</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284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Charging board operating system of the vessels "Mardakan" and "Lankaran"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285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Distribution board for 24 V batteries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286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Charging device operating system of the crane vessel "Shirvan".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287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Automated ship battery installation of the passenger vessels "Zafar" and “Turan”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288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Power charging and distribution unit operating system of the vessel "A.Mustafaev"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289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250V charging device operating system of the engineering and geological survey vessel "Ali Amirov" and  "Geofizik" vessel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290</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electric power plant of the vessel "A.Mustafaev"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291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anchor winch motor protection system of the vessel "A. 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292</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Generators protection system of the vessel "Socar-1"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293</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HSPT type three-phase synchronized generator of the motor vessel "Sabit Orujov"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294</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"Rade Konçar" type synchronized generators starting sytem of the crane vessel "Shirvan"</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295</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Main generator protection system of the crane vessel "Shirvan"</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296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Voltage regulator operating system of the vessels "Mardakan" and "Lankaran"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297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Main engine overload protection of the " Titan" type vessels</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298</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Emergency switchboard. Electronic part.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299</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Main distribution board. Electronic part.     Crane vessel "A.Mustafaev"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EC78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300</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Main distribution board. Electronic part.   Motor vessel "Sabit Orujov"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EC78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301</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Main distribution board. Electronic part.  Motor vessel "Shirvan"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4.2.25 — O p e r a t i n g   s y s t e m  o f  t e l e p h o n e                                                      c o m m u n i c a t i o n   u n i t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302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"JXOS-72" type telephone communication unit operating system of the engineering and geological survey vessel "Ali Amirov"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1"/>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303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Automatic telephone communication system of the passenger vessels "Zafar" and “Turan” and the vessel "A.Mustafaev".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304</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Automatic telephone communication system of the vessels "Mardakan" and "Lankaran".</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305</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Automatic telephone communication system of the crane vessel "Shirvan" and motor vessel "Sabit Orujov"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color w:val="000000"/>
                <w:sz w:val="18"/>
                <w:szCs w:val="18"/>
                <w:lang w:val="en-US" w:eastAsia="az-Latn-AZ"/>
              </w:rPr>
            </w:pPr>
            <w:r w:rsidRPr="000A1FB1">
              <w:rPr>
                <w:rFonts w:ascii="Arial" w:eastAsia="Arial" w:hAnsi="Arial" w:cs="Arial"/>
                <w:b/>
                <w:bCs/>
                <w:i/>
                <w:color w:val="000000"/>
                <w:sz w:val="18"/>
                <w:szCs w:val="18"/>
                <w:lang w:val="en-US" w:eastAsia="az-Latn-AZ"/>
              </w:rPr>
              <w:t xml:space="preserve"> 4.2.29 - O p e r a t i n g</w:t>
            </w:r>
            <w:r>
              <w:rPr>
                <w:rFonts w:ascii="Arial" w:eastAsia="Arial" w:hAnsi="Arial" w:cs="Arial"/>
                <w:b/>
                <w:bCs/>
                <w:i/>
                <w:color w:val="000000"/>
                <w:sz w:val="18"/>
                <w:szCs w:val="18"/>
                <w:lang w:val="en-US" w:eastAsia="az-Latn-AZ"/>
              </w:rPr>
              <w:t xml:space="preserve">  </w:t>
            </w:r>
            <w:r w:rsidRPr="000A1FB1">
              <w:rPr>
                <w:rFonts w:ascii="Arial" w:eastAsia="Arial" w:hAnsi="Arial" w:cs="Arial"/>
                <w:b/>
                <w:bCs/>
                <w:i/>
                <w:color w:val="000000"/>
                <w:sz w:val="18"/>
                <w:szCs w:val="18"/>
                <w:lang w:val="en-US" w:eastAsia="az-Latn-AZ"/>
              </w:rPr>
              <w:t xml:space="preserve"> s y s t e m</w:t>
            </w:r>
            <w:r>
              <w:rPr>
                <w:rFonts w:ascii="Arial" w:eastAsia="Arial" w:hAnsi="Arial" w:cs="Arial"/>
                <w:b/>
                <w:bCs/>
                <w:i/>
                <w:color w:val="000000"/>
                <w:sz w:val="18"/>
                <w:szCs w:val="18"/>
                <w:lang w:val="en-US" w:eastAsia="az-Latn-AZ"/>
              </w:rPr>
              <w:t xml:space="preserve"> </w:t>
            </w:r>
            <w:r w:rsidRPr="000A1FB1">
              <w:rPr>
                <w:rFonts w:ascii="Arial" w:eastAsia="Arial" w:hAnsi="Arial" w:cs="Arial"/>
                <w:b/>
                <w:bCs/>
                <w:i/>
                <w:color w:val="000000"/>
                <w:sz w:val="18"/>
                <w:szCs w:val="18"/>
                <w:lang w:val="en-US" w:eastAsia="az-Latn-AZ"/>
              </w:rPr>
              <w:t xml:space="preserve"> o f</w:t>
            </w:r>
            <w:r>
              <w:rPr>
                <w:rFonts w:ascii="Arial" w:eastAsia="Arial" w:hAnsi="Arial" w:cs="Arial"/>
                <w:b/>
                <w:bCs/>
                <w:i/>
                <w:color w:val="000000"/>
                <w:sz w:val="18"/>
                <w:szCs w:val="18"/>
                <w:lang w:val="en-US" w:eastAsia="az-Latn-AZ"/>
              </w:rPr>
              <w:t xml:space="preserve"> </w:t>
            </w:r>
            <w:r w:rsidRPr="000A1FB1">
              <w:rPr>
                <w:rFonts w:ascii="Arial" w:eastAsia="Arial" w:hAnsi="Arial" w:cs="Arial"/>
                <w:b/>
                <w:bCs/>
                <w:i/>
                <w:color w:val="000000"/>
                <w:sz w:val="18"/>
                <w:szCs w:val="18"/>
                <w:lang w:val="en-US" w:eastAsia="az-Latn-AZ"/>
              </w:rPr>
              <w:t xml:space="preserve"> n a v i g a t i o n a l </w:t>
            </w:r>
            <w:r>
              <w:rPr>
                <w:rFonts w:ascii="Arial" w:eastAsia="Arial" w:hAnsi="Arial" w:cs="Arial"/>
                <w:b/>
                <w:bCs/>
                <w:i/>
                <w:color w:val="000000"/>
                <w:sz w:val="18"/>
                <w:szCs w:val="18"/>
                <w:lang w:val="en-US" w:eastAsia="az-Latn-AZ"/>
              </w:rPr>
              <w:t xml:space="preserve"> </w:t>
            </w:r>
            <w:r w:rsidRPr="000A1FB1">
              <w:rPr>
                <w:rFonts w:ascii="Arial" w:eastAsia="Arial" w:hAnsi="Arial" w:cs="Arial"/>
                <w:b/>
                <w:bCs/>
                <w:i/>
                <w:color w:val="000000"/>
                <w:sz w:val="18"/>
                <w:szCs w:val="18"/>
                <w:lang w:val="en-US" w:eastAsia="az-Latn-AZ"/>
              </w:rPr>
              <w:t xml:space="preserve">l i g h t s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306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24V navigational lights operating system of the vessel "Socar-1", engineering and geological survey vessel "Ali Amirov" and  passenger vessels "Zafar" and “Turan”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307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i/>
                <w:iCs/>
                <w:color w:val="000000"/>
                <w:sz w:val="18"/>
                <w:szCs w:val="18"/>
                <w:lang w:val="en-US" w:eastAsia="az-Latn-AZ"/>
              </w:rPr>
            </w:pPr>
            <w:r>
              <w:rPr>
                <w:rFonts w:ascii="Arial" w:eastAsia="Arial" w:hAnsi="Arial" w:cs="Arial"/>
                <w:color w:val="000000"/>
                <w:sz w:val="18"/>
                <w:szCs w:val="18"/>
                <w:lang w:val="en-US" w:eastAsia="az-Latn-AZ"/>
              </w:rPr>
              <w:t xml:space="preserve"> </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220V navigational lights operating system of the vessel "Socar-1", engineering and geological survey vessel "Ali Amirov" and  passenger vessels "Zafar" and “Turan”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308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24V navigational lights operating system of the vessel "A.Mustafaev", crane vessel "Shirvan" and motor vessel "Sabit Orujov".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309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220V navigational lights operating system of the vessel "A.Mustafaev", crane vessel "Shirvan" and motor vessel "Sabit Orujov".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310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"КВТ-2" type navigational lights control board  of the motor vessel "Sabit Orujov"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4.2.30 — O p e r a t i n g   s y s t e m   o f   t h e   f o g   s i g n a l l i n g                         a p p a r a t u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311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"Туман" type fog signalling apparatus operating system of the motor vessel "Sabit Orujov"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312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"Тайфун Т1-40" type fog signalling apparatus operating system of the motor vessel "Hovsan" and engineering and geological survey vessel "A.Amirov"</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313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Fog signalling apparatus operating system of the vessels "Mardakan" and "Lankaran".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314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 xml:space="preserve">"Тифон" type fog signalling apparatus operating system of the crane vessel "Shirvan"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315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"Туман" type fog signalling apparatus operating system of the  vessel "Socar-1"</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316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"Тифон" type fog signalling apparatus operating system of the passenger vessels "Zafar" and “Turan”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317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 xml:space="preserve">"Тифон" type fog signalling apparatus operating system of the  vessel "A.Mustafaev"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318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 xml:space="preserve">"Тифон" type fog signalling apparatus operating system of the crane vessel "Shirvan"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rsidP="00F340B2">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 xml:space="preserve">4.2.31 - O p e r a t i n g   s y s t e m   o f   h o i s t i n g   c r a n e s   a n d   </w:t>
            </w:r>
            <w:r w:rsidR="00F340B2">
              <w:rPr>
                <w:rFonts w:ascii="Arial" w:eastAsia="Arial" w:hAnsi="Arial" w:cs="Arial"/>
                <w:b/>
                <w:bCs/>
                <w:color w:val="000000"/>
                <w:sz w:val="18"/>
                <w:szCs w:val="18"/>
                <w:lang w:val="en-US" w:eastAsia="az-Latn-AZ"/>
              </w:rPr>
              <w:t xml:space="preserve">                  </w:t>
            </w:r>
            <w:r>
              <w:rPr>
                <w:rFonts w:ascii="Arial" w:eastAsia="Arial" w:hAnsi="Arial" w:cs="Arial"/>
                <w:b/>
                <w:bCs/>
                <w:color w:val="000000"/>
                <w:sz w:val="18"/>
                <w:szCs w:val="18"/>
                <w:lang w:val="en-US" w:eastAsia="az-Latn-AZ"/>
              </w:rPr>
              <w:t>m e c h a n i s m s</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319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Towing winch operating system of the motor vessel "Sabit Orujov" and motor vessel "A.Gulmammadov"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320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"Tigger" type towing winch operating system of the "Titan" type crane vessel</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321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boom extension distance control mechanism of the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322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rotation control mechanism of the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323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thyristor hoisting control mechanism of the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324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main hoisting mechanism with a load lifting capacity of 300 tons of the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325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main hoisting mechanism with a load lifting capacity of 600 tons of the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326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auxiliary hoisting mechanism with a load lifting capacity of 150 tons and 20 tons of the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327</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Crane operating system of the vessel "A.Mustafaev" and crane vessel "Shirvan". Operation desk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EC7888" w:rsidRPr="006C2CEF"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328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hoisting mechanism of the vessel "A.Mustafaev" and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329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Operating system of the crane boom extension distance control mechanism of the vessel "A.Mustafaev" and crane vessel "Shirvan".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330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rotation mechanism of the vessel "A.Mustafaev" and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331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Operating system of the crane load hoisting restriction and moment of the vessel "A.Mustafaev" and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color w:val="000000"/>
                <w:sz w:val="18"/>
                <w:szCs w:val="18"/>
                <w:lang w:val="en-US" w:eastAsia="az-Latn-AZ"/>
              </w:rPr>
            </w:pPr>
            <w:r>
              <w:rPr>
                <w:rFonts w:ascii="Arial" w:eastAsia="Arial" w:hAnsi="Arial" w:cs="Arial"/>
                <w:b/>
                <w:bCs/>
                <w:color w:val="000000"/>
                <w:sz w:val="18"/>
                <w:szCs w:val="18"/>
                <w:lang w:val="en-US" w:eastAsia="az-Latn-AZ"/>
              </w:rPr>
              <w:t xml:space="preserve"> 4.2.32 - O t h e r </w:t>
            </w:r>
            <w:r w:rsidR="00F340B2">
              <w:rPr>
                <w:rFonts w:ascii="Arial" w:eastAsia="Arial" w:hAnsi="Arial" w:cs="Arial"/>
                <w:b/>
                <w:bCs/>
                <w:color w:val="000000"/>
                <w:sz w:val="18"/>
                <w:szCs w:val="18"/>
                <w:lang w:val="en-US" w:eastAsia="az-Latn-AZ"/>
              </w:rPr>
              <w:t xml:space="preserve">   </w:t>
            </w:r>
            <w:r>
              <w:rPr>
                <w:rFonts w:ascii="Arial" w:eastAsia="Arial" w:hAnsi="Arial" w:cs="Arial"/>
                <w:b/>
                <w:bCs/>
                <w:color w:val="000000"/>
                <w:sz w:val="18"/>
                <w:szCs w:val="18"/>
                <w:lang w:val="en-US" w:eastAsia="az-Latn-AZ"/>
              </w:rPr>
              <w:t xml:space="preserve">s y s t e m s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332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"Albatros" type dynamic positioning system (complete with one unit of computer) of the engineering and geological survey vessel "Ali Amirov" and "Geofizik".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Tr="00F851EC">
        <w:trPr>
          <w:trHeight w:val="419"/>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333</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"Binder" type printing device of the engineering and geological survey vessel "Ali Amirov" and "Geofizik". Electronic part.</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EC7888" w:rsidRPr="000A1FB1" w:rsidTr="00F851EC">
        <w:trPr>
          <w:trHeight w:val="60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334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"Симрад НРР-309" type electronic system designed for the hydroacoustic determination of ship's position of the engineering and geological survey vessel "Ali Amirov" and "Geofizik".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19"/>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335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The "Симрад ЕА200" type hydrographic echo sounder operating system of the engineering and geological survey vessel "Ali Amirov" and "Geofizik".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13"/>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336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Control and alarm system for the hull and ship pitching of the engineering and geological survey vessel "Ali Amirov" and "Geofizik".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6C2CEF" w:rsidTr="00F851EC">
        <w:trPr>
          <w:trHeight w:val="418"/>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337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РСВ 4409/440М type monitor manufactured by  "Салора" company on board the engineering and geological survey vessel "Ali Amirov" and "Geofizik".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11"/>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338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"СД701" type cassette receiver device of the engineering and geological survey vessel "Ali Amirov" and "Geofizik".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339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Digital repeater of the IP22/Ip32 type gyrocompass manufactured by "Лемкул" company on board the engineering and geological survey vessel "Ali Amirov" and "Geofizik".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41"/>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340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Tank fluid level remote measuring system (at one point) of the passenger vessels "Zafar" and “Turan”.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341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ТС77WL type television device assembly (one camera and video monitor) on board the "Titan" type crane vessel</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342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Electronic wind measurement system of the passenger vessels "Zafar" and “Turan”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343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sidR="00F340B2">
              <w:rPr>
                <w:rFonts w:ascii="Arial" w:eastAsia="Arial" w:hAnsi="Arial" w:cs="Arial"/>
                <w:b/>
                <w:bCs/>
                <w:i/>
                <w:iCs/>
                <w:color w:val="000000"/>
                <w:sz w:val="18"/>
                <w:szCs w:val="18"/>
                <w:lang w:val="en-US" w:eastAsia="az-Latn-AZ"/>
              </w:rPr>
              <w:t>МРЗ-24, МРЗ-32, МРЗ-48</w:t>
            </w:r>
            <w:r>
              <w:rPr>
                <w:rFonts w:ascii="Arial" w:eastAsia="Arial" w:hAnsi="Arial" w:cs="Arial"/>
                <w:b/>
                <w:bCs/>
                <w:i/>
                <w:iCs/>
                <w:color w:val="000000"/>
                <w:sz w:val="18"/>
                <w:szCs w:val="18"/>
                <w:lang w:val="en-US" w:eastAsia="az-Latn-AZ"/>
              </w:rPr>
              <w:t xml:space="preserve"> type static inverter operating system of the engineering and geological survey vessel "Ali Amirov" and "Geofizik".</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344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Magnetic regulator operating system of the vessels "Mardakan" and "Lankaran"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345</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РТС-3 type speed transistor relay operating system of the crane vessel "Shirvan"</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346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Gas detection and alarm system of the passenger vessels "Zafar" and “Turan”</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347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Adaptation of the newly installed diesel generators` operating system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348</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Designing protection and signalling systems of diesel generators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349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Modernization and installation of the  auxiliary steering assembly operating systems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350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Automatic start of diesel generators, replacing synchronization blocks with new ones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351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The new structure of the system ensures increase of load on board the vessels such as "Atlet" and "Neftegas"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lastRenderedPageBreak/>
              <w:t>352</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Establishment of the quick spare system in accordance with the new principle</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EC7888" w:rsidRPr="000A1FB1"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353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Redesigning the emergency warning, measuring, control and alarm systems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354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Modernization of automatic battery charging units operating system of the "Atlet", 'Shirvan" and "Neftegas" type vessels </w:t>
            </w:r>
            <w:r>
              <w:rPr>
                <w:rFonts w:ascii="Arial" w:eastAsia="Arial" w:hAnsi="Arial" w:cs="Arial"/>
                <w:i/>
                <w:iCs/>
                <w:color w:val="000000"/>
                <w:sz w:val="18"/>
                <w:szCs w:val="18"/>
                <w:lang w:val="en-US" w:eastAsia="az-Latn-AZ"/>
              </w:rPr>
              <w:t xml:space="preserve"> </w:t>
            </w:r>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br/>
              <w:t xml:space="preserve"> </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355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Development, installation and commissioning of the telegraphic system in accordance with  a new principle and on the basis of modern elements </w:t>
            </w:r>
            <w:r>
              <w:rPr>
                <w:rFonts w:ascii="Arial" w:eastAsia="Arial" w:hAnsi="Arial" w:cs="Arial"/>
                <w:i/>
                <w:iCs/>
                <w:color w:val="000000"/>
                <w:sz w:val="18"/>
                <w:szCs w:val="18"/>
                <w:lang w:val="en-US" w:eastAsia="az-Latn-AZ"/>
              </w:rPr>
              <w:t xml:space="preserve"> </w:t>
            </w:r>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br/>
              <w:t xml:space="preserve"> </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356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Designing the electronic circuit boards ensuring operation of the  steering gear synchronously and  simultaneously in the automatic pilot mode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357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
                <w:bCs/>
                <w:i/>
                <w:iCs/>
                <w:color w:val="000000"/>
                <w:sz w:val="18"/>
                <w:szCs w:val="18"/>
                <w:lang w:val="en-US" w:eastAsia="az-Latn-AZ"/>
              </w:rPr>
              <w:t xml:space="preserve">Designing the electronic circuit board versions for the generator affecting system on board "Atlet", 'Shirvan" and "Neftegas" type vessels </w:t>
            </w:r>
            <w:r>
              <w:rPr>
                <w:rFonts w:ascii="Arial" w:eastAsia="Arial" w:hAnsi="Arial" w:cs="Arial"/>
                <w:color w:val="000000"/>
                <w:sz w:val="18"/>
                <w:szCs w:val="18"/>
                <w:lang w:val="en-US" w:eastAsia="az-Latn-AZ"/>
              </w:rPr>
              <w:br/>
            </w:r>
            <w:r>
              <w:rPr>
                <w:rFonts w:ascii="Arial" w:eastAsia="Arial" w:hAnsi="Arial" w:cs="Arial"/>
                <w:b/>
                <w:bCs/>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358</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Designing, testing, installation and commissioning the new versions of voltage, current and power converters </w:t>
            </w:r>
            <w:r>
              <w:rPr>
                <w:rFonts w:ascii="Arial" w:eastAsia="Arial" w:hAnsi="Arial" w:cs="Arial"/>
                <w:i/>
                <w:iCs/>
                <w:color w:val="000000"/>
                <w:sz w:val="18"/>
                <w:szCs w:val="18"/>
                <w:lang w:val="en-US" w:eastAsia="az-Latn-AZ"/>
              </w:rPr>
              <w:t xml:space="preserve"> </w:t>
            </w:r>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br/>
              <w:t xml:space="preserve"> </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359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Designing, testing, installation and commissioning the new versions of frequency converters </w:t>
            </w:r>
            <w:r>
              <w:rPr>
                <w:rFonts w:ascii="Arial" w:eastAsia="Arial" w:hAnsi="Arial" w:cs="Arial"/>
                <w:i/>
                <w:iCs/>
                <w:color w:val="000000"/>
                <w:sz w:val="18"/>
                <w:szCs w:val="18"/>
                <w:lang w:val="en-US" w:eastAsia="az-Latn-AZ"/>
              </w:rPr>
              <w:t xml:space="preserve"> </w:t>
            </w:r>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br/>
              <w:t xml:space="preserve"> </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360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Designing a new version of insulation measuring device</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361</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Designing a new version of tachometers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362</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Signal recorders linking electronics and automation equipment with computer system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363</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Installation of analogue / digital converters, interfaces, and ADAMS type systems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364</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Installation of warning systems and equipment alarm systems meeting requirements of international standards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365</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Designing new models of emergency alarm and warning system electronic circuit boards series that were taken out of production</w:t>
            </w:r>
            <w:r>
              <w:rPr>
                <w:rFonts w:ascii="Arial" w:eastAsia="Arial" w:hAnsi="Arial" w:cs="Arial"/>
                <w:i/>
                <w:iCs/>
                <w:color w:val="000000"/>
                <w:sz w:val="18"/>
                <w:szCs w:val="18"/>
                <w:lang w:val="en-US" w:eastAsia="az-Latn-AZ"/>
              </w:rPr>
              <w:t xml:space="preserve"> </w:t>
            </w:r>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br/>
              <w:t xml:space="preserve"> </w:t>
            </w: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 xml:space="preserve"> </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366</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Designing electronic circuit boards of the crane operating system of the "Atlet" type vessels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367</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both"/>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Designing and in situ adjusting the controllable pitch propeller electronic circuit boards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368</w:t>
            </w:r>
          </w:p>
        </w:tc>
        <w:tc>
          <w:tcPr>
            <w:tcW w:w="7640" w:type="dxa"/>
            <w:tcBorders>
              <w:top w:val="nil"/>
              <w:left w:val="nil"/>
              <w:bottom w:val="single" w:sz="4" w:space="0" w:color="auto"/>
              <w:right w:val="single" w:sz="4" w:space="0" w:color="auto"/>
            </w:tcBorders>
            <w:vAlign w:val="center"/>
            <w:hideMark/>
          </w:tcPr>
          <w:p w:rsidR="00F851EC" w:rsidRDefault="000A1FB1">
            <w:pPr>
              <w:spacing w:line="256" w:lineRule="auto"/>
              <w:rPr>
                <w:rFonts w:ascii="Arial" w:hAnsi="Arial" w:cs="Arial"/>
                <w:b/>
                <w:bCs/>
                <w:i/>
                <w:iCs/>
                <w:color w:val="000000"/>
                <w:sz w:val="18"/>
                <w:szCs w:val="18"/>
                <w:lang w:eastAsia="az-Latn-AZ"/>
              </w:rPr>
            </w:pPr>
            <w:r>
              <w:rPr>
                <w:rFonts w:ascii="Arial" w:eastAsia="Arial" w:hAnsi="Arial" w:cs="Arial"/>
                <w:i/>
                <w:iCs/>
                <w:color w:val="000000"/>
                <w:sz w:val="18"/>
                <w:szCs w:val="18"/>
                <w:lang w:val="en-US" w:eastAsia="az-Latn-AZ"/>
              </w:rPr>
              <w:t xml:space="preserve"> </w:t>
            </w:r>
            <w:r>
              <w:rPr>
                <w:rFonts w:ascii="Arial" w:eastAsia="Arial" w:hAnsi="Arial" w:cs="Arial"/>
                <w:b/>
                <w:bCs/>
                <w:i/>
                <w:iCs/>
                <w:color w:val="000000"/>
                <w:sz w:val="18"/>
                <w:szCs w:val="18"/>
                <w:lang w:val="en-US" w:eastAsia="az-Latn-AZ"/>
              </w:rPr>
              <w:t>software</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EC7888" w:rsidRPr="000A1FB1"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369</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Reconstruction of dynamic positioning system on the vessel "Ali Amirov"</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r w:rsidR="00EC7888" w:rsidRPr="000A1FB1"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0A1FB1">
            <w:pPr>
              <w:spacing w:line="256" w:lineRule="auto"/>
              <w:jc w:val="center"/>
              <w:rPr>
                <w:rFonts w:ascii="Arial" w:hAnsi="Arial" w:cs="Arial"/>
                <w:b/>
                <w:bCs/>
                <w:i/>
                <w:iCs/>
                <w:color w:val="000000"/>
                <w:sz w:val="18"/>
                <w:szCs w:val="18"/>
                <w:lang w:eastAsia="az-Latn-AZ"/>
              </w:rPr>
            </w:pPr>
            <w:r>
              <w:rPr>
                <w:rFonts w:ascii="Arial" w:eastAsia="Arial" w:hAnsi="Arial" w:cs="Arial"/>
                <w:b/>
                <w:bCs/>
                <w:i/>
                <w:iCs/>
                <w:color w:val="000000"/>
                <w:sz w:val="18"/>
                <w:szCs w:val="18"/>
                <w:lang w:val="en-US" w:eastAsia="az-Latn-AZ"/>
              </w:rPr>
              <w:t>370</w:t>
            </w:r>
          </w:p>
        </w:tc>
        <w:tc>
          <w:tcPr>
            <w:tcW w:w="7640" w:type="dxa"/>
            <w:tcBorders>
              <w:top w:val="nil"/>
              <w:left w:val="nil"/>
              <w:bottom w:val="single" w:sz="4" w:space="0" w:color="auto"/>
              <w:right w:val="single" w:sz="4" w:space="0" w:color="auto"/>
            </w:tcBorders>
            <w:vAlign w:val="center"/>
            <w:hideMark/>
          </w:tcPr>
          <w:p w:rsidR="00F851EC" w:rsidRPr="000A1FB1" w:rsidRDefault="000A1FB1">
            <w:pPr>
              <w:spacing w:line="256" w:lineRule="auto"/>
              <w:rPr>
                <w:rFonts w:ascii="Arial" w:hAnsi="Arial" w:cs="Arial"/>
                <w:b/>
                <w:bCs/>
                <w:i/>
                <w:iCs/>
                <w:color w:val="000000"/>
                <w:sz w:val="18"/>
                <w:szCs w:val="18"/>
                <w:lang w:val="en-US" w:eastAsia="az-Latn-AZ"/>
              </w:rPr>
            </w:pPr>
            <w:r>
              <w:rPr>
                <w:rFonts w:ascii="Arial" w:eastAsia="Arial" w:hAnsi="Arial" w:cs="Arial"/>
                <w:bCs/>
                <w:i/>
                <w:iCs/>
                <w:color w:val="000000"/>
                <w:sz w:val="18"/>
                <w:szCs w:val="18"/>
                <w:lang w:val="en-US" w:eastAsia="az-Latn-AZ"/>
              </w:rPr>
              <w:t xml:space="preserve"> </w:t>
            </w:r>
            <w:r>
              <w:rPr>
                <w:rFonts w:ascii="Arial" w:eastAsia="Arial" w:hAnsi="Arial" w:cs="Arial"/>
                <w:b/>
                <w:bCs/>
                <w:i/>
                <w:iCs/>
                <w:color w:val="000000"/>
                <w:sz w:val="18"/>
                <w:szCs w:val="18"/>
                <w:lang w:val="en-US" w:eastAsia="az-Latn-AZ"/>
              </w:rPr>
              <w:t>Reconstruction of an electronic hydroacoustic system that determines the position of vessels</w:t>
            </w:r>
            <w:r>
              <w:rPr>
                <w:rFonts w:ascii="Arial" w:eastAsia="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Pr="000A1FB1" w:rsidRDefault="000A1FB1">
            <w:pPr>
              <w:spacing w:line="256" w:lineRule="auto"/>
              <w:jc w:val="center"/>
              <w:rPr>
                <w:rFonts w:ascii="Arial" w:hAnsi="Arial" w:cs="Arial"/>
                <w:b/>
                <w:bCs/>
                <w:i/>
                <w:iCs/>
                <w:color w:val="000000"/>
                <w:sz w:val="18"/>
                <w:szCs w:val="18"/>
                <w:lang w:val="en-US" w:eastAsia="az-Latn-AZ"/>
              </w:rPr>
            </w:pPr>
            <w:r w:rsidRPr="000A1FB1">
              <w:rPr>
                <w:rFonts w:ascii="Arial" w:hAnsi="Arial" w:cs="Arial"/>
                <w:b/>
                <w:bCs/>
                <w:i/>
                <w:iCs/>
                <w:color w:val="000000"/>
                <w:sz w:val="18"/>
                <w:szCs w:val="18"/>
                <w:lang w:val="en-US" w:eastAsia="az-Latn-AZ"/>
              </w:rPr>
              <w:t> </w:t>
            </w:r>
          </w:p>
        </w:tc>
      </w:tr>
    </w:tbl>
    <w:p w:rsidR="00FC7E0C" w:rsidRPr="000A1FB1" w:rsidRDefault="00FC7E0C" w:rsidP="00282FE0">
      <w:pPr>
        <w:jc w:val="both"/>
        <w:rPr>
          <w:rFonts w:ascii="Arial" w:hAnsi="Arial" w:cs="Arial"/>
          <w:b/>
          <w:sz w:val="20"/>
          <w:szCs w:val="20"/>
          <w:lang w:val="en-US"/>
        </w:rPr>
      </w:pPr>
    </w:p>
    <w:p w:rsidR="007D13FE" w:rsidRPr="000A1FB1" w:rsidRDefault="000A1FB1" w:rsidP="003B2CD1">
      <w:pPr>
        <w:jc w:val="both"/>
        <w:rPr>
          <w:rFonts w:ascii="Arial" w:hAnsi="Arial" w:cs="Arial"/>
          <w:color w:val="000000"/>
          <w:sz w:val="20"/>
          <w:szCs w:val="20"/>
          <w:lang w:val="en-US"/>
        </w:rPr>
      </w:pPr>
      <w:r w:rsidRPr="00282FE0">
        <w:rPr>
          <w:rFonts w:ascii="Arial" w:hAnsi="Arial" w:cs="Arial"/>
          <w:b/>
          <w:color w:val="000000" w:themeColor="text1"/>
          <w:sz w:val="20"/>
          <w:szCs w:val="20"/>
          <w:lang w:val="az-Latn-AZ"/>
        </w:rPr>
        <w:t xml:space="preserve"> </w:t>
      </w:r>
    </w:p>
    <w:p w:rsidR="00CA33A3" w:rsidRPr="000A1FB1" w:rsidRDefault="00CA33A3" w:rsidP="00282FE0">
      <w:pPr>
        <w:jc w:val="both"/>
        <w:rPr>
          <w:sz w:val="20"/>
          <w:szCs w:val="20"/>
          <w:lang w:val="en-US"/>
        </w:rPr>
      </w:pPr>
    </w:p>
    <w:sectPr w:rsidR="00CA33A3" w:rsidRPr="000A1F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877" w:rsidRDefault="00EB7877" w:rsidP="006C2CEF">
      <w:pPr>
        <w:spacing w:after="0" w:line="240" w:lineRule="auto"/>
      </w:pPr>
      <w:r>
        <w:separator/>
      </w:r>
    </w:p>
  </w:endnote>
  <w:endnote w:type="continuationSeparator" w:id="0">
    <w:p w:rsidR="00EB7877" w:rsidRDefault="00EB7877" w:rsidP="006C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altName w:val="Times New Roman"/>
    <w:charset w:val="CC"/>
    <w:family w:val="roman"/>
    <w:pitch w:val="variable"/>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F" w:rsidRDefault="006C2C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F" w:rsidRDefault="006C2CE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F" w:rsidRDefault="006C2C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877" w:rsidRDefault="00EB7877" w:rsidP="006C2CEF">
      <w:pPr>
        <w:spacing w:after="0" w:line="240" w:lineRule="auto"/>
      </w:pPr>
      <w:r>
        <w:separator/>
      </w:r>
    </w:p>
  </w:footnote>
  <w:footnote w:type="continuationSeparator" w:id="0">
    <w:p w:rsidR="00EB7877" w:rsidRDefault="00EB7877" w:rsidP="006C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F" w:rsidRDefault="006C2C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F" w:rsidRDefault="006C2CE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F" w:rsidRDefault="006C2C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786"/>
    <w:multiLevelType w:val="hybridMultilevel"/>
    <w:tmpl w:val="FB8CE87C"/>
    <w:lvl w:ilvl="0" w:tplc="44F28714">
      <w:start w:val="7"/>
      <w:numFmt w:val="bullet"/>
      <w:lvlText w:val="-"/>
      <w:lvlJc w:val="left"/>
      <w:pPr>
        <w:ind w:left="1080" w:hanging="360"/>
      </w:pPr>
      <w:rPr>
        <w:rFonts w:ascii="Arial" w:eastAsia="Times New Roman" w:hAnsi="Arial" w:cs="Arial" w:hint="default"/>
      </w:rPr>
    </w:lvl>
    <w:lvl w:ilvl="1" w:tplc="9A6223C0" w:tentative="1">
      <w:start w:val="1"/>
      <w:numFmt w:val="bullet"/>
      <w:lvlText w:val="o"/>
      <w:lvlJc w:val="left"/>
      <w:pPr>
        <w:ind w:left="1800" w:hanging="360"/>
      </w:pPr>
      <w:rPr>
        <w:rFonts w:ascii="Courier New" w:hAnsi="Courier New" w:cs="Courier New" w:hint="default"/>
      </w:rPr>
    </w:lvl>
    <w:lvl w:ilvl="2" w:tplc="CE648762" w:tentative="1">
      <w:start w:val="1"/>
      <w:numFmt w:val="bullet"/>
      <w:lvlText w:val=""/>
      <w:lvlJc w:val="left"/>
      <w:pPr>
        <w:ind w:left="2520" w:hanging="360"/>
      </w:pPr>
      <w:rPr>
        <w:rFonts w:ascii="Wingdings" w:hAnsi="Wingdings" w:hint="default"/>
      </w:rPr>
    </w:lvl>
    <w:lvl w:ilvl="3" w:tplc="2A1E4F04" w:tentative="1">
      <w:start w:val="1"/>
      <w:numFmt w:val="bullet"/>
      <w:lvlText w:val=""/>
      <w:lvlJc w:val="left"/>
      <w:pPr>
        <w:ind w:left="3240" w:hanging="360"/>
      </w:pPr>
      <w:rPr>
        <w:rFonts w:ascii="Symbol" w:hAnsi="Symbol" w:hint="default"/>
      </w:rPr>
    </w:lvl>
    <w:lvl w:ilvl="4" w:tplc="DC2C2FBC" w:tentative="1">
      <w:start w:val="1"/>
      <w:numFmt w:val="bullet"/>
      <w:lvlText w:val="o"/>
      <w:lvlJc w:val="left"/>
      <w:pPr>
        <w:ind w:left="3960" w:hanging="360"/>
      </w:pPr>
      <w:rPr>
        <w:rFonts w:ascii="Courier New" w:hAnsi="Courier New" w:cs="Courier New" w:hint="default"/>
      </w:rPr>
    </w:lvl>
    <w:lvl w:ilvl="5" w:tplc="AB045974" w:tentative="1">
      <w:start w:val="1"/>
      <w:numFmt w:val="bullet"/>
      <w:lvlText w:val=""/>
      <w:lvlJc w:val="left"/>
      <w:pPr>
        <w:ind w:left="4680" w:hanging="360"/>
      </w:pPr>
      <w:rPr>
        <w:rFonts w:ascii="Wingdings" w:hAnsi="Wingdings" w:hint="default"/>
      </w:rPr>
    </w:lvl>
    <w:lvl w:ilvl="6" w:tplc="364A3B96" w:tentative="1">
      <w:start w:val="1"/>
      <w:numFmt w:val="bullet"/>
      <w:lvlText w:val=""/>
      <w:lvlJc w:val="left"/>
      <w:pPr>
        <w:ind w:left="5400" w:hanging="360"/>
      </w:pPr>
      <w:rPr>
        <w:rFonts w:ascii="Symbol" w:hAnsi="Symbol" w:hint="default"/>
      </w:rPr>
    </w:lvl>
    <w:lvl w:ilvl="7" w:tplc="58A06A4A" w:tentative="1">
      <w:start w:val="1"/>
      <w:numFmt w:val="bullet"/>
      <w:lvlText w:val="o"/>
      <w:lvlJc w:val="left"/>
      <w:pPr>
        <w:ind w:left="6120" w:hanging="360"/>
      </w:pPr>
      <w:rPr>
        <w:rFonts w:ascii="Courier New" w:hAnsi="Courier New" w:cs="Courier New" w:hint="default"/>
      </w:rPr>
    </w:lvl>
    <w:lvl w:ilvl="8" w:tplc="243465E0" w:tentative="1">
      <w:start w:val="1"/>
      <w:numFmt w:val="bullet"/>
      <w:lvlText w:val=""/>
      <w:lvlJc w:val="left"/>
      <w:pPr>
        <w:ind w:left="6840" w:hanging="360"/>
      </w:pPr>
      <w:rPr>
        <w:rFonts w:ascii="Wingdings" w:hAnsi="Wingdings" w:hint="default"/>
      </w:rPr>
    </w:lvl>
  </w:abstractNum>
  <w:abstractNum w:abstractNumId="1" w15:restartNumberingAfterBreak="0">
    <w:nsid w:val="2B97027F"/>
    <w:multiLevelType w:val="hybridMultilevel"/>
    <w:tmpl w:val="D1683618"/>
    <w:lvl w:ilvl="0" w:tplc="517441BE">
      <w:start w:val="1"/>
      <w:numFmt w:val="bullet"/>
      <w:lvlText w:val=""/>
      <w:lvlJc w:val="left"/>
      <w:pPr>
        <w:ind w:left="720" w:hanging="360"/>
      </w:pPr>
      <w:rPr>
        <w:rFonts w:ascii="Symbol" w:hAnsi="Symbol" w:hint="default"/>
      </w:rPr>
    </w:lvl>
    <w:lvl w:ilvl="1" w:tplc="74D22F92">
      <w:start w:val="1"/>
      <w:numFmt w:val="bullet"/>
      <w:lvlText w:val="o"/>
      <w:lvlJc w:val="left"/>
      <w:pPr>
        <w:ind w:left="1440" w:hanging="360"/>
      </w:pPr>
      <w:rPr>
        <w:rFonts w:ascii="Courier New" w:hAnsi="Courier New" w:cs="Courier New" w:hint="default"/>
      </w:rPr>
    </w:lvl>
    <w:lvl w:ilvl="2" w:tplc="54E09E5A">
      <w:start w:val="1"/>
      <w:numFmt w:val="bullet"/>
      <w:lvlText w:val=""/>
      <w:lvlJc w:val="left"/>
      <w:pPr>
        <w:ind w:left="2160" w:hanging="360"/>
      </w:pPr>
      <w:rPr>
        <w:rFonts w:ascii="Wingdings" w:hAnsi="Wingdings" w:hint="default"/>
      </w:rPr>
    </w:lvl>
    <w:lvl w:ilvl="3" w:tplc="69AAFFD8">
      <w:start w:val="1"/>
      <w:numFmt w:val="bullet"/>
      <w:lvlText w:val=""/>
      <w:lvlJc w:val="left"/>
      <w:pPr>
        <w:ind w:left="2880" w:hanging="360"/>
      </w:pPr>
      <w:rPr>
        <w:rFonts w:ascii="Symbol" w:hAnsi="Symbol" w:hint="default"/>
      </w:rPr>
    </w:lvl>
    <w:lvl w:ilvl="4" w:tplc="8D5C8F56">
      <w:start w:val="1"/>
      <w:numFmt w:val="bullet"/>
      <w:lvlText w:val="o"/>
      <w:lvlJc w:val="left"/>
      <w:pPr>
        <w:ind w:left="3600" w:hanging="360"/>
      </w:pPr>
      <w:rPr>
        <w:rFonts w:ascii="Courier New" w:hAnsi="Courier New" w:cs="Courier New" w:hint="default"/>
      </w:rPr>
    </w:lvl>
    <w:lvl w:ilvl="5" w:tplc="7FD817D2">
      <w:start w:val="1"/>
      <w:numFmt w:val="bullet"/>
      <w:lvlText w:val=""/>
      <w:lvlJc w:val="left"/>
      <w:pPr>
        <w:ind w:left="4320" w:hanging="360"/>
      </w:pPr>
      <w:rPr>
        <w:rFonts w:ascii="Wingdings" w:hAnsi="Wingdings" w:hint="default"/>
      </w:rPr>
    </w:lvl>
    <w:lvl w:ilvl="6" w:tplc="2C843838">
      <w:start w:val="1"/>
      <w:numFmt w:val="bullet"/>
      <w:lvlText w:val=""/>
      <w:lvlJc w:val="left"/>
      <w:pPr>
        <w:ind w:left="5040" w:hanging="360"/>
      </w:pPr>
      <w:rPr>
        <w:rFonts w:ascii="Symbol" w:hAnsi="Symbol" w:hint="default"/>
      </w:rPr>
    </w:lvl>
    <w:lvl w:ilvl="7" w:tplc="4044FC86">
      <w:start w:val="1"/>
      <w:numFmt w:val="bullet"/>
      <w:lvlText w:val="o"/>
      <w:lvlJc w:val="left"/>
      <w:pPr>
        <w:ind w:left="5760" w:hanging="360"/>
      </w:pPr>
      <w:rPr>
        <w:rFonts w:ascii="Courier New" w:hAnsi="Courier New" w:cs="Courier New" w:hint="default"/>
      </w:rPr>
    </w:lvl>
    <w:lvl w:ilvl="8" w:tplc="56E87A5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CD4499C">
      <w:start w:val="1"/>
      <w:numFmt w:val="bullet"/>
      <w:lvlText w:val=""/>
      <w:lvlJc w:val="left"/>
      <w:pPr>
        <w:ind w:left="720" w:hanging="360"/>
      </w:pPr>
      <w:rPr>
        <w:rFonts w:ascii="Wingdings" w:hAnsi="Wingdings" w:hint="default"/>
      </w:rPr>
    </w:lvl>
    <w:lvl w:ilvl="1" w:tplc="61D6BFB6">
      <w:start w:val="1"/>
      <w:numFmt w:val="bullet"/>
      <w:lvlText w:val="o"/>
      <w:lvlJc w:val="left"/>
      <w:pPr>
        <w:ind w:left="1440" w:hanging="360"/>
      </w:pPr>
      <w:rPr>
        <w:rFonts w:ascii="Courier New" w:hAnsi="Courier New" w:cs="Courier New" w:hint="default"/>
      </w:rPr>
    </w:lvl>
    <w:lvl w:ilvl="2" w:tplc="3A52D9E6">
      <w:start w:val="1"/>
      <w:numFmt w:val="bullet"/>
      <w:lvlText w:val=""/>
      <w:lvlJc w:val="left"/>
      <w:pPr>
        <w:ind w:left="2160" w:hanging="360"/>
      </w:pPr>
      <w:rPr>
        <w:rFonts w:ascii="Wingdings" w:hAnsi="Wingdings" w:hint="default"/>
      </w:rPr>
    </w:lvl>
    <w:lvl w:ilvl="3" w:tplc="F886F954">
      <w:start w:val="1"/>
      <w:numFmt w:val="bullet"/>
      <w:lvlText w:val=""/>
      <w:lvlJc w:val="left"/>
      <w:pPr>
        <w:ind w:left="2880" w:hanging="360"/>
      </w:pPr>
      <w:rPr>
        <w:rFonts w:ascii="Symbol" w:hAnsi="Symbol" w:hint="default"/>
      </w:rPr>
    </w:lvl>
    <w:lvl w:ilvl="4" w:tplc="A24E3426">
      <w:start w:val="1"/>
      <w:numFmt w:val="bullet"/>
      <w:lvlText w:val="o"/>
      <w:lvlJc w:val="left"/>
      <w:pPr>
        <w:ind w:left="3600" w:hanging="360"/>
      </w:pPr>
      <w:rPr>
        <w:rFonts w:ascii="Courier New" w:hAnsi="Courier New" w:cs="Courier New" w:hint="default"/>
      </w:rPr>
    </w:lvl>
    <w:lvl w:ilvl="5" w:tplc="F95284B2">
      <w:start w:val="1"/>
      <w:numFmt w:val="bullet"/>
      <w:lvlText w:val=""/>
      <w:lvlJc w:val="left"/>
      <w:pPr>
        <w:ind w:left="4320" w:hanging="360"/>
      </w:pPr>
      <w:rPr>
        <w:rFonts w:ascii="Wingdings" w:hAnsi="Wingdings" w:hint="default"/>
      </w:rPr>
    </w:lvl>
    <w:lvl w:ilvl="6" w:tplc="1388AC90">
      <w:start w:val="1"/>
      <w:numFmt w:val="bullet"/>
      <w:lvlText w:val=""/>
      <w:lvlJc w:val="left"/>
      <w:pPr>
        <w:ind w:left="5040" w:hanging="360"/>
      </w:pPr>
      <w:rPr>
        <w:rFonts w:ascii="Symbol" w:hAnsi="Symbol" w:hint="default"/>
      </w:rPr>
    </w:lvl>
    <w:lvl w:ilvl="7" w:tplc="95D465AE">
      <w:start w:val="1"/>
      <w:numFmt w:val="bullet"/>
      <w:lvlText w:val="o"/>
      <w:lvlJc w:val="left"/>
      <w:pPr>
        <w:ind w:left="5760" w:hanging="360"/>
      </w:pPr>
      <w:rPr>
        <w:rFonts w:ascii="Courier New" w:hAnsi="Courier New" w:cs="Courier New" w:hint="default"/>
      </w:rPr>
    </w:lvl>
    <w:lvl w:ilvl="8" w:tplc="5790BF08">
      <w:start w:val="1"/>
      <w:numFmt w:val="bullet"/>
      <w:lvlText w:val=""/>
      <w:lvlJc w:val="left"/>
      <w:pPr>
        <w:ind w:left="6480" w:hanging="360"/>
      </w:pPr>
      <w:rPr>
        <w:rFonts w:ascii="Wingdings" w:hAnsi="Wingdings" w:hint="default"/>
      </w:rPr>
    </w:lvl>
  </w:abstractNum>
  <w:abstractNum w:abstractNumId="3" w15:restartNumberingAfterBreak="0">
    <w:nsid w:val="44482F64"/>
    <w:multiLevelType w:val="hybridMultilevel"/>
    <w:tmpl w:val="DDB053AC"/>
    <w:lvl w:ilvl="0" w:tplc="F5961CE2">
      <w:start w:val="7"/>
      <w:numFmt w:val="bullet"/>
      <w:lvlText w:val="-"/>
      <w:lvlJc w:val="left"/>
      <w:pPr>
        <w:ind w:left="720" w:hanging="360"/>
      </w:pPr>
      <w:rPr>
        <w:rFonts w:ascii="Arial" w:eastAsia="Times New Roman" w:hAnsi="Arial" w:cs="Arial" w:hint="default"/>
      </w:rPr>
    </w:lvl>
    <w:lvl w:ilvl="1" w:tplc="4EBABD8E" w:tentative="1">
      <w:start w:val="1"/>
      <w:numFmt w:val="bullet"/>
      <w:lvlText w:val="o"/>
      <w:lvlJc w:val="left"/>
      <w:pPr>
        <w:ind w:left="1440" w:hanging="360"/>
      </w:pPr>
      <w:rPr>
        <w:rFonts w:ascii="Courier New" w:hAnsi="Courier New" w:cs="Courier New" w:hint="default"/>
      </w:rPr>
    </w:lvl>
    <w:lvl w:ilvl="2" w:tplc="7E90E51C" w:tentative="1">
      <w:start w:val="1"/>
      <w:numFmt w:val="bullet"/>
      <w:lvlText w:val=""/>
      <w:lvlJc w:val="left"/>
      <w:pPr>
        <w:ind w:left="2160" w:hanging="360"/>
      </w:pPr>
      <w:rPr>
        <w:rFonts w:ascii="Wingdings" w:hAnsi="Wingdings" w:hint="default"/>
      </w:rPr>
    </w:lvl>
    <w:lvl w:ilvl="3" w:tplc="0972D954" w:tentative="1">
      <w:start w:val="1"/>
      <w:numFmt w:val="bullet"/>
      <w:lvlText w:val=""/>
      <w:lvlJc w:val="left"/>
      <w:pPr>
        <w:ind w:left="2880" w:hanging="360"/>
      </w:pPr>
      <w:rPr>
        <w:rFonts w:ascii="Symbol" w:hAnsi="Symbol" w:hint="default"/>
      </w:rPr>
    </w:lvl>
    <w:lvl w:ilvl="4" w:tplc="1F00A0AE" w:tentative="1">
      <w:start w:val="1"/>
      <w:numFmt w:val="bullet"/>
      <w:lvlText w:val="o"/>
      <w:lvlJc w:val="left"/>
      <w:pPr>
        <w:ind w:left="3600" w:hanging="360"/>
      </w:pPr>
      <w:rPr>
        <w:rFonts w:ascii="Courier New" w:hAnsi="Courier New" w:cs="Courier New" w:hint="default"/>
      </w:rPr>
    </w:lvl>
    <w:lvl w:ilvl="5" w:tplc="AA76E0E2" w:tentative="1">
      <w:start w:val="1"/>
      <w:numFmt w:val="bullet"/>
      <w:lvlText w:val=""/>
      <w:lvlJc w:val="left"/>
      <w:pPr>
        <w:ind w:left="4320" w:hanging="360"/>
      </w:pPr>
      <w:rPr>
        <w:rFonts w:ascii="Wingdings" w:hAnsi="Wingdings" w:hint="default"/>
      </w:rPr>
    </w:lvl>
    <w:lvl w:ilvl="6" w:tplc="DC8806E4" w:tentative="1">
      <w:start w:val="1"/>
      <w:numFmt w:val="bullet"/>
      <w:lvlText w:val=""/>
      <w:lvlJc w:val="left"/>
      <w:pPr>
        <w:ind w:left="5040" w:hanging="360"/>
      </w:pPr>
      <w:rPr>
        <w:rFonts w:ascii="Symbol" w:hAnsi="Symbol" w:hint="default"/>
      </w:rPr>
    </w:lvl>
    <w:lvl w:ilvl="7" w:tplc="BC408EC0" w:tentative="1">
      <w:start w:val="1"/>
      <w:numFmt w:val="bullet"/>
      <w:lvlText w:val="o"/>
      <w:lvlJc w:val="left"/>
      <w:pPr>
        <w:ind w:left="5760" w:hanging="360"/>
      </w:pPr>
      <w:rPr>
        <w:rFonts w:ascii="Courier New" w:hAnsi="Courier New" w:cs="Courier New" w:hint="default"/>
      </w:rPr>
    </w:lvl>
    <w:lvl w:ilvl="8" w:tplc="DC7E7906" w:tentative="1">
      <w:start w:val="1"/>
      <w:numFmt w:val="bullet"/>
      <w:lvlText w:val=""/>
      <w:lvlJc w:val="left"/>
      <w:pPr>
        <w:ind w:left="6480" w:hanging="360"/>
      </w:pPr>
      <w:rPr>
        <w:rFonts w:ascii="Wingdings" w:hAnsi="Wingdings" w:hint="default"/>
      </w:rPr>
    </w:lvl>
  </w:abstractNum>
  <w:abstractNum w:abstractNumId="4" w15:restartNumberingAfterBreak="0">
    <w:nsid w:val="70B22794"/>
    <w:multiLevelType w:val="hybridMultilevel"/>
    <w:tmpl w:val="E85A4222"/>
    <w:lvl w:ilvl="0" w:tplc="F6BAF0C6">
      <w:numFmt w:val="bullet"/>
      <w:lvlText w:val="-"/>
      <w:lvlJc w:val="left"/>
      <w:pPr>
        <w:ind w:left="720" w:hanging="360"/>
      </w:pPr>
      <w:rPr>
        <w:rFonts w:ascii="Arial" w:eastAsia="Times New Roman" w:hAnsi="Arial" w:cs="Arial" w:hint="default"/>
      </w:rPr>
    </w:lvl>
    <w:lvl w:ilvl="1" w:tplc="6E10BC74" w:tentative="1">
      <w:start w:val="1"/>
      <w:numFmt w:val="bullet"/>
      <w:lvlText w:val="o"/>
      <w:lvlJc w:val="left"/>
      <w:pPr>
        <w:ind w:left="1440" w:hanging="360"/>
      </w:pPr>
      <w:rPr>
        <w:rFonts w:ascii="Courier New" w:hAnsi="Courier New" w:cs="Courier New" w:hint="default"/>
      </w:rPr>
    </w:lvl>
    <w:lvl w:ilvl="2" w:tplc="2BB07EC4" w:tentative="1">
      <w:start w:val="1"/>
      <w:numFmt w:val="bullet"/>
      <w:lvlText w:val=""/>
      <w:lvlJc w:val="left"/>
      <w:pPr>
        <w:ind w:left="2160" w:hanging="360"/>
      </w:pPr>
      <w:rPr>
        <w:rFonts w:ascii="Wingdings" w:hAnsi="Wingdings" w:hint="default"/>
      </w:rPr>
    </w:lvl>
    <w:lvl w:ilvl="3" w:tplc="C3087E46" w:tentative="1">
      <w:start w:val="1"/>
      <w:numFmt w:val="bullet"/>
      <w:lvlText w:val=""/>
      <w:lvlJc w:val="left"/>
      <w:pPr>
        <w:ind w:left="2880" w:hanging="360"/>
      </w:pPr>
      <w:rPr>
        <w:rFonts w:ascii="Symbol" w:hAnsi="Symbol" w:hint="default"/>
      </w:rPr>
    </w:lvl>
    <w:lvl w:ilvl="4" w:tplc="A38480AC" w:tentative="1">
      <w:start w:val="1"/>
      <w:numFmt w:val="bullet"/>
      <w:lvlText w:val="o"/>
      <w:lvlJc w:val="left"/>
      <w:pPr>
        <w:ind w:left="3600" w:hanging="360"/>
      </w:pPr>
      <w:rPr>
        <w:rFonts w:ascii="Courier New" w:hAnsi="Courier New" w:cs="Courier New" w:hint="default"/>
      </w:rPr>
    </w:lvl>
    <w:lvl w:ilvl="5" w:tplc="A5DA20FE" w:tentative="1">
      <w:start w:val="1"/>
      <w:numFmt w:val="bullet"/>
      <w:lvlText w:val=""/>
      <w:lvlJc w:val="left"/>
      <w:pPr>
        <w:ind w:left="4320" w:hanging="360"/>
      </w:pPr>
      <w:rPr>
        <w:rFonts w:ascii="Wingdings" w:hAnsi="Wingdings" w:hint="default"/>
      </w:rPr>
    </w:lvl>
    <w:lvl w:ilvl="6" w:tplc="33E094F2" w:tentative="1">
      <w:start w:val="1"/>
      <w:numFmt w:val="bullet"/>
      <w:lvlText w:val=""/>
      <w:lvlJc w:val="left"/>
      <w:pPr>
        <w:ind w:left="5040" w:hanging="360"/>
      </w:pPr>
      <w:rPr>
        <w:rFonts w:ascii="Symbol" w:hAnsi="Symbol" w:hint="default"/>
      </w:rPr>
    </w:lvl>
    <w:lvl w:ilvl="7" w:tplc="79C84D3A" w:tentative="1">
      <w:start w:val="1"/>
      <w:numFmt w:val="bullet"/>
      <w:lvlText w:val="o"/>
      <w:lvlJc w:val="left"/>
      <w:pPr>
        <w:ind w:left="5760" w:hanging="360"/>
      </w:pPr>
      <w:rPr>
        <w:rFonts w:ascii="Courier New" w:hAnsi="Courier New" w:cs="Courier New" w:hint="default"/>
      </w:rPr>
    </w:lvl>
    <w:lvl w:ilvl="8" w:tplc="3B86DE30"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C22ED00">
      <w:start w:val="1"/>
      <w:numFmt w:val="upperRoman"/>
      <w:lvlText w:val="%1."/>
      <w:lvlJc w:val="right"/>
      <w:pPr>
        <w:ind w:left="720" w:hanging="360"/>
      </w:pPr>
    </w:lvl>
    <w:lvl w:ilvl="1" w:tplc="CE94973A">
      <w:start w:val="1"/>
      <w:numFmt w:val="lowerLetter"/>
      <w:lvlText w:val="%2."/>
      <w:lvlJc w:val="left"/>
      <w:pPr>
        <w:ind w:left="1440" w:hanging="360"/>
      </w:pPr>
    </w:lvl>
    <w:lvl w:ilvl="2" w:tplc="3AD2D3EE">
      <w:start w:val="1"/>
      <w:numFmt w:val="lowerRoman"/>
      <w:lvlText w:val="%3."/>
      <w:lvlJc w:val="right"/>
      <w:pPr>
        <w:ind w:left="2160" w:hanging="180"/>
      </w:pPr>
    </w:lvl>
    <w:lvl w:ilvl="3" w:tplc="E7A6737A">
      <w:start w:val="1"/>
      <w:numFmt w:val="decimal"/>
      <w:lvlText w:val="%4."/>
      <w:lvlJc w:val="left"/>
      <w:pPr>
        <w:ind w:left="2880" w:hanging="360"/>
      </w:pPr>
    </w:lvl>
    <w:lvl w:ilvl="4" w:tplc="B13AA1E6">
      <w:start w:val="1"/>
      <w:numFmt w:val="lowerLetter"/>
      <w:lvlText w:val="%5."/>
      <w:lvlJc w:val="left"/>
      <w:pPr>
        <w:ind w:left="3600" w:hanging="360"/>
      </w:pPr>
    </w:lvl>
    <w:lvl w:ilvl="5" w:tplc="81BC7328">
      <w:start w:val="1"/>
      <w:numFmt w:val="lowerRoman"/>
      <w:lvlText w:val="%6."/>
      <w:lvlJc w:val="right"/>
      <w:pPr>
        <w:ind w:left="4320" w:hanging="180"/>
      </w:pPr>
    </w:lvl>
    <w:lvl w:ilvl="6" w:tplc="5BE277DE">
      <w:start w:val="1"/>
      <w:numFmt w:val="decimal"/>
      <w:lvlText w:val="%7."/>
      <w:lvlJc w:val="left"/>
      <w:pPr>
        <w:ind w:left="5040" w:hanging="360"/>
      </w:pPr>
    </w:lvl>
    <w:lvl w:ilvl="7" w:tplc="FE50EBCA">
      <w:start w:val="1"/>
      <w:numFmt w:val="lowerLetter"/>
      <w:lvlText w:val="%8."/>
      <w:lvlJc w:val="left"/>
      <w:pPr>
        <w:ind w:left="5760" w:hanging="360"/>
      </w:pPr>
    </w:lvl>
    <w:lvl w:ilvl="8" w:tplc="3998DC20">
      <w:start w:val="1"/>
      <w:numFmt w:val="lowerRoman"/>
      <w:lvlText w:val="%9."/>
      <w:lvlJc w:val="right"/>
      <w:pPr>
        <w:ind w:left="6480" w:hanging="180"/>
      </w:pPr>
    </w:lvl>
  </w:abstractNum>
  <w:abstractNum w:abstractNumId="6" w15:restartNumberingAfterBreak="0">
    <w:nsid w:val="79226FC0"/>
    <w:multiLevelType w:val="hybridMultilevel"/>
    <w:tmpl w:val="E9EA68F0"/>
    <w:lvl w:ilvl="0" w:tplc="40209F16">
      <w:start w:val="1"/>
      <w:numFmt w:val="bullet"/>
      <w:lvlText w:val=""/>
      <w:lvlJc w:val="left"/>
      <w:pPr>
        <w:ind w:left="720" w:hanging="360"/>
      </w:pPr>
      <w:rPr>
        <w:rFonts w:ascii="Wingdings" w:hAnsi="Wingdings" w:hint="default"/>
      </w:rPr>
    </w:lvl>
    <w:lvl w:ilvl="1" w:tplc="9B1CF366">
      <w:start w:val="1"/>
      <w:numFmt w:val="bullet"/>
      <w:lvlText w:val="o"/>
      <w:lvlJc w:val="left"/>
      <w:pPr>
        <w:ind w:left="1440" w:hanging="360"/>
      </w:pPr>
      <w:rPr>
        <w:rFonts w:ascii="Courier New" w:hAnsi="Courier New" w:cs="Courier New" w:hint="default"/>
      </w:rPr>
    </w:lvl>
    <w:lvl w:ilvl="2" w:tplc="339E8874">
      <w:start w:val="1"/>
      <w:numFmt w:val="bullet"/>
      <w:lvlText w:val=""/>
      <w:lvlJc w:val="left"/>
      <w:pPr>
        <w:ind w:left="2160" w:hanging="360"/>
      </w:pPr>
      <w:rPr>
        <w:rFonts w:ascii="Wingdings" w:hAnsi="Wingdings" w:hint="default"/>
      </w:rPr>
    </w:lvl>
    <w:lvl w:ilvl="3" w:tplc="5804217C">
      <w:start w:val="1"/>
      <w:numFmt w:val="bullet"/>
      <w:lvlText w:val=""/>
      <w:lvlJc w:val="left"/>
      <w:pPr>
        <w:ind w:left="2880" w:hanging="360"/>
      </w:pPr>
      <w:rPr>
        <w:rFonts w:ascii="Symbol" w:hAnsi="Symbol" w:hint="default"/>
      </w:rPr>
    </w:lvl>
    <w:lvl w:ilvl="4" w:tplc="FA94994E">
      <w:start w:val="1"/>
      <w:numFmt w:val="bullet"/>
      <w:lvlText w:val="o"/>
      <w:lvlJc w:val="left"/>
      <w:pPr>
        <w:ind w:left="3600" w:hanging="360"/>
      </w:pPr>
      <w:rPr>
        <w:rFonts w:ascii="Courier New" w:hAnsi="Courier New" w:cs="Courier New" w:hint="default"/>
      </w:rPr>
    </w:lvl>
    <w:lvl w:ilvl="5" w:tplc="EAC2A212">
      <w:start w:val="1"/>
      <w:numFmt w:val="bullet"/>
      <w:lvlText w:val=""/>
      <w:lvlJc w:val="left"/>
      <w:pPr>
        <w:ind w:left="4320" w:hanging="360"/>
      </w:pPr>
      <w:rPr>
        <w:rFonts w:ascii="Wingdings" w:hAnsi="Wingdings" w:hint="default"/>
      </w:rPr>
    </w:lvl>
    <w:lvl w:ilvl="6" w:tplc="0A8E2EF6">
      <w:start w:val="1"/>
      <w:numFmt w:val="bullet"/>
      <w:lvlText w:val=""/>
      <w:lvlJc w:val="left"/>
      <w:pPr>
        <w:ind w:left="5040" w:hanging="360"/>
      </w:pPr>
      <w:rPr>
        <w:rFonts w:ascii="Symbol" w:hAnsi="Symbol" w:hint="default"/>
      </w:rPr>
    </w:lvl>
    <w:lvl w:ilvl="7" w:tplc="14D4767C">
      <w:start w:val="1"/>
      <w:numFmt w:val="bullet"/>
      <w:lvlText w:val="o"/>
      <w:lvlJc w:val="left"/>
      <w:pPr>
        <w:ind w:left="5760" w:hanging="360"/>
      </w:pPr>
      <w:rPr>
        <w:rFonts w:ascii="Courier New" w:hAnsi="Courier New" w:cs="Courier New" w:hint="default"/>
      </w:rPr>
    </w:lvl>
    <w:lvl w:ilvl="8" w:tplc="DC46FC4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54781538">
      <w:start w:val="1"/>
      <w:numFmt w:val="bullet"/>
      <w:lvlText w:val=""/>
      <w:lvlJc w:val="left"/>
      <w:pPr>
        <w:ind w:left="720" w:hanging="360"/>
      </w:pPr>
      <w:rPr>
        <w:rFonts w:ascii="Wingdings" w:hAnsi="Wingdings" w:hint="default"/>
      </w:rPr>
    </w:lvl>
    <w:lvl w:ilvl="1" w:tplc="6970508C">
      <w:start w:val="1"/>
      <w:numFmt w:val="bullet"/>
      <w:lvlText w:val="o"/>
      <w:lvlJc w:val="left"/>
      <w:pPr>
        <w:ind w:left="1440" w:hanging="360"/>
      </w:pPr>
      <w:rPr>
        <w:rFonts w:ascii="Courier New" w:hAnsi="Courier New" w:cs="Courier New" w:hint="default"/>
      </w:rPr>
    </w:lvl>
    <w:lvl w:ilvl="2" w:tplc="913E8074">
      <w:start w:val="1"/>
      <w:numFmt w:val="bullet"/>
      <w:lvlText w:val=""/>
      <w:lvlJc w:val="left"/>
      <w:pPr>
        <w:ind w:left="2160" w:hanging="360"/>
      </w:pPr>
      <w:rPr>
        <w:rFonts w:ascii="Wingdings" w:hAnsi="Wingdings" w:hint="default"/>
      </w:rPr>
    </w:lvl>
    <w:lvl w:ilvl="3" w:tplc="422E5B2A">
      <w:start w:val="1"/>
      <w:numFmt w:val="bullet"/>
      <w:lvlText w:val=""/>
      <w:lvlJc w:val="left"/>
      <w:pPr>
        <w:ind w:left="2880" w:hanging="360"/>
      </w:pPr>
      <w:rPr>
        <w:rFonts w:ascii="Symbol" w:hAnsi="Symbol" w:hint="default"/>
      </w:rPr>
    </w:lvl>
    <w:lvl w:ilvl="4" w:tplc="CAD62CFE">
      <w:start w:val="1"/>
      <w:numFmt w:val="bullet"/>
      <w:lvlText w:val="o"/>
      <w:lvlJc w:val="left"/>
      <w:pPr>
        <w:ind w:left="3600" w:hanging="360"/>
      </w:pPr>
      <w:rPr>
        <w:rFonts w:ascii="Courier New" w:hAnsi="Courier New" w:cs="Courier New" w:hint="default"/>
      </w:rPr>
    </w:lvl>
    <w:lvl w:ilvl="5" w:tplc="52B096B2">
      <w:start w:val="1"/>
      <w:numFmt w:val="bullet"/>
      <w:lvlText w:val=""/>
      <w:lvlJc w:val="left"/>
      <w:pPr>
        <w:ind w:left="4320" w:hanging="360"/>
      </w:pPr>
      <w:rPr>
        <w:rFonts w:ascii="Wingdings" w:hAnsi="Wingdings" w:hint="default"/>
      </w:rPr>
    </w:lvl>
    <w:lvl w:ilvl="6" w:tplc="A446BCFA">
      <w:start w:val="1"/>
      <w:numFmt w:val="bullet"/>
      <w:lvlText w:val=""/>
      <w:lvlJc w:val="left"/>
      <w:pPr>
        <w:ind w:left="5040" w:hanging="360"/>
      </w:pPr>
      <w:rPr>
        <w:rFonts w:ascii="Symbol" w:hAnsi="Symbol" w:hint="default"/>
      </w:rPr>
    </w:lvl>
    <w:lvl w:ilvl="7" w:tplc="3404E51A">
      <w:start w:val="1"/>
      <w:numFmt w:val="bullet"/>
      <w:lvlText w:val="o"/>
      <w:lvlJc w:val="left"/>
      <w:pPr>
        <w:ind w:left="5760" w:hanging="360"/>
      </w:pPr>
      <w:rPr>
        <w:rFonts w:ascii="Courier New" w:hAnsi="Courier New" w:cs="Courier New" w:hint="default"/>
      </w:rPr>
    </w:lvl>
    <w:lvl w:ilvl="8" w:tplc="950427D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9AAEA914">
      <w:start w:val="1"/>
      <w:numFmt w:val="decimal"/>
      <w:lvlText w:val="%1."/>
      <w:lvlJc w:val="left"/>
      <w:pPr>
        <w:ind w:left="720" w:hanging="360"/>
      </w:pPr>
    </w:lvl>
    <w:lvl w:ilvl="1" w:tplc="FFDC2510">
      <w:start w:val="1"/>
      <w:numFmt w:val="lowerLetter"/>
      <w:lvlText w:val="%2."/>
      <w:lvlJc w:val="left"/>
      <w:pPr>
        <w:ind w:left="1440" w:hanging="360"/>
      </w:pPr>
    </w:lvl>
    <w:lvl w:ilvl="2" w:tplc="5530A506">
      <w:start w:val="1"/>
      <w:numFmt w:val="lowerRoman"/>
      <w:lvlText w:val="%3."/>
      <w:lvlJc w:val="right"/>
      <w:pPr>
        <w:ind w:left="2160" w:hanging="180"/>
      </w:pPr>
    </w:lvl>
    <w:lvl w:ilvl="3" w:tplc="87FEBC60">
      <w:start w:val="1"/>
      <w:numFmt w:val="decimal"/>
      <w:lvlText w:val="%4."/>
      <w:lvlJc w:val="left"/>
      <w:pPr>
        <w:ind w:left="2880" w:hanging="360"/>
      </w:pPr>
    </w:lvl>
    <w:lvl w:ilvl="4" w:tplc="317EFAB6">
      <w:start w:val="1"/>
      <w:numFmt w:val="lowerLetter"/>
      <w:lvlText w:val="%5."/>
      <w:lvlJc w:val="left"/>
      <w:pPr>
        <w:ind w:left="3600" w:hanging="360"/>
      </w:pPr>
    </w:lvl>
    <w:lvl w:ilvl="5" w:tplc="BF40932C">
      <w:start w:val="1"/>
      <w:numFmt w:val="lowerRoman"/>
      <w:lvlText w:val="%6."/>
      <w:lvlJc w:val="right"/>
      <w:pPr>
        <w:ind w:left="4320" w:hanging="180"/>
      </w:pPr>
    </w:lvl>
    <w:lvl w:ilvl="6" w:tplc="905CBE5C">
      <w:start w:val="1"/>
      <w:numFmt w:val="decimal"/>
      <w:lvlText w:val="%7."/>
      <w:lvlJc w:val="left"/>
      <w:pPr>
        <w:ind w:left="5040" w:hanging="360"/>
      </w:pPr>
    </w:lvl>
    <w:lvl w:ilvl="7" w:tplc="4DBA5EB0">
      <w:start w:val="1"/>
      <w:numFmt w:val="lowerLetter"/>
      <w:lvlText w:val="%8."/>
      <w:lvlJc w:val="left"/>
      <w:pPr>
        <w:ind w:left="5760" w:hanging="360"/>
      </w:pPr>
    </w:lvl>
    <w:lvl w:ilvl="8" w:tplc="E564D97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9C"/>
    <w:rsid w:val="00020ED1"/>
    <w:rsid w:val="000A1FB1"/>
    <w:rsid w:val="000C2D2D"/>
    <w:rsid w:val="00192DD9"/>
    <w:rsid w:val="00242D23"/>
    <w:rsid w:val="00282FE0"/>
    <w:rsid w:val="00317CBD"/>
    <w:rsid w:val="00365023"/>
    <w:rsid w:val="0037067A"/>
    <w:rsid w:val="003A7044"/>
    <w:rsid w:val="003B2CD1"/>
    <w:rsid w:val="0056182A"/>
    <w:rsid w:val="005706DF"/>
    <w:rsid w:val="00601EAB"/>
    <w:rsid w:val="00611702"/>
    <w:rsid w:val="00632622"/>
    <w:rsid w:val="006C2CEF"/>
    <w:rsid w:val="007D13FE"/>
    <w:rsid w:val="008158C6"/>
    <w:rsid w:val="008423BC"/>
    <w:rsid w:val="008A76AD"/>
    <w:rsid w:val="00985574"/>
    <w:rsid w:val="009C0E9C"/>
    <w:rsid w:val="00AA47CD"/>
    <w:rsid w:val="00BA198E"/>
    <w:rsid w:val="00BD246B"/>
    <w:rsid w:val="00CA33A3"/>
    <w:rsid w:val="00CE0821"/>
    <w:rsid w:val="00D834D8"/>
    <w:rsid w:val="00E24322"/>
    <w:rsid w:val="00EB7877"/>
    <w:rsid w:val="00EC7888"/>
    <w:rsid w:val="00ED6C93"/>
    <w:rsid w:val="00F340B2"/>
    <w:rsid w:val="00F851EC"/>
    <w:rsid w:val="00FC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23"/>
    <w:pPr>
      <w:spacing w:line="254" w:lineRule="auto"/>
    </w:pPr>
  </w:style>
  <w:style w:type="paragraph" w:styleId="Heading2">
    <w:name w:val="heading 2"/>
    <w:basedOn w:val="Normal"/>
    <w:next w:val="Normal"/>
    <w:link w:val="Heading2Char"/>
    <w:uiPriority w:val="9"/>
    <w:semiHidden/>
    <w:unhideWhenUsed/>
    <w:qFormat/>
    <w:rsid w:val="00242D2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42D23"/>
    <w:rPr>
      <w:rFonts w:ascii="Cambria" w:eastAsia="Times New Roman" w:hAnsi="Cambria" w:cs="Times New Roman"/>
      <w:b/>
      <w:bCs/>
      <w:i/>
      <w:iCs/>
      <w:sz w:val="28"/>
      <w:szCs w:val="28"/>
    </w:rPr>
  </w:style>
  <w:style w:type="character" w:styleId="Hyperlink">
    <w:name w:val="Hyperlink"/>
    <w:basedOn w:val="DefaultParagraphFont"/>
    <w:uiPriority w:val="99"/>
    <w:unhideWhenUsed/>
    <w:rsid w:val="00242D23"/>
    <w:rPr>
      <w:color w:val="0563C1"/>
      <w:u w:val="single"/>
    </w:rPr>
  </w:style>
  <w:style w:type="paragraph" w:styleId="ListParagraph">
    <w:name w:val="List Paragraph"/>
    <w:basedOn w:val="Normal"/>
    <w:uiPriority w:val="34"/>
    <w:qFormat/>
    <w:rsid w:val="00242D23"/>
    <w:pPr>
      <w:spacing w:after="200" w:line="276" w:lineRule="auto"/>
      <w:ind w:left="720"/>
      <w:contextualSpacing/>
    </w:pPr>
    <w:rPr>
      <w:rFonts w:eastAsia="MS Mincho"/>
    </w:rPr>
  </w:style>
  <w:style w:type="character" w:customStyle="1" w:styleId="nwt1">
    <w:name w:val="nwt1"/>
    <w:basedOn w:val="DefaultParagraphFont"/>
    <w:rsid w:val="00242D23"/>
  </w:style>
  <w:style w:type="table" w:styleId="TableGrid">
    <w:name w:val="Table Grid"/>
    <w:basedOn w:val="TableNormal"/>
    <w:rsid w:val="00242D2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BodyText"/>
    <w:rsid w:val="00282FE0"/>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282FE0"/>
    <w:pPr>
      <w:spacing w:after="120"/>
    </w:pPr>
  </w:style>
  <w:style w:type="character" w:customStyle="1" w:styleId="BodyTextChar">
    <w:name w:val="Body Text Char"/>
    <w:basedOn w:val="DefaultParagraphFont"/>
    <w:link w:val="BodyText"/>
    <w:uiPriority w:val="99"/>
    <w:semiHidden/>
    <w:rsid w:val="00282FE0"/>
  </w:style>
  <w:style w:type="character" w:styleId="FollowedHyperlink">
    <w:name w:val="FollowedHyperlink"/>
    <w:basedOn w:val="DefaultParagraphFont"/>
    <w:uiPriority w:val="99"/>
    <w:semiHidden/>
    <w:unhideWhenUsed/>
    <w:rsid w:val="00F851EC"/>
    <w:rPr>
      <w:color w:val="800080"/>
      <w:u w:val="single"/>
    </w:rPr>
  </w:style>
  <w:style w:type="paragraph" w:customStyle="1" w:styleId="msonormal0">
    <w:name w:val="msonormal"/>
    <w:basedOn w:val="Normal"/>
    <w:rsid w:val="00F851EC"/>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BalloonText">
    <w:name w:val="Balloon Text"/>
    <w:basedOn w:val="Normal"/>
    <w:link w:val="BalloonTextChar"/>
    <w:uiPriority w:val="99"/>
    <w:semiHidden/>
    <w:unhideWhenUsed/>
    <w:rsid w:val="00F851EC"/>
    <w:pPr>
      <w:spacing w:after="0" w:line="240" w:lineRule="auto"/>
    </w:pPr>
    <w:rPr>
      <w:rFonts w:ascii="Segoe UI" w:eastAsia="Times New Roman" w:hAnsi="Segoe UI" w:cs="Segoe UI"/>
      <w:sz w:val="18"/>
      <w:szCs w:val="18"/>
      <w:vertAlign w:val="superscript"/>
      <w:lang w:eastAsia="ru-RU"/>
    </w:rPr>
  </w:style>
  <w:style w:type="character" w:customStyle="1" w:styleId="BalloonTextChar">
    <w:name w:val="Balloon Text Char"/>
    <w:basedOn w:val="DefaultParagraphFont"/>
    <w:link w:val="BalloonText"/>
    <w:uiPriority w:val="99"/>
    <w:semiHidden/>
    <w:rsid w:val="00F851EC"/>
    <w:rPr>
      <w:rFonts w:ascii="Segoe UI" w:eastAsia="Times New Roman" w:hAnsi="Segoe UI" w:cs="Segoe UI"/>
      <w:sz w:val="18"/>
      <w:szCs w:val="18"/>
      <w:vertAlign w:val="superscript"/>
      <w:lang w:eastAsia="ru-RU"/>
    </w:rPr>
  </w:style>
  <w:style w:type="paragraph" w:customStyle="1" w:styleId="font5">
    <w:name w:val="font5"/>
    <w:basedOn w:val="Normal"/>
    <w:rsid w:val="00F851EC"/>
    <w:pP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font6">
    <w:name w:val="font6"/>
    <w:basedOn w:val="Normal"/>
    <w:rsid w:val="00F851EC"/>
    <w:pPr>
      <w:spacing w:before="100" w:beforeAutospacing="1" w:after="100" w:afterAutospacing="1" w:line="240" w:lineRule="auto"/>
    </w:pPr>
    <w:rPr>
      <w:rFonts w:ascii="Arial" w:eastAsia="Times New Roman" w:hAnsi="Arial" w:cs="Arial"/>
      <w:color w:val="000000"/>
      <w:sz w:val="16"/>
      <w:szCs w:val="16"/>
      <w:lang w:val="az-Latn-AZ" w:eastAsia="az-Latn-AZ"/>
    </w:rPr>
  </w:style>
  <w:style w:type="paragraph" w:customStyle="1" w:styleId="font7">
    <w:name w:val="font7"/>
    <w:basedOn w:val="Normal"/>
    <w:rsid w:val="00F851EC"/>
    <w:pPr>
      <w:spacing w:before="100" w:beforeAutospacing="1" w:after="100" w:afterAutospacing="1" w:line="240" w:lineRule="auto"/>
    </w:pPr>
    <w:rPr>
      <w:rFonts w:ascii="Arial" w:eastAsia="Times New Roman" w:hAnsi="Arial" w:cs="Arial"/>
      <w:i/>
      <w:iCs/>
      <w:color w:val="000000"/>
      <w:sz w:val="16"/>
      <w:szCs w:val="16"/>
      <w:lang w:val="az-Latn-AZ" w:eastAsia="az-Latn-AZ"/>
    </w:rPr>
  </w:style>
  <w:style w:type="paragraph" w:customStyle="1" w:styleId="font8">
    <w:name w:val="font8"/>
    <w:basedOn w:val="Normal"/>
    <w:rsid w:val="00F851EC"/>
    <w:pPr>
      <w:spacing w:before="100" w:beforeAutospacing="1" w:after="100" w:afterAutospacing="1" w:line="240" w:lineRule="auto"/>
    </w:pPr>
    <w:rPr>
      <w:rFonts w:ascii="Arial" w:eastAsia="Times New Roman" w:hAnsi="Arial" w:cs="Arial"/>
      <w:b/>
      <w:bCs/>
      <w:i/>
      <w:iCs/>
      <w:color w:val="000000"/>
      <w:sz w:val="16"/>
      <w:szCs w:val="16"/>
      <w:lang w:val="az-Latn-AZ" w:eastAsia="az-Latn-AZ"/>
    </w:rPr>
  </w:style>
  <w:style w:type="paragraph" w:customStyle="1" w:styleId="xl65">
    <w:name w:val="xl65"/>
    <w:basedOn w:val="Normal"/>
    <w:rsid w:val="00F851EC"/>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66">
    <w:name w:val="xl66"/>
    <w:basedOn w:val="Normal"/>
    <w:rsid w:val="00F851EC"/>
    <w:pPr>
      <w:spacing w:before="100" w:beforeAutospacing="1" w:after="100" w:afterAutospacing="1" w:line="240" w:lineRule="auto"/>
    </w:pPr>
    <w:rPr>
      <w:rFonts w:ascii="Arial" w:eastAsia="Times New Roman" w:hAnsi="Arial" w:cs="Arial"/>
      <w:b/>
      <w:bCs/>
      <w:sz w:val="16"/>
      <w:szCs w:val="16"/>
      <w:lang w:val="az-Latn-AZ" w:eastAsia="az-Latn-AZ"/>
    </w:rPr>
  </w:style>
  <w:style w:type="paragraph" w:customStyle="1" w:styleId="xl67">
    <w:name w:val="xl67"/>
    <w:basedOn w:val="Normal"/>
    <w:rsid w:val="00F851EC"/>
    <w:pP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68">
    <w:name w:val="xl68"/>
    <w:basedOn w:val="Normal"/>
    <w:rsid w:val="00F851EC"/>
    <w:pPr>
      <w:spacing w:before="100" w:beforeAutospacing="1" w:after="100" w:afterAutospacing="1" w:line="240" w:lineRule="auto"/>
      <w:jc w:val="center"/>
    </w:pPr>
    <w:rPr>
      <w:rFonts w:ascii="Arial" w:eastAsia="Times New Roman" w:hAnsi="Arial" w:cs="Arial"/>
      <w:sz w:val="16"/>
      <w:szCs w:val="16"/>
      <w:lang w:val="az-Latn-AZ" w:eastAsia="az-Latn-AZ"/>
    </w:rPr>
  </w:style>
  <w:style w:type="paragraph" w:customStyle="1" w:styleId="xl69">
    <w:name w:val="xl69"/>
    <w:basedOn w:val="Normal"/>
    <w:rsid w:val="00F851EC"/>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70">
    <w:name w:val="xl70"/>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1">
    <w:name w:val="xl71"/>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2">
    <w:name w:val="xl72"/>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3">
    <w:name w:val="xl73"/>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4">
    <w:name w:val="xl74"/>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75">
    <w:name w:val="xl75"/>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 w:type="paragraph" w:customStyle="1" w:styleId="xl76">
    <w:name w:val="xl76"/>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7">
    <w:name w:val="xl77"/>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xl78">
    <w:name w:val="xl78"/>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9">
    <w:name w:val="xl79"/>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80">
    <w:name w:val="xl80"/>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val="az-Latn-AZ" w:eastAsia="az-Latn-AZ"/>
    </w:rPr>
  </w:style>
  <w:style w:type="paragraph" w:customStyle="1" w:styleId="xl81">
    <w:name w:val="xl81"/>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i/>
      <w:iCs/>
      <w:sz w:val="16"/>
      <w:szCs w:val="16"/>
      <w:lang w:val="az-Latn-AZ" w:eastAsia="az-Latn-AZ"/>
    </w:rPr>
  </w:style>
  <w:style w:type="paragraph" w:customStyle="1" w:styleId="xl82">
    <w:name w:val="xl82"/>
    <w:basedOn w:val="Normal"/>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 w:type="paragraph" w:styleId="Header">
    <w:name w:val="header"/>
    <w:basedOn w:val="Normal"/>
    <w:link w:val="HeaderChar"/>
    <w:uiPriority w:val="99"/>
    <w:unhideWhenUsed/>
    <w:rsid w:val="006C2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CEF"/>
  </w:style>
  <w:style w:type="paragraph" w:styleId="Footer">
    <w:name w:val="footer"/>
    <w:basedOn w:val="Normal"/>
    <w:link w:val="FooterChar"/>
    <w:uiPriority w:val="99"/>
    <w:unhideWhenUsed/>
    <w:rsid w:val="006C2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77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man.valiyev@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yla.huseynova@asco.a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8376</Words>
  <Characters>47749</Characters>
  <Application>Microsoft Office Word</Application>
  <DocSecurity>0</DocSecurity>
  <Lines>397</Lines>
  <Paragraphs>112</Paragraphs>
  <ScaleCrop>false</ScaleCrop>
  <Company/>
  <LinksUpToDate>false</LinksUpToDate>
  <CharactersWithSpaces>56013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2022-06-09T15:10:00Z</dcterms:created>
  <dcterms:modified xsi:type="dcterms:W3CDTF">2022-06-09T15:10:00Z</dcterms:modified>
</cp:coreProperties>
</file>