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59" w:rsidRDefault="003D03FE" w:rsidP="00A95959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A95959"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 w:rsidR="00A95959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="00A95959">
        <w:rPr>
          <w:rFonts w:ascii="Arial" w:eastAsia="Arial" w:hAnsi="Arial" w:cs="Arial"/>
          <w:sz w:val="20"/>
          <w:szCs w:val="20"/>
        </w:rPr>
        <w:t>№ 216.</w:t>
      </w:r>
    </w:p>
    <w:p w:rsidR="00221A96" w:rsidRPr="00E30035" w:rsidRDefault="003D03FE" w:rsidP="00A95959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596953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96" w:rsidRPr="00623917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Pr="00A95959" w:rsidRDefault="003D03FE" w:rsidP="00623917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A95959">
        <w:rPr>
          <w:rFonts w:ascii="Arial" w:eastAsia="Arial" w:hAnsi="Arial" w:cs="Arial"/>
          <w:b/>
          <w:sz w:val="24"/>
          <w:szCs w:val="24"/>
        </w:rPr>
        <w:t xml:space="preserve">ЗАКРЫТОЕ АКЦИОНЕРНОЕ ОБЩЕСТВО «АЗЕРБАЙДЖАНСКОЕ </w:t>
      </w:r>
      <w:r w:rsidRPr="00A95959">
        <w:rPr>
          <w:rFonts w:ascii="Arial" w:eastAsia="Arial" w:hAnsi="Arial" w:cs="Arial"/>
          <w:b/>
          <w:sz w:val="24"/>
          <w:szCs w:val="24"/>
        </w:rPr>
        <w:t>КАСПИЙСКОЕ МОРСКОЕ ПАРОХОДСТВО» ОБЪЯВЛЯЕТ О ПРОВЕДЕНИИ ОТКРЫТОГО КОНКУРСА НА ЗАКУПКУ УСЛУГ ПО ПО МОНТАЖУ УСТРОЙСТВ И ОБОРУДОВАНИЯ (материалы включительно) НА ПОДСТАНЦИИ МОЩНОСТЬЮ 2860 кВ НА ТЕРРИТОРИИ КОМПЛЕКСНОГО ПРОИЗВОДСТВА СРЗ "БИБИЭЙБАТ":</w:t>
      </w:r>
    </w:p>
    <w:p w:rsidR="00221A96" w:rsidRPr="00C83B87" w:rsidRDefault="003D03FE" w:rsidP="00221A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 083/2024</w:t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710683" w:rsidTr="00625CFC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3D03FE" w:rsidP="00625CFC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221A96" w:rsidRPr="00E30035" w:rsidRDefault="003D03FE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прилагается);</w:t>
            </w:r>
          </w:p>
          <w:p w:rsidR="00221A96" w:rsidRPr="00E30035" w:rsidRDefault="003D03FE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документ об оплате взноса за участие в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конкурсе;</w:t>
            </w:r>
          </w:p>
          <w:p w:rsidR="00221A96" w:rsidRDefault="003D03FE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1A96" w:rsidRDefault="003D03FE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едний год (или в течении периода функционирования);</w:t>
            </w:r>
          </w:p>
          <w:p w:rsidR="00221A96" w:rsidRPr="008D4237" w:rsidRDefault="003D03FE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</w:t>
            </w:r>
          </w:p>
          <w:p w:rsidR="00221A96" w:rsidRPr="00EB4E07" w:rsidRDefault="00221A96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3D03FE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нском, русском или английском языках не позднее </w:t>
            </w:r>
            <w:r w:rsidRPr="00A9595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A9595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11.07.2024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221A96" w:rsidRPr="00E30035" w:rsidRDefault="003D03FE" w:rsidP="00625CFC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1A96" w:rsidRPr="00F53E75" w:rsidRDefault="003D03FE" w:rsidP="00625C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услуг прилагается.</w:t>
            </w:r>
          </w:p>
          <w:p w:rsidR="00221A96" w:rsidRPr="00E30035" w:rsidRDefault="00221A96" w:rsidP="00625CF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710683" w:rsidTr="00625CFC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3D03FE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221A96" w:rsidRPr="00E30035" w:rsidRDefault="003D03FE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в срок не поз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днее, указанного в первом разделе.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даты, указанно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й в разделе IV объявления.</w:t>
            </w:r>
          </w:p>
          <w:p w:rsidR="00221A96" w:rsidRPr="00E30035" w:rsidRDefault="00221A96" w:rsidP="00625CFC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3D03FE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50 АЗН.</w:t>
            </w:r>
          </w:p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3D03FE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</w:t>
            </w:r>
          </w:p>
          <w:p w:rsidR="00221A96" w:rsidRPr="00E30035" w:rsidRDefault="003D03FE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710683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3D03FE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3D03FE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3D03FE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710683" w:rsidRPr="00A95959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3D03F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Международный Банк Азербайджана</w:t>
                  </w:r>
                </w:p>
                <w:p w:rsidR="00221A96" w:rsidRPr="00E30035" w:rsidRDefault="003D03F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АМБ – Департамент Клиентского Обслуживания</w:t>
                  </w:r>
                </w:p>
                <w:p w:rsidR="00221A96" w:rsidRPr="00E30035" w:rsidRDefault="003D03F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221A96" w:rsidRPr="00E30035" w:rsidRDefault="003D03F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1A96" w:rsidRPr="00E30035" w:rsidRDefault="003D03F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221A96" w:rsidRPr="00E30035" w:rsidRDefault="003D03F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SWIFT: IBAZAZ2X</w:t>
                  </w:r>
                </w:p>
                <w:p w:rsidR="00221A96" w:rsidRPr="00E30035" w:rsidRDefault="003D03F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9595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AZARB.XAZA</w:t>
                  </w:r>
                  <w:r w:rsidRPr="00A9595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R DANIZ GAMICILIYI QSC</w:t>
                  </w:r>
                </w:p>
                <w:p w:rsidR="00221A96" w:rsidRPr="00E30035" w:rsidRDefault="003D03FE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221A96" w:rsidRPr="00E30035" w:rsidRDefault="003D03FE" w:rsidP="00625CFC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3D03F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959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</w:t>
                  </w:r>
                </w:p>
                <w:p w:rsidR="00221A96" w:rsidRPr="00E30035" w:rsidRDefault="003D03F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9595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1A96" w:rsidRPr="00E30035" w:rsidRDefault="003D03F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9595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221A96" w:rsidRPr="00E30035" w:rsidRDefault="003D03F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959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221A96" w:rsidRPr="00E30035" w:rsidRDefault="003D03F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9595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 - Customer Se</w:t>
                  </w:r>
                  <w:r w:rsidRPr="00A9595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rvice Department</w:t>
                  </w:r>
                </w:p>
                <w:p w:rsidR="00221A96" w:rsidRPr="00E30035" w:rsidRDefault="003D03F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9595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:rsidR="00221A96" w:rsidRPr="00E30035" w:rsidRDefault="003D03FE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A9595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A9595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A9595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br/>
                    <w:t xml:space="preserve"> Beneficiary:   AZARB.XAZAR DANIZ GAMICILIYI QSC</w:t>
                  </w:r>
                </w:p>
                <w:p w:rsidR="00221A96" w:rsidRPr="00A95959" w:rsidRDefault="003D03FE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A959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221A96" w:rsidRPr="00A95959" w:rsidRDefault="003D03FE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A959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3D03FE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959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221A96" w:rsidRPr="00E30035" w:rsidRDefault="003D03FE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959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221A96" w:rsidRPr="00E30035" w:rsidRDefault="003D03FE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959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221A96" w:rsidRPr="00E30035" w:rsidRDefault="003D03FE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959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1A96" w:rsidRPr="00E30035" w:rsidRDefault="003D03FE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959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221A96" w:rsidRPr="00E30035" w:rsidRDefault="003D03FE" w:rsidP="00625CFC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A95959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:rsidR="00221A96" w:rsidRPr="00E30035" w:rsidRDefault="003D03FE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A959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A959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A959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br/>
                    <w:t xml:space="preserve"> Beneficiary: Azerb</w:t>
                  </w:r>
                  <w:r w:rsidRPr="00A959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aijan Caspian Shipping CJSC</w:t>
                  </w:r>
                </w:p>
                <w:p w:rsidR="00221A96" w:rsidRPr="00A95959" w:rsidRDefault="003D03FE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A959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221A96" w:rsidRPr="00A95959" w:rsidRDefault="003D03FE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A959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   AZ06IBAZ38150019781115341120</w:t>
                  </w:r>
                </w:p>
              </w:tc>
            </w:tr>
          </w:tbl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1A96" w:rsidRPr="00E30035" w:rsidRDefault="003D03FE" w:rsidP="00625CFC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221A96" w:rsidRPr="00E30035" w:rsidRDefault="00221A96" w:rsidP="00625CFC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710683" w:rsidTr="00625CFC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B64945" w:rsidRDefault="003D03FE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1A96" w:rsidRPr="00E30035" w:rsidRDefault="003D03FE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221A96" w:rsidRPr="00E30035" w:rsidRDefault="003D03FE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221A96" w:rsidRPr="00E30035" w:rsidRDefault="003D03FE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221A96" w:rsidRPr="00E30035" w:rsidRDefault="003D03FE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221A96" w:rsidRPr="00E30035" w:rsidRDefault="003D03FE" w:rsidP="00625CFC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21A96" w:rsidRPr="00E30035" w:rsidRDefault="003D03FE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сле того, как товары будут доставлены на склад, предоплата не предусмотрена.</w:t>
            </w:r>
          </w:p>
          <w:p w:rsidR="00221A96" w:rsidRPr="005816D7" w:rsidRDefault="003D03FE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</w:p>
          <w:p w:rsidR="00221A96" w:rsidRPr="000C7BB8" w:rsidRDefault="003D03FE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В связи с острой востребованностью товаров, срок поставки товаров предусматривается в течение 10 дней.</w:t>
            </w:r>
          </w:p>
          <w:p w:rsidR="00221A96" w:rsidRPr="000C7BB8" w:rsidRDefault="00221A96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710683" w:rsidTr="00625CFC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Default="003D03FE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221A96" w:rsidRDefault="003D03FE" w:rsidP="00625CFC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копия) не позднее </w:t>
            </w:r>
            <w:r w:rsidRPr="00A9595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A9595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22 июля 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 </w:t>
            </w:r>
          </w:p>
          <w:p w:rsidR="00221A96" w:rsidRDefault="00221A96" w:rsidP="00625CFC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Default="003D03FE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710683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3D03FE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221A96" w:rsidRDefault="003D03FE" w:rsidP="00B06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Ул. Микаила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Усейнова 2, Комитет по Закупкам АСКО.</w:t>
            </w:r>
          </w:p>
          <w:p w:rsidR="00221A96" w:rsidRPr="00E30035" w:rsidRDefault="003D03FE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лицо:</w:t>
            </w:r>
          </w:p>
          <w:p w:rsidR="00221A96" w:rsidRPr="00076882" w:rsidRDefault="003D03FE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Эмиль Гасанов</w:t>
            </w:r>
          </w:p>
          <w:p w:rsidR="002B7D3B" w:rsidRPr="00076882" w:rsidRDefault="003D03FE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:rsidR="00B06016" w:rsidRPr="00E943C5" w:rsidRDefault="003D03FE" w:rsidP="00B060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Телефон: +99450 422 00 11</w:t>
            </w:r>
          </w:p>
          <w:p w:rsidR="00B06016" w:rsidRDefault="003D03FE" w:rsidP="00B06016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2B7D3B" w:rsidRDefault="002B7D3B" w:rsidP="00B06016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B7D3B" w:rsidRPr="00076882" w:rsidRDefault="003D03FE" w:rsidP="002B7D3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Департамента по Закупкам АСКО</w:t>
            </w:r>
          </w:p>
          <w:p w:rsidR="00221A96" w:rsidRDefault="003D03FE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Айтен Новрузова </w:t>
            </w:r>
          </w:p>
          <w:p w:rsidR="002B7D3B" w:rsidRPr="00E943C5" w:rsidRDefault="003D03FE" w:rsidP="002B7D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Номер телефона: внутр. 1064</w:t>
            </w:r>
          </w:p>
          <w:p w:rsidR="002B7D3B" w:rsidRDefault="003D03FE" w:rsidP="002B7D3B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ayten.novruzova@asco.az, </w:t>
            </w:r>
            <w:r w:rsidR="00906F6B">
              <w:fldChar w:fldCharType="begin"/>
            </w:r>
            <w:r w:rsidR="00906F6B" w:rsidRPr="00906F6B">
              <w:rPr>
                <w:lang w:val="az-Latn-AZ"/>
              </w:rPr>
              <w:instrText>HYPERLINK "mailto:tender@asco.az"</w:instrText>
            </w:r>
            <w:r w:rsidR="00906F6B">
              <w:fldChar w:fldCharType="separate"/>
            </w:r>
            <w:r>
              <w:rPr>
                <w:rFonts w:ascii="Arial" w:eastAsia="Arial" w:hAnsi="Arial" w:cs="Arial"/>
                <w:color w:val="0563C1"/>
                <w:sz w:val="20"/>
                <w:szCs w:val="20"/>
                <w:highlight w:val="yellow"/>
                <w:u w:val="single"/>
              </w:rPr>
              <w:t>tender@asco.az</w:t>
            </w:r>
            <w:r w:rsidR="00906F6B">
              <w:rPr>
                <w:rStyle w:val="Hyperlink"/>
                <w:rFonts w:ascii="Arial" w:hAnsi="Arial" w:cs="Arial"/>
                <w:sz w:val="20"/>
                <w:szCs w:val="20"/>
                <w:highlight w:val="yellow"/>
                <w:lang w:val="az-Latn-AZ"/>
              </w:rPr>
              <w:fldChar w:fldCharType="end"/>
            </w:r>
          </w:p>
          <w:p w:rsidR="002B7D3B" w:rsidRPr="00E30035" w:rsidRDefault="002B7D3B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21A96" w:rsidRPr="00E30035" w:rsidRDefault="003D03FE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221A96" w:rsidRPr="00E30035" w:rsidRDefault="003D03FE" w:rsidP="00625C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221A96" w:rsidRPr="00E30035" w:rsidRDefault="003D03FE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r w:rsidR="00906F6B">
              <w:fldChar w:fldCharType="begin"/>
            </w:r>
            <w:r w:rsidR="00906F6B" w:rsidRPr="00906F6B">
              <w:rPr>
                <w:lang w:val="en-US"/>
              </w:rPr>
              <w:instrText>HYPERLINK</w:instrText>
            </w:r>
            <w:r w:rsidR="00906F6B" w:rsidRPr="00A95959">
              <w:instrText xml:space="preserve"> "</w:instrText>
            </w:r>
            <w:r w:rsidR="00906F6B" w:rsidRPr="00906F6B">
              <w:rPr>
                <w:lang w:val="en-US"/>
              </w:rPr>
              <w:instrText>mailto</w:instrText>
            </w:r>
            <w:r w:rsidR="00906F6B" w:rsidRPr="00A95959">
              <w:instrText>:</w:instrText>
            </w:r>
            <w:r w:rsidR="00906F6B" w:rsidRPr="00906F6B">
              <w:rPr>
                <w:lang w:val="en-US"/>
              </w:rPr>
              <w:instrText>tender</w:instrText>
            </w:r>
            <w:r w:rsidR="00906F6B" w:rsidRPr="00A95959">
              <w:instrText>@</w:instrText>
            </w:r>
            <w:r w:rsidR="00906F6B" w:rsidRPr="00906F6B">
              <w:rPr>
                <w:lang w:val="en-US"/>
              </w:rPr>
              <w:instrText>asco</w:instrText>
            </w:r>
            <w:r w:rsidR="00906F6B" w:rsidRPr="00A95959">
              <w:instrText>.</w:instrText>
            </w:r>
            <w:r w:rsidR="00906F6B" w:rsidRPr="00906F6B">
              <w:rPr>
                <w:lang w:val="en-US"/>
              </w:rPr>
              <w:instrText>az</w:instrText>
            </w:r>
            <w:r w:rsidR="00906F6B" w:rsidRPr="00A95959">
              <w:instrText>"</w:instrText>
            </w:r>
            <w:r w:rsidR="00906F6B">
              <w:fldChar w:fldCharType="separate"/>
            </w:r>
            <w:r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  <w:t>tender@asco.az</w:t>
            </w:r>
            <w:r w:rsidR="00906F6B"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10683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3D03FE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221A96" w:rsidRDefault="003D03FE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производиться в </w:t>
            </w:r>
            <w:r w:rsidRPr="00A9595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A9595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23 июля 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221A96" w:rsidRPr="00E30035" w:rsidRDefault="003D03FE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710683" w:rsidTr="00625CFC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3D03FE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221A96" w:rsidRDefault="003D03FE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21A96" w:rsidRPr="00E30035" w:rsidRDefault="003D03FE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1A96" w:rsidRPr="00712393" w:rsidRDefault="00221A96" w:rsidP="00221A96">
      <w:pPr>
        <w:rPr>
          <w:rFonts w:ascii="Arial" w:hAnsi="Arial" w:cs="Arial"/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3D03FE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221A96" w:rsidRDefault="003D03FE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221A96" w:rsidRDefault="003D03FE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</w:t>
      </w:r>
      <w:r>
        <w:rPr>
          <w:rFonts w:ascii="Arial" w:eastAsia="Arial" w:hAnsi="Arial" w:cs="Arial"/>
          <w:b/>
          <w:bCs/>
          <w:sz w:val="24"/>
          <w:szCs w:val="24"/>
        </w:rPr>
        <w:t>Е В ОТКРЫТОМ КОНКУРСЕ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3D03FE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“___”_________20___года</w:t>
      </w:r>
    </w:p>
    <w:p w:rsidR="00221A96" w:rsidRDefault="003D03FE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</w:t>
      </w:r>
    </w:p>
    <w:p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1A96" w:rsidRDefault="003D03FE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221A96" w:rsidRDefault="003D03FE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1A96" w:rsidRDefault="003D03FE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</w:t>
      </w:r>
      <w:r>
        <w:rPr>
          <w:rFonts w:ascii="Arial" w:eastAsia="Arial" w:hAnsi="Arial" w:cs="Arial"/>
          <w:sz w:val="24"/>
          <w:szCs w:val="24"/>
        </w:rPr>
        <w:t>а], объявленном «АСКО» в связи с закупкой «__________».</w:t>
      </w:r>
    </w:p>
    <w:p w:rsidR="00221A96" w:rsidRDefault="003D03FE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</w:t>
      </w:r>
      <w:r>
        <w:rPr>
          <w:rFonts w:ascii="Arial" w:eastAsia="Arial" w:hAnsi="Arial" w:cs="Arial"/>
          <w:sz w:val="24"/>
          <w:szCs w:val="24"/>
        </w:rPr>
        <w:t xml:space="preserve">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21A96" w:rsidRDefault="003D03FE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 что [с указанием полного</w:t>
      </w:r>
      <w:r>
        <w:rPr>
          <w:rFonts w:ascii="Arial" w:eastAsia="Arial" w:hAnsi="Arial" w:cs="Arial"/>
          <w:sz w:val="24"/>
          <w:szCs w:val="24"/>
        </w:rPr>
        <w:t xml:space="preserve"> наименования претендента-подрядчика] не является лицом, связанным с АСКО.</w:t>
      </w:r>
    </w:p>
    <w:p w:rsidR="00221A96" w:rsidRDefault="003D03FE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</w:t>
      </w:r>
      <w:r>
        <w:rPr>
          <w:rFonts w:ascii="Arial" w:eastAsia="Arial" w:hAnsi="Arial" w:cs="Arial"/>
          <w:sz w:val="24"/>
          <w:szCs w:val="24"/>
        </w:rPr>
        <w:t>ей и другими процедурами, нами уполномочен:</w:t>
      </w:r>
    </w:p>
    <w:p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1A96" w:rsidRDefault="003D03FE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</w:t>
      </w:r>
    </w:p>
    <w:p w:rsidR="00221A96" w:rsidRDefault="003D03FE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</w:p>
    <w:p w:rsidR="00221A96" w:rsidRPr="00923D30" w:rsidRDefault="003D03FE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</w:t>
      </w:r>
    </w:p>
    <w:p w:rsidR="00221A96" w:rsidRDefault="003D03FE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3D03FE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221A96" w:rsidRDefault="003D03FE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3D03FE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221A96" w:rsidRDefault="003D03FE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221A96" w:rsidRDefault="003D03FE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21A96" w:rsidRDefault="003D03FE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221A96" w:rsidRDefault="003D03FE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</w:t>
      </w:r>
    </w:p>
    <w:p w:rsidR="00221A96" w:rsidRPr="00923D30" w:rsidRDefault="003D03FE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4D1176" w:rsidRDefault="003D03FE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</w:t>
      </w:r>
    </w:p>
    <w:p w:rsidR="004D1176" w:rsidRDefault="004D1176" w:rsidP="00221A96">
      <w:pPr>
        <w:rPr>
          <w:rFonts w:ascii="Arial" w:hAnsi="Arial" w:cs="Arial"/>
          <w:sz w:val="24"/>
          <w:szCs w:val="24"/>
          <w:lang w:val="az-Latn-AZ"/>
        </w:rPr>
      </w:pPr>
    </w:p>
    <w:p w:rsidR="00221A96" w:rsidRDefault="003D03FE" w:rsidP="00221A96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</w:t>
      </w:r>
    </w:p>
    <w:p w:rsidR="00221A96" w:rsidRDefault="003D03FE" w:rsidP="00221A96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p w:rsidR="00560293" w:rsidRDefault="00560293" w:rsidP="00560293">
      <w:pPr>
        <w:jc w:val="both"/>
        <w:rPr>
          <w:rFonts w:ascii="Arial" w:hAnsi="Arial" w:cs="Arial"/>
          <w:b/>
          <w:sz w:val="24"/>
          <w:szCs w:val="24"/>
          <w:highlight w:val="yellow"/>
          <w:lang w:val="az-Latn-AZ"/>
        </w:rPr>
      </w:pPr>
    </w:p>
    <w:tbl>
      <w:tblPr>
        <w:tblW w:w="10888" w:type="dxa"/>
        <w:tblInd w:w="-431" w:type="dxa"/>
        <w:tblLook w:val="04A0" w:firstRow="1" w:lastRow="0" w:firstColumn="1" w:lastColumn="0" w:noHBand="0" w:noVBand="1"/>
      </w:tblPr>
      <w:tblGrid>
        <w:gridCol w:w="657"/>
        <w:gridCol w:w="7214"/>
        <w:gridCol w:w="1420"/>
        <w:gridCol w:w="1597"/>
      </w:tblGrid>
      <w:tr w:rsidR="00710683" w:rsidTr="00623917">
        <w:trPr>
          <w:trHeight w:val="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917" w:rsidRPr="00A95959" w:rsidRDefault="003D03FE" w:rsidP="00623917">
            <w:pPr>
              <w:spacing w:after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A95959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Н\п</w:t>
            </w:r>
          </w:p>
        </w:tc>
        <w:tc>
          <w:tcPr>
            <w:tcW w:w="8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917" w:rsidRPr="00A95959" w:rsidRDefault="003D03FE" w:rsidP="00623917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A95959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917" w:rsidRPr="00A95959" w:rsidRDefault="003D03FE" w:rsidP="00623917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A95959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917" w:rsidRPr="00A95959" w:rsidRDefault="003D03FE" w:rsidP="00623917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A95959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Количество  </w:t>
            </w:r>
          </w:p>
        </w:tc>
      </w:tr>
      <w:tr w:rsidR="00710683" w:rsidTr="00623917">
        <w:trPr>
          <w:trHeight w:val="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917" w:rsidRPr="00623917" w:rsidRDefault="003D03FE" w:rsidP="006239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Демонтаж старых масляных выключателей и оборудования мощностью 6кВ.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917" w:rsidRPr="00A95959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5959">
              <w:rPr>
                <w:rFonts w:ascii="Arial" w:eastAsia="Arial" w:hAnsi="Arial" w:cs="Arial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710683" w:rsidTr="00623917">
        <w:trPr>
          <w:trHeight w:val="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917" w:rsidRPr="00623917" w:rsidRDefault="003D03FE" w:rsidP="006239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Подготовка места для монтажа нового оборудования, сборка металлоконструкции (материал включен в стоимость (швеллер 8 мм, угольник 50 мм, лист металла: 1 тонна)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917" w:rsidRPr="00A95959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5959">
              <w:rPr>
                <w:rFonts w:ascii="Arial" w:eastAsia="Arial" w:hAnsi="Arial" w:cs="Arial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710683" w:rsidTr="00623917">
        <w:trPr>
          <w:trHeight w:val="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917" w:rsidRPr="00623917" w:rsidRDefault="003D03FE" w:rsidP="006239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монтаж комплекта вакуумных или элегазовых выключателей  6 кВ 630 А (материалы включены)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917" w:rsidRPr="00A95959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5959">
              <w:rPr>
                <w:rFonts w:ascii="Arial" w:eastAsia="Arial" w:hAnsi="Arial" w:cs="Arial"/>
                <w:color w:val="000000"/>
                <w:sz w:val="16"/>
                <w:szCs w:val="16"/>
              </w:rPr>
              <w:t>к о м п л е к</w:t>
            </w:r>
            <w:r w:rsidRPr="00A9595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710683" w:rsidTr="00623917">
        <w:trPr>
          <w:trHeight w:val="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917" w:rsidRPr="00623917" w:rsidRDefault="003D03FE" w:rsidP="006239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монтаж комплекта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розеток вакуумных или элегазовых выключателей  6 кВ 630 А (материалы включены)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917" w:rsidRPr="00A95959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5959">
              <w:rPr>
                <w:rFonts w:ascii="Arial" w:eastAsia="Arial" w:hAnsi="Arial" w:cs="Arial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710683" w:rsidTr="00623917">
        <w:trPr>
          <w:trHeight w:val="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917" w:rsidRPr="00A95959" w:rsidRDefault="003D03FE" w:rsidP="006239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Монтаж устройства Redressor 110 DC 18 AH (материал включено)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917" w:rsidRPr="00A95959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5959">
              <w:rPr>
                <w:rFonts w:ascii="Arial" w:eastAsia="Arial" w:hAnsi="Arial" w:cs="Arial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710683" w:rsidTr="00623917">
        <w:trPr>
          <w:trHeight w:val="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917" w:rsidRPr="00A95959" w:rsidRDefault="003D03FE" w:rsidP="006239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Монтаж устройства компенсатора 0,4 кВ, 330квар (материал включительно) IP 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917" w:rsidRPr="00A95959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5959">
              <w:rPr>
                <w:rFonts w:ascii="Arial" w:eastAsia="Arial" w:hAnsi="Arial" w:cs="Arial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710683" w:rsidTr="00623917">
        <w:trPr>
          <w:trHeight w:val="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917" w:rsidRPr="00A95959" w:rsidRDefault="003D03FE" w:rsidP="006239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Монтаж устройства компенсато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ра 0,4 кВ, 200квар (материал включительно) IP 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917" w:rsidRPr="00A95959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5959">
              <w:rPr>
                <w:rFonts w:ascii="Arial" w:eastAsia="Arial" w:hAnsi="Arial" w:cs="Arial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710683" w:rsidTr="00623917">
        <w:trPr>
          <w:trHeight w:val="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917" w:rsidRPr="00A95959" w:rsidRDefault="003D03FE" w:rsidP="006239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Монтаж металлических и вспомогательных материалов (материал включительно)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917" w:rsidRPr="00A95959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5959">
              <w:rPr>
                <w:rFonts w:ascii="Arial" w:eastAsia="Arial" w:hAnsi="Arial" w:cs="Arial"/>
                <w:color w:val="000000"/>
                <w:sz w:val="16"/>
                <w:szCs w:val="16"/>
              </w:rPr>
              <w:t> к о м п л е к 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1 </w:t>
            </w:r>
          </w:p>
        </w:tc>
      </w:tr>
      <w:tr w:rsidR="00710683" w:rsidTr="00623917">
        <w:trPr>
          <w:trHeight w:val="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917" w:rsidRPr="00623917" w:rsidRDefault="003D03FE" w:rsidP="006239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Монтаж кабельной линии высокого напряжения 10 кВ XLPE 1x120  (материал включительно)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917" w:rsidRPr="00A95959" w:rsidRDefault="00A95959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5959">
              <w:rPr>
                <w:rFonts w:ascii="Arial" w:eastAsia="Arial" w:hAnsi="Arial" w:cs="Arial"/>
                <w:color w:val="000000"/>
                <w:sz w:val="16"/>
                <w:szCs w:val="16"/>
              </w:rPr>
              <w:t>М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3D03FE" w:rsidRPr="00A95959">
              <w:rPr>
                <w:rFonts w:ascii="Arial" w:eastAsia="Arial" w:hAnsi="Arial" w:cs="Arial"/>
                <w:color w:val="000000"/>
                <w:sz w:val="16"/>
                <w:szCs w:val="16"/>
              </w:rPr>
              <w:t>е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3D03FE" w:rsidRPr="00A95959">
              <w:rPr>
                <w:rFonts w:ascii="Arial" w:eastAsia="Arial" w:hAnsi="Arial" w:cs="Arial"/>
                <w:color w:val="000000"/>
                <w:sz w:val="16"/>
                <w:szCs w:val="16"/>
              </w:rPr>
              <w:t>т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3D03FE" w:rsidRPr="00A95959">
              <w:rPr>
                <w:rFonts w:ascii="Arial" w:eastAsia="Arial" w:hAnsi="Arial" w:cs="Arial"/>
                <w:color w:val="000000"/>
                <w:sz w:val="16"/>
                <w:szCs w:val="16"/>
              </w:rPr>
              <w:t>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200</w:t>
            </w:r>
          </w:p>
        </w:tc>
      </w:tr>
      <w:tr w:rsidR="00710683" w:rsidTr="00623917">
        <w:trPr>
          <w:trHeight w:val="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917" w:rsidRPr="00A95959" w:rsidRDefault="003D03FE" w:rsidP="006239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Монтаж концевой муфты типа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Raychem  1 x 150 мм2 6 кВ (материал включительно)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917" w:rsidRPr="00A95959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5959">
              <w:rPr>
                <w:rFonts w:ascii="Arial" w:eastAsia="Arial" w:hAnsi="Arial" w:cs="Arial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710683" w:rsidTr="00623917">
        <w:trPr>
          <w:trHeight w:val="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917" w:rsidRPr="00A95959" w:rsidRDefault="003D03FE" w:rsidP="006239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Монтаж соединительной муфты типа Raychem  1 x 150 мм2 6 кВ (материал включительно)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917" w:rsidRPr="00A95959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5959">
              <w:rPr>
                <w:rFonts w:ascii="Arial" w:eastAsia="Arial" w:hAnsi="Arial" w:cs="Arial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710683" w:rsidTr="00623917">
        <w:trPr>
          <w:trHeight w:val="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917" w:rsidRPr="00623917" w:rsidRDefault="003D03FE" w:rsidP="006239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Сборка схемы защиты, лаборатория, испытания и доводка, составление протоколов.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917" w:rsidRPr="00A95959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5959">
              <w:rPr>
                <w:rFonts w:ascii="Arial" w:eastAsia="Arial" w:hAnsi="Arial" w:cs="Arial"/>
                <w:color w:val="000000"/>
                <w:sz w:val="16"/>
                <w:szCs w:val="16"/>
              </w:rPr>
              <w:t>к о м п л е к 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917" w:rsidRPr="00623917" w:rsidRDefault="003D03FE" w:rsidP="006239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</w:tbl>
    <w:p w:rsidR="00623917" w:rsidRPr="00623917" w:rsidRDefault="003D03FE" w:rsidP="00623917">
      <w:pPr>
        <w:rPr>
          <w:b/>
          <w:bCs/>
          <w:sz w:val="24"/>
          <w:szCs w:val="24"/>
          <w:lang w:val="az-Latn-AZ"/>
        </w:rPr>
      </w:pPr>
      <w:r>
        <w:rPr>
          <w:rFonts w:ascii="Calibri" w:eastAsia="Calibri" w:hAnsi="Calibri" w:cs="Times New Roman"/>
          <w:bCs/>
          <w:sz w:val="24"/>
          <w:szCs w:val="24"/>
        </w:rPr>
        <w:t xml:space="preserve">Технические требования по монтажу устройств и оборудования (материалы включительно) на подстанции </w:t>
      </w:r>
      <w:r>
        <w:rPr>
          <w:rFonts w:ascii="Calibri" w:eastAsia="Calibri" w:hAnsi="Calibri" w:cs="Times New Roman"/>
          <w:bCs/>
          <w:sz w:val="24"/>
          <w:szCs w:val="24"/>
        </w:rPr>
        <w:t>мощностью 2860 кВ на территории комплексного производства СРЗ "БИБИЭЙБАТ":</w:t>
      </w:r>
    </w:p>
    <w:p w:rsidR="00623917" w:rsidRPr="00623917" w:rsidRDefault="00623917" w:rsidP="00623917">
      <w:pPr>
        <w:pStyle w:val="ListParagraph"/>
        <w:rPr>
          <w:b/>
          <w:bCs/>
          <w:sz w:val="24"/>
          <w:szCs w:val="24"/>
          <w:lang w:val="az-Latn-AZ"/>
        </w:rPr>
      </w:pPr>
    </w:p>
    <w:p w:rsidR="00623917" w:rsidRPr="00623917" w:rsidRDefault="003D03FE" w:rsidP="00623917">
      <w:pPr>
        <w:pStyle w:val="ListParagraph"/>
        <w:numPr>
          <w:ilvl w:val="0"/>
          <w:numId w:val="9"/>
        </w:numPr>
        <w:spacing w:after="160" w:line="240" w:lineRule="auto"/>
        <w:rPr>
          <w:b/>
          <w:bCs/>
          <w:sz w:val="24"/>
          <w:szCs w:val="24"/>
          <w:lang w:val="az-Latn-AZ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Для выполнения работ должны быть представлены производственная площадь предприятия, технические возможн</w:t>
      </w:r>
      <w:r>
        <w:rPr>
          <w:rFonts w:ascii="Calibri" w:eastAsia="Calibri" w:hAnsi="Calibri" w:cs="Times New Roman"/>
          <w:b/>
          <w:bCs/>
          <w:sz w:val="24"/>
          <w:szCs w:val="24"/>
        </w:rPr>
        <w:t>ости, работники и другие ресурсы, документы, подтверждающие наличие у работника знаний и навыков, а также документы, отражающие стаж и опыт работника.</w:t>
      </w:r>
    </w:p>
    <w:p w:rsidR="00623917" w:rsidRPr="00623917" w:rsidRDefault="003D03FE" w:rsidP="00623917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sz w:val="24"/>
          <w:szCs w:val="24"/>
          <w:lang w:val="az-Latn-AZ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Не допускается участие в кон</w:t>
      </w:r>
      <w:r>
        <w:rPr>
          <w:rFonts w:ascii="Calibri" w:eastAsia="Calibri" w:hAnsi="Calibri" w:cs="Times New Roman"/>
          <w:b/>
          <w:bCs/>
          <w:sz w:val="24"/>
          <w:szCs w:val="24"/>
        </w:rPr>
        <w:t>курсе с привлечением субподрядчика.</w:t>
      </w:r>
    </w:p>
    <w:p w:rsidR="00623917" w:rsidRPr="00623917" w:rsidRDefault="003D03FE" w:rsidP="00623917">
      <w:pPr>
        <w:pStyle w:val="ListParagraph"/>
        <w:numPr>
          <w:ilvl w:val="0"/>
          <w:numId w:val="9"/>
        </w:numPr>
        <w:spacing w:after="160" w:line="240" w:lineRule="auto"/>
        <w:rPr>
          <w:b/>
          <w:bCs/>
          <w:sz w:val="24"/>
          <w:szCs w:val="24"/>
          <w:lang w:val="az-Latn-AZ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Все используемые материалы должны соответствовать стандартам IEC и стандартам Азербайджанской Республики.</w:t>
      </w:r>
    </w:p>
    <w:p w:rsidR="00623917" w:rsidRPr="00623917" w:rsidRDefault="003D03FE" w:rsidP="00623917">
      <w:pPr>
        <w:pStyle w:val="ListParagraph"/>
        <w:numPr>
          <w:ilvl w:val="0"/>
          <w:numId w:val="9"/>
        </w:numPr>
        <w:spacing w:after="160" w:line="240" w:lineRule="auto"/>
        <w:rPr>
          <w:b/>
          <w:bCs/>
          <w:sz w:val="24"/>
          <w:szCs w:val="24"/>
          <w:lang w:val="az-Latn-AZ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lastRenderedPageBreak/>
        <w:t>Участнику необходимо предоставить лицензию (инженерные коммуникации, строительство сетей).</w:t>
      </w:r>
    </w:p>
    <w:p w:rsidR="00623917" w:rsidRPr="00623917" w:rsidRDefault="003D03FE" w:rsidP="00623917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b/>
          <w:bCs/>
          <w:sz w:val="24"/>
          <w:szCs w:val="24"/>
          <w:lang w:val="az-Latn-AZ"/>
        </w:rPr>
      </w:pPr>
      <w:r>
        <w:rPr>
          <w:rFonts w:ascii="Calibri" w:eastAsia="Calibri" w:hAnsi="Calibri" w:cs="Arial"/>
          <w:b/>
          <w:bCs/>
          <w:sz w:val="24"/>
          <w:szCs w:val="24"/>
        </w:rPr>
        <w:t xml:space="preserve">От участника требуется предоставить список и </w:t>
      </w:r>
      <w:r>
        <w:rPr>
          <w:rFonts w:ascii="Calibri" w:eastAsia="Calibri" w:hAnsi="Calibri" w:cs="Arial"/>
          <w:b/>
          <w:bCs/>
          <w:sz w:val="24"/>
          <w:szCs w:val="24"/>
        </w:rPr>
        <w:t>трудовой контракт (копию контрактов) официальных сотрудников.</w:t>
      </w:r>
    </w:p>
    <w:p w:rsidR="00623917" w:rsidRPr="00623917" w:rsidRDefault="003D03FE" w:rsidP="00623917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sz w:val="24"/>
          <w:szCs w:val="24"/>
          <w:lang w:val="az-Latn-AZ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Корпус щита компенсатора в сборе собрать из металлического листа толщиной 2 мм, корпус зачистить, покрасить антикорро</w:t>
      </w:r>
      <w:r>
        <w:rPr>
          <w:rFonts w:ascii="Calibri" w:eastAsia="Calibri" w:hAnsi="Calibri" w:cs="Times New Roman"/>
          <w:b/>
          <w:bCs/>
          <w:sz w:val="24"/>
          <w:szCs w:val="24"/>
        </w:rPr>
        <w:t>зионной грунтовкой и поверхностной краской (масляной).</w:t>
      </w:r>
    </w:p>
    <w:p w:rsidR="00623917" w:rsidRPr="00623917" w:rsidRDefault="003D03FE" w:rsidP="00623917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sz w:val="24"/>
          <w:szCs w:val="24"/>
          <w:lang w:val="az-Latn-AZ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Используемые изолированные шины, провода и наконечники должны быть из меди.</w:t>
      </w:r>
    </w:p>
    <w:p w:rsidR="00623917" w:rsidRPr="00623917" w:rsidRDefault="003D03FE" w:rsidP="00623917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b/>
          <w:bCs/>
          <w:sz w:val="24"/>
          <w:szCs w:val="24"/>
          <w:lang w:val="az-Latn-AZ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Сборка компенсатора должна быть произведена по предоставленному чертежу и в соответствии с требованиями степени защиты IP 55.</w:t>
      </w:r>
    </w:p>
    <w:p w:rsidR="00623917" w:rsidRPr="00623917" w:rsidRDefault="003D03FE" w:rsidP="00623917">
      <w:pPr>
        <w:pStyle w:val="ListParagraph"/>
        <w:numPr>
          <w:ilvl w:val="0"/>
          <w:numId w:val="9"/>
        </w:numPr>
        <w:spacing w:after="160" w:line="240" w:lineRule="auto"/>
        <w:rPr>
          <w:b/>
          <w:bCs/>
          <w:sz w:val="24"/>
          <w:szCs w:val="24"/>
          <w:lang w:val="az-Latn-AZ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Необходимо представить а</w:t>
      </w:r>
      <w:r>
        <w:rPr>
          <w:rFonts w:ascii="Calibri" w:eastAsia="Calibri" w:hAnsi="Calibri" w:cs="Times New Roman"/>
          <w:b/>
          <w:bCs/>
          <w:sz w:val="24"/>
          <w:szCs w:val="24"/>
        </w:rPr>
        <w:t>кты и протоколы по результатам выполненных работ, в том числе: монтаж, пуско - наладка, испытания заземления и сопротивления изоляции.</w:t>
      </w:r>
    </w:p>
    <w:p w:rsidR="00623917" w:rsidRPr="00623917" w:rsidRDefault="00623917" w:rsidP="00623917">
      <w:pPr>
        <w:pStyle w:val="ListParagraph"/>
        <w:spacing w:after="160"/>
        <w:ind w:left="0"/>
        <w:jc w:val="both"/>
        <w:rPr>
          <w:rFonts w:ascii="Arial" w:hAnsi="Arial" w:cs="Arial"/>
          <w:b/>
          <w:bCs/>
          <w:sz w:val="24"/>
          <w:szCs w:val="24"/>
          <w:highlight w:val="yellow"/>
          <w:lang w:val="az-Latn-AZ"/>
        </w:rPr>
      </w:pPr>
    </w:p>
    <w:p w:rsidR="00623917" w:rsidRPr="00623917" w:rsidRDefault="003D03FE" w:rsidP="00623917">
      <w:pPr>
        <w:pStyle w:val="ListParagraph"/>
        <w:spacing w:after="160"/>
        <w:ind w:left="0"/>
        <w:jc w:val="both"/>
        <w:rPr>
          <w:rFonts w:ascii="Arial" w:hAnsi="Arial" w:cs="Arial"/>
          <w:b/>
          <w:bCs/>
          <w:sz w:val="24"/>
          <w:szCs w:val="24"/>
          <w:highlight w:val="yellow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 xml:space="preserve">Условия оплаты принимаются только по факту </w:t>
      </w: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доставки товаров и предложения компаний, предлагающих другие условия, будут дисквалифицированы.</w:t>
      </w:r>
    </w:p>
    <w:p w:rsidR="00D20F12" w:rsidRPr="00623917" w:rsidRDefault="003D03FE" w:rsidP="00D20F12">
      <w:pPr>
        <w:jc w:val="both"/>
        <w:rPr>
          <w:b/>
          <w:bCs/>
          <w:sz w:val="24"/>
          <w:szCs w:val="24"/>
          <w:highlight w:val="yellow"/>
          <w:lang w:val="az-Latn-AZ"/>
        </w:rPr>
      </w:pPr>
      <w:bookmarkStart w:id="0" w:name="_Hlk167867484"/>
      <w:r>
        <w:rPr>
          <w:rFonts w:ascii="Calibri" w:eastAsia="Calibri" w:hAnsi="Calibri" w:cs="Times New Roman"/>
          <w:b/>
          <w:bCs/>
          <w:color w:val="FF0000"/>
          <w:sz w:val="24"/>
          <w:szCs w:val="24"/>
        </w:rPr>
        <w:t xml:space="preserve"> П Р И М Е Ч А Н И Е</w:t>
      </w:r>
      <w:r>
        <w:rPr>
          <w:rFonts w:ascii="Calibri" w:eastAsia="Calibri" w:hAnsi="Calibri" w:cs="Times New Roman"/>
          <w:color w:val="FF0000"/>
          <w:sz w:val="24"/>
          <w:szCs w:val="24"/>
        </w:rPr>
        <w:t xml:space="preserve">: </w:t>
      </w:r>
      <w:r>
        <w:rPr>
          <w:rFonts w:ascii="Calibri Light" w:eastAsia="Calibri Light" w:hAnsi="Calibri Light" w:cs="Calibri Light"/>
          <w:b/>
          <w:bCs/>
          <w:color w:val="FF0000"/>
          <w:sz w:val="24"/>
          <w:szCs w:val="24"/>
        </w:rPr>
        <w:t xml:space="preserve"> Во время конкурса компании-участники должны написать и предоставить полную информацию в Приложениях 3, 4 и 5, упомянутых в сборнике условий. Компании, не предоста</w:t>
      </w:r>
      <w:r>
        <w:rPr>
          <w:rFonts w:ascii="Calibri Light" w:eastAsia="Calibri Light" w:hAnsi="Calibri Light" w:cs="Calibri Light"/>
          <w:b/>
          <w:bCs/>
          <w:color w:val="FF0000"/>
          <w:sz w:val="24"/>
          <w:szCs w:val="24"/>
        </w:rPr>
        <w:t xml:space="preserve">вившие информацию, будут автоматически исключены из конкурса. </w:t>
      </w:r>
      <w:r>
        <w:rPr>
          <w:rFonts w:ascii="Calibri" w:eastAsia="Calibri" w:hAnsi="Calibri" w:cs="Times New Roman"/>
          <w:color w:val="FF0000"/>
          <w:sz w:val="24"/>
          <w:szCs w:val="24"/>
        </w:rPr>
        <w:t xml:space="preserve"> </w:t>
      </w:r>
    </w:p>
    <w:p w:rsidR="00D20F12" w:rsidRPr="00E829AD" w:rsidRDefault="00D20F12" w:rsidP="00BB34D4">
      <w:pPr>
        <w:spacing w:line="276" w:lineRule="auto"/>
        <w:rPr>
          <w:b/>
          <w:sz w:val="28"/>
          <w:szCs w:val="28"/>
          <w:highlight w:val="yellow"/>
          <w:lang w:val="az-Latn-AZ"/>
        </w:rPr>
      </w:pPr>
    </w:p>
    <w:bookmarkEnd w:id="0"/>
    <w:p w:rsidR="00E829AD" w:rsidRPr="00C243D3" w:rsidRDefault="003D03FE" w:rsidP="00E829A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ам </w:t>
      </w:r>
    </w:p>
    <w:p w:rsidR="00E829AD" w:rsidRPr="001231FA" w:rsidRDefault="003D03FE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>Департамент Закупок АСКО</w:t>
      </w:r>
    </w:p>
    <w:p w:rsidR="00E829AD" w:rsidRPr="001231FA" w:rsidRDefault="003D03FE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 xml:space="preserve">Эмиль Гасанов - ведущий специалист Департамента Закупок АСКО </w:t>
      </w:r>
    </w:p>
    <w:p w:rsidR="00E829AD" w:rsidRPr="001231FA" w:rsidRDefault="00E829AD" w:rsidP="00E829AD">
      <w:pPr>
        <w:tabs>
          <w:tab w:val="left" w:pos="261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az-Latn-AZ" w:eastAsia="ru-RU"/>
        </w:rPr>
      </w:pPr>
    </w:p>
    <w:p w:rsidR="00E829AD" w:rsidRPr="001231FA" w:rsidRDefault="003D03FE" w:rsidP="00E829AD">
      <w:pPr>
        <w:pStyle w:val="Paint"/>
        <w:tabs>
          <w:tab w:val="clear" w:pos="9072"/>
        </w:tabs>
        <w:spacing w:before="0" w:after="0"/>
        <w:jc w:val="center"/>
        <w:rPr>
          <w:rFonts w:ascii="Arial" w:eastAsia="@Arial Unicode MS" w:hAnsi="Arial" w:cs="Arial"/>
          <w:color w:val="292929"/>
          <w:kern w:val="0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0"/>
        </w:rPr>
        <w:t>Телефон :</w:t>
      </w:r>
      <w:r>
        <w:rPr>
          <w:rFonts w:ascii="Arial" w:eastAsia="Arial" w:hAnsi="Arial" w:cs="Arial"/>
          <w:color w:val="292929"/>
          <w:szCs w:val="24"/>
        </w:rPr>
        <w:t>+994 504220011</w:t>
      </w:r>
    </w:p>
    <w:p w:rsidR="002B39A3" w:rsidRPr="00993E0B" w:rsidRDefault="003D03FE" w:rsidP="002B39A3">
      <w:pPr>
        <w:spacing w:line="240" w:lineRule="auto"/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Адрес </w:t>
      </w: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>электронной почты:</w:t>
      </w: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emil.hasanov@asco.az</w:t>
      </w:r>
    </w:p>
    <w:p w:rsidR="00221A96" w:rsidRPr="00993E0B" w:rsidRDefault="003D03FE" w:rsidP="002B39A3">
      <w:pPr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>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221A96" w:rsidRPr="00497D34" w:rsidRDefault="003D03FE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21A96" w:rsidRPr="00497D34" w:rsidRDefault="003D03FE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:rsidR="00221A96" w:rsidRPr="00497D34" w:rsidRDefault="003D03FE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</w:t>
      </w:r>
      <w:r>
        <w:rPr>
          <w:rFonts w:ascii="Arial" w:eastAsia="Arial" w:hAnsi="Arial" w:cs="Arial"/>
          <w:sz w:val="18"/>
          <w:szCs w:val="18"/>
        </w:rPr>
        <w:t>ыданная в течение последнего 1 месяца)</w:t>
      </w:r>
    </w:p>
    <w:p w:rsidR="00221A96" w:rsidRPr="00497D34" w:rsidRDefault="003D03FE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Информация об учредителе юридического лица  в случае если учредитель является юридическим лицом</w:t>
      </w:r>
    </w:p>
    <w:p w:rsidR="00221A96" w:rsidRPr="00497D34" w:rsidRDefault="003D03FE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свидетельство</w:t>
      </w:r>
    </w:p>
    <w:p w:rsidR="00221A96" w:rsidRPr="00A95959" w:rsidRDefault="00A95959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аудитором </w:t>
      </w:r>
      <w:r w:rsidR="003D03FE">
        <w:rPr>
          <w:rFonts w:ascii="Arial" w:eastAsia="Arial" w:hAnsi="Arial" w:cs="Arial"/>
          <w:sz w:val="18"/>
          <w:szCs w:val="18"/>
        </w:rPr>
        <w:t>баланс бухгалтерского учета или налоговая декларация (в зави</w:t>
      </w:r>
      <w:r w:rsidR="003D03FE">
        <w:rPr>
          <w:rFonts w:ascii="Arial" w:eastAsia="Arial" w:hAnsi="Arial" w:cs="Arial"/>
          <w:sz w:val="18"/>
          <w:szCs w:val="18"/>
        </w:rPr>
        <w:t>симости от системы налогообложения) / справка на отсутствие налоговой задолженности в органах налогообложения</w:t>
      </w:r>
    </w:p>
    <w:p w:rsidR="00221A96" w:rsidRPr="00497D34" w:rsidRDefault="003D03FE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21A96" w:rsidRPr="00A95959" w:rsidRDefault="003D03FE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  <w:u w:val="single"/>
        </w:rPr>
        <w:t>Лицензии учреждения необходимые для оказания услуг / работ (если применимо)</w:t>
      </w:r>
    </w:p>
    <w:p w:rsidR="00221A96" w:rsidRPr="00A95959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:rsidR="004A65DC" w:rsidRPr="00A95959" w:rsidRDefault="003D03FE" w:rsidP="002B39A3">
      <w:pPr>
        <w:jc w:val="both"/>
      </w:pPr>
      <w:r>
        <w:rPr>
          <w:rFonts w:ascii="Arial" w:eastAsia="Arial" w:hAnsi="Arial" w:cs="Arial"/>
          <w:sz w:val="18"/>
          <w:szCs w:val="18"/>
        </w:rPr>
        <w:t>Договор не будет заключе</w:t>
      </w:r>
      <w:r>
        <w:rPr>
          <w:rFonts w:ascii="Arial" w:eastAsia="Arial" w:hAnsi="Arial" w:cs="Arial"/>
          <w:sz w:val="18"/>
          <w:szCs w:val="18"/>
        </w:rPr>
        <w:t xml:space="preserve">н </w:t>
      </w:r>
      <w:proofErr w:type="gramStart"/>
      <w:r>
        <w:rPr>
          <w:rFonts w:ascii="Arial" w:eastAsia="Arial" w:hAnsi="Arial" w:cs="Arial"/>
          <w:sz w:val="18"/>
          <w:szCs w:val="18"/>
        </w:rPr>
        <w:t>с компаниями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которые не предоставляли указанные документы и не получили позитивную оценку по результатам процедуры проверки и </w:t>
      </w:r>
      <w:r w:rsidR="00A95959">
        <w:rPr>
          <w:rFonts w:ascii="Arial" w:eastAsia="Arial" w:hAnsi="Arial" w:cs="Arial"/>
          <w:sz w:val="18"/>
          <w:szCs w:val="18"/>
        </w:rPr>
        <w:t>они будут исключены из конкурса</w:t>
      </w:r>
      <w:bookmarkStart w:id="1" w:name="_GoBack"/>
      <w:bookmarkEnd w:id="1"/>
      <w:r>
        <w:rPr>
          <w:rFonts w:ascii="Arial" w:eastAsia="Arial" w:hAnsi="Arial" w:cs="Arial"/>
          <w:sz w:val="18"/>
          <w:szCs w:val="18"/>
        </w:rPr>
        <w:t xml:space="preserve">! </w:t>
      </w:r>
    </w:p>
    <w:sectPr w:rsidR="004A65DC" w:rsidRPr="00A95959" w:rsidSect="00625C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3FE" w:rsidRDefault="003D03FE" w:rsidP="0077584E">
      <w:pPr>
        <w:spacing w:after="0" w:line="240" w:lineRule="auto"/>
      </w:pPr>
      <w:r>
        <w:separator/>
      </w:r>
    </w:p>
  </w:endnote>
  <w:endnote w:type="continuationSeparator" w:id="0">
    <w:p w:rsidR="003D03FE" w:rsidRDefault="003D03FE" w:rsidP="00775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4E" w:rsidRDefault="007758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4E" w:rsidRDefault="007758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4E" w:rsidRDefault="00775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3FE" w:rsidRDefault="003D03FE" w:rsidP="0077584E">
      <w:pPr>
        <w:spacing w:after="0" w:line="240" w:lineRule="auto"/>
      </w:pPr>
      <w:r>
        <w:separator/>
      </w:r>
    </w:p>
  </w:footnote>
  <w:footnote w:type="continuationSeparator" w:id="0">
    <w:p w:rsidR="003D03FE" w:rsidRDefault="003D03FE" w:rsidP="00775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4E" w:rsidRDefault="007758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4E" w:rsidRDefault="007758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4E" w:rsidRDefault="00775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ABA43162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C067F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ED4060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780B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384E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1AE39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64E2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AF6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EAC49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7027F"/>
    <w:multiLevelType w:val="hybridMultilevel"/>
    <w:tmpl w:val="D1683618"/>
    <w:lvl w:ilvl="0" w:tplc="8CE0E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E094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465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4CD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5074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EC7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02D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D82A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8E6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D4A1F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9242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EA75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63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4466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00A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0D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EDE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3A3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56AF"/>
    <w:multiLevelType w:val="hybridMultilevel"/>
    <w:tmpl w:val="F2A43F26"/>
    <w:lvl w:ilvl="0" w:tplc="589847D2">
      <w:start w:val="5"/>
      <w:numFmt w:val="bullet"/>
      <w:lvlText w:val="-"/>
      <w:lvlJc w:val="left"/>
      <w:pPr>
        <w:ind w:left="720" w:hanging="360"/>
      </w:pPr>
      <w:rPr>
        <w:rFonts w:ascii="Arial" w:eastAsia="@Arial Unicode MS" w:hAnsi="Arial" w:cs="Arial" w:hint="default"/>
      </w:rPr>
    </w:lvl>
    <w:lvl w:ilvl="1" w:tplc="C194F2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6CD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726E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464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AEB5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BE43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A83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7E5E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C41F9"/>
    <w:multiLevelType w:val="hybridMultilevel"/>
    <w:tmpl w:val="7460EC1C"/>
    <w:lvl w:ilvl="0" w:tplc="0922E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1609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362D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0EB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EE52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3E74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E58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466E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98B9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0763B"/>
    <w:multiLevelType w:val="hybridMultilevel"/>
    <w:tmpl w:val="2E1C5CB8"/>
    <w:lvl w:ilvl="0" w:tplc="1DE4F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C2B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3AF6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8AF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85E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6266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EBE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257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2AF4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0695B"/>
    <w:multiLevelType w:val="hybridMultilevel"/>
    <w:tmpl w:val="35682E20"/>
    <w:lvl w:ilvl="0" w:tplc="39FCF34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EF1A725C" w:tentative="1">
      <w:start w:val="1"/>
      <w:numFmt w:val="lowerLetter"/>
      <w:lvlText w:val="%2."/>
      <w:lvlJc w:val="left"/>
      <w:pPr>
        <w:ind w:left="1505" w:hanging="360"/>
      </w:pPr>
    </w:lvl>
    <w:lvl w:ilvl="2" w:tplc="A23C4EAC" w:tentative="1">
      <w:start w:val="1"/>
      <w:numFmt w:val="lowerRoman"/>
      <w:lvlText w:val="%3."/>
      <w:lvlJc w:val="right"/>
      <w:pPr>
        <w:ind w:left="2225" w:hanging="180"/>
      </w:pPr>
    </w:lvl>
    <w:lvl w:ilvl="3" w:tplc="AB3EED96" w:tentative="1">
      <w:start w:val="1"/>
      <w:numFmt w:val="decimal"/>
      <w:lvlText w:val="%4."/>
      <w:lvlJc w:val="left"/>
      <w:pPr>
        <w:ind w:left="2945" w:hanging="360"/>
      </w:pPr>
    </w:lvl>
    <w:lvl w:ilvl="4" w:tplc="176602D6" w:tentative="1">
      <w:start w:val="1"/>
      <w:numFmt w:val="lowerLetter"/>
      <w:lvlText w:val="%5."/>
      <w:lvlJc w:val="left"/>
      <w:pPr>
        <w:ind w:left="3665" w:hanging="360"/>
      </w:pPr>
    </w:lvl>
    <w:lvl w:ilvl="5" w:tplc="4F607ADA" w:tentative="1">
      <w:start w:val="1"/>
      <w:numFmt w:val="lowerRoman"/>
      <w:lvlText w:val="%6."/>
      <w:lvlJc w:val="right"/>
      <w:pPr>
        <w:ind w:left="4385" w:hanging="180"/>
      </w:pPr>
    </w:lvl>
    <w:lvl w:ilvl="6" w:tplc="9F24ABA6" w:tentative="1">
      <w:start w:val="1"/>
      <w:numFmt w:val="decimal"/>
      <w:lvlText w:val="%7."/>
      <w:lvlJc w:val="left"/>
      <w:pPr>
        <w:ind w:left="5105" w:hanging="360"/>
      </w:pPr>
    </w:lvl>
    <w:lvl w:ilvl="7" w:tplc="7BD651AA" w:tentative="1">
      <w:start w:val="1"/>
      <w:numFmt w:val="lowerLetter"/>
      <w:lvlText w:val="%8."/>
      <w:lvlJc w:val="left"/>
      <w:pPr>
        <w:ind w:left="5825" w:hanging="360"/>
      </w:pPr>
    </w:lvl>
    <w:lvl w:ilvl="8" w:tplc="676C25DE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8042F36"/>
    <w:multiLevelType w:val="hybridMultilevel"/>
    <w:tmpl w:val="E444B4F0"/>
    <w:lvl w:ilvl="0" w:tplc="1C0EB4F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63A75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3CDC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6829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786B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E86F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5A5A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404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487D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F37BCF"/>
    <w:multiLevelType w:val="hybridMultilevel"/>
    <w:tmpl w:val="E444B4F0"/>
    <w:lvl w:ilvl="0" w:tplc="84040AD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D72DC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24EB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D0F9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18B5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A418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426B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54C1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9E9A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966C59"/>
    <w:multiLevelType w:val="hybridMultilevel"/>
    <w:tmpl w:val="55422C1E"/>
    <w:lvl w:ilvl="0" w:tplc="CF545D28">
      <w:start w:val="1"/>
      <w:numFmt w:val="upperRoman"/>
      <w:lvlText w:val="%1."/>
      <w:lvlJc w:val="right"/>
      <w:pPr>
        <w:ind w:left="720" w:hanging="360"/>
      </w:pPr>
    </w:lvl>
    <w:lvl w:ilvl="1" w:tplc="23DE5144">
      <w:start w:val="1"/>
      <w:numFmt w:val="lowerLetter"/>
      <w:lvlText w:val="%2."/>
      <w:lvlJc w:val="left"/>
      <w:pPr>
        <w:ind w:left="1440" w:hanging="360"/>
      </w:pPr>
    </w:lvl>
    <w:lvl w:ilvl="2" w:tplc="FAC05998">
      <w:start w:val="1"/>
      <w:numFmt w:val="lowerRoman"/>
      <w:lvlText w:val="%3."/>
      <w:lvlJc w:val="right"/>
      <w:pPr>
        <w:ind w:left="2160" w:hanging="180"/>
      </w:pPr>
    </w:lvl>
    <w:lvl w:ilvl="3" w:tplc="8C7021F2">
      <w:start w:val="1"/>
      <w:numFmt w:val="decimal"/>
      <w:lvlText w:val="%4."/>
      <w:lvlJc w:val="left"/>
      <w:pPr>
        <w:ind w:left="2880" w:hanging="360"/>
      </w:pPr>
    </w:lvl>
    <w:lvl w:ilvl="4" w:tplc="908E3142">
      <w:start w:val="1"/>
      <w:numFmt w:val="lowerLetter"/>
      <w:lvlText w:val="%5."/>
      <w:lvlJc w:val="left"/>
      <w:pPr>
        <w:ind w:left="3600" w:hanging="360"/>
      </w:pPr>
    </w:lvl>
    <w:lvl w:ilvl="5" w:tplc="27D8F6D8">
      <w:start w:val="1"/>
      <w:numFmt w:val="lowerRoman"/>
      <w:lvlText w:val="%6."/>
      <w:lvlJc w:val="right"/>
      <w:pPr>
        <w:ind w:left="4320" w:hanging="180"/>
      </w:pPr>
    </w:lvl>
    <w:lvl w:ilvl="6" w:tplc="5B88F022">
      <w:start w:val="1"/>
      <w:numFmt w:val="decimal"/>
      <w:lvlText w:val="%7."/>
      <w:lvlJc w:val="left"/>
      <w:pPr>
        <w:ind w:left="5040" w:hanging="360"/>
      </w:pPr>
    </w:lvl>
    <w:lvl w:ilvl="7" w:tplc="EE70C664">
      <w:start w:val="1"/>
      <w:numFmt w:val="lowerLetter"/>
      <w:lvlText w:val="%8."/>
      <w:lvlJc w:val="left"/>
      <w:pPr>
        <w:ind w:left="5760" w:hanging="360"/>
      </w:pPr>
    </w:lvl>
    <w:lvl w:ilvl="8" w:tplc="A58C762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25A8E1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14C6F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A4B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A2F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8B8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B05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362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62C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4817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8E8629F8"/>
    <w:lvl w:ilvl="0" w:tplc="DA5447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506A6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D63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43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C40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50CE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60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A27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C46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494C5842">
      <w:start w:val="1"/>
      <w:numFmt w:val="decimal"/>
      <w:lvlText w:val="%1."/>
      <w:lvlJc w:val="left"/>
      <w:pPr>
        <w:ind w:left="720" w:hanging="360"/>
      </w:pPr>
    </w:lvl>
    <w:lvl w:ilvl="1" w:tplc="7034D2A8">
      <w:start w:val="1"/>
      <w:numFmt w:val="lowerLetter"/>
      <w:lvlText w:val="%2."/>
      <w:lvlJc w:val="left"/>
      <w:pPr>
        <w:ind w:left="1440" w:hanging="360"/>
      </w:pPr>
    </w:lvl>
    <w:lvl w:ilvl="2" w:tplc="384ACEAE">
      <w:start w:val="1"/>
      <w:numFmt w:val="lowerRoman"/>
      <w:lvlText w:val="%3."/>
      <w:lvlJc w:val="right"/>
      <w:pPr>
        <w:ind w:left="2160" w:hanging="180"/>
      </w:pPr>
    </w:lvl>
    <w:lvl w:ilvl="3" w:tplc="A546F7F0">
      <w:start w:val="1"/>
      <w:numFmt w:val="decimal"/>
      <w:lvlText w:val="%4."/>
      <w:lvlJc w:val="left"/>
      <w:pPr>
        <w:ind w:left="2880" w:hanging="360"/>
      </w:pPr>
    </w:lvl>
    <w:lvl w:ilvl="4" w:tplc="4F76B9CA">
      <w:start w:val="1"/>
      <w:numFmt w:val="lowerLetter"/>
      <w:lvlText w:val="%5."/>
      <w:lvlJc w:val="left"/>
      <w:pPr>
        <w:ind w:left="3600" w:hanging="360"/>
      </w:pPr>
    </w:lvl>
    <w:lvl w:ilvl="5" w:tplc="18ACFC56">
      <w:start w:val="1"/>
      <w:numFmt w:val="lowerRoman"/>
      <w:lvlText w:val="%6."/>
      <w:lvlJc w:val="right"/>
      <w:pPr>
        <w:ind w:left="4320" w:hanging="180"/>
      </w:pPr>
    </w:lvl>
    <w:lvl w:ilvl="6" w:tplc="0542F7AC">
      <w:start w:val="1"/>
      <w:numFmt w:val="decimal"/>
      <w:lvlText w:val="%7."/>
      <w:lvlJc w:val="left"/>
      <w:pPr>
        <w:ind w:left="5040" w:hanging="360"/>
      </w:pPr>
    </w:lvl>
    <w:lvl w:ilvl="7" w:tplc="10944B60">
      <w:start w:val="1"/>
      <w:numFmt w:val="lowerLetter"/>
      <w:lvlText w:val="%8."/>
      <w:lvlJc w:val="left"/>
      <w:pPr>
        <w:ind w:left="5760" w:hanging="360"/>
      </w:pPr>
    </w:lvl>
    <w:lvl w:ilvl="8" w:tplc="23A84B4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96"/>
    <w:rsid w:val="00076882"/>
    <w:rsid w:val="000C7BB8"/>
    <w:rsid w:val="001231FA"/>
    <w:rsid w:val="00221A96"/>
    <w:rsid w:val="002B39A3"/>
    <w:rsid w:val="002B7D3B"/>
    <w:rsid w:val="003321F4"/>
    <w:rsid w:val="003825F3"/>
    <w:rsid w:val="003B2C7B"/>
    <w:rsid w:val="003D03FE"/>
    <w:rsid w:val="003E1382"/>
    <w:rsid w:val="004133F7"/>
    <w:rsid w:val="00420224"/>
    <w:rsid w:val="00460202"/>
    <w:rsid w:val="00474EC4"/>
    <w:rsid w:val="0049326B"/>
    <w:rsid w:val="00497D34"/>
    <w:rsid w:val="004A65DC"/>
    <w:rsid w:val="004D1176"/>
    <w:rsid w:val="005529CC"/>
    <w:rsid w:val="00560293"/>
    <w:rsid w:val="005816D7"/>
    <w:rsid w:val="00620842"/>
    <w:rsid w:val="00623917"/>
    <w:rsid w:val="00625CFC"/>
    <w:rsid w:val="006C428E"/>
    <w:rsid w:val="00710683"/>
    <w:rsid w:val="00712393"/>
    <w:rsid w:val="00714A3F"/>
    <w:rsid w:val="0077584E"/>
    <w:rsid w:val="007B07AA"/>
    <w:rsid w:val="008D0121"/>
    <w:rsid w:val="008D4237"/>
    <w:rsid w:val="00906F6B"/>
    <w:rsid w:val="00913DED"/>
    <w:rsid w:val="00923D30"/>
    <w:rsid w:val="00993E0B"/>
    <w:rsid w:val="009A2B54"/>
    <w:rsid w:val="009F5693"/>
    <w:rsid w:val="00A03334"/>
    <w:rsid w:val="00A30BA2"/>
    <w:rsid w:val="00A95959"/>
    <w:rsid w:val="00AB0554"/>
    <w:rsid w:val="00AC186C"/>
    <w:rsid w:val="00AF2211"/>
    <w:rsid w:val="00B06016"/>
    <w:rsid w:val="00B539FC"/>
    <w:rsid w:val="00B64945"/>
    <w:rsid w:val="00BB30BF"/>
    <w:rsid w:val="00BB34D4"/>
    <w:rsid w:val="00BC2711"/>
    <w:rsid w:val="00BD1705"/>
    <w:rsid w:val="00C243D3"/>
    <w:rsid w:val="00C66A0E"/>
    <w:rsid w:val="00C82128"/>
    <w:rsid w:val="00C83B87"/>
    <w:rsid w:val="00CA1C68"/>
    <w:rsid w:val="00CC4278"/>
    <w:rsid w:val="00CF624E"/>
    <w:rsid w:val="00D20F12"/>
    <w:rsid w:val="00E2513D"/>
    <w:rsid w:val="00E30035"/>
    <w:rsid w:val="00E63734"/>
    <w:rsid w:val="00E829AD"/>
    <w:rsid w:val="00E943C5"/>
    <w:rsid w:val="00EA504B"/>
    <w:rsid w:val="00EA50CF"/>
    <w:rsid w:val="00EB4E07"/>
    <w:rsid w:val="00F2680F"/>
    <w:rsid w:val="00F53E75"/>
    <w:rsid w:val="00F65D2D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E60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A96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21A9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221A96"/>
  </w:style>
  <w:style w:type="table" w:styleId="TableGrid">
    <w:name w:val="Table Grid"/>
    <w:basedOn w:val="TableNormal"/>
    <w:uiPriority w:val="3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A96"/>
    <w:rPr>
      <w:rFonts w:ascii="Segoe UI" w:hAnsi="Segoe UI" w:cs="Segoe UI"/>
      <w:sz w:val="18"/>
      <w:szCs w:val="18"/>
      <w:lang w:val="en-US"/>
    </w:rPr>
  </w:style>
  <w:style w:type="paragraph" w:customStyle="1" w:styleId="Paint">
    <w:name w:val="Paint"/>
    <w:basedOn w:val="BodyText"/>
    <w:rsid w:val="00E829AD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E829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29AD"/>
    <w:rPr>
      <w:lang w:val="ru-RU"/>
    </w:rPr>
  </w:style>
  <w:style w:type="character" w:customStyle="1" w:styleId="bumpedfont15">
    <w:name w:val="bumpedfont15"/>
    <w:basedOn w:val="DefaultParagraphFont"/>
    <w:rsid w:val="003E1382"/>
  </w:style>
  <w:style w:type="paragraph" w:customStyle="1" w:styleId="msonormal0">
    <w:name w:val="msonormal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6">
    <w:name w:val="font6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val="en-US"/>
    </w:rPr>
  </w:style>
  <w:style w:type="paragraph" w:customStyle="1" w:styleId="font8">
    <w:name w:val="font8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9">
    <w:name w:val="font9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63">
    <w:name w:val="xl6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4">
    <w:name w:val="xl6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5">
    <w:name w:val="xl6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66">
    <w:name w:val="xl6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7">
    <w:name w:val="xl6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1">
    <w:name w:val="xl7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2">
    <w:name w:val="xl7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73">
    <w:name w:val="xl7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74">
    <w:name w:val="xl7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75">
    <w:name w:val="xl7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6">
    <w:name w:val="xl76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0">
    <w:name w:val="xl8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1">
    <w:name w:val="xl8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xl83">
    <w:name w:val="xl8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4">
    <w:name w:val="xl8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5">
    <w:name w:val="xl8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8">
    <w:name w:val="xl8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9">
    <w:name w:val="xl8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0">
    <w:name w:val="xl9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1">
    <w:name w:val="xl9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2">
    <w:name w:val="xl9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93">
    <w:name w:val="xl9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94">
    <w:name w:val="xl9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5">
    <w:name w:val="xl9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6">
    <w:name w:val="xl9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4D4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4D4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4D4"/>
    <w:rPr>
      <w:b/>
      <w:bCs/>
    </w:rPr>
  </w:style>
  <w:style w:type="paragraph" w:customStyle="1" w:styleId="xl5591">
    <w:name w:val="xl559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2">
    <w:name w:val="xl559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3">
    <w:name w:val="xl559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5594">
    <w:name w:val="xl559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5595">
    <w:name w:val="xl559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6">
    <w:name w:val="xl559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7">
    <w:name w:val="xl559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8">
    <w:name w:val="xl559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9">
    <w:name w:val="xl559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0">
    <w:name w:val="xl560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1">
    <w:name w:val="xl5601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2">
    <w:name w:val="xl560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3">
    <w:name w:val="xl560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4">
    <w:name w:val="xl560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5">
    <w:name w:val="xl560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22222"/>
      <w:sz w:val="20"/>
      <w:szCs w:val="20"/>
      <w:lang w:val="en-US"/>
    </w:rPr>
  </w:style>
  <w:style w:type="paragraph" w:customStyle="1" w:styleId="xl5606">
    <w:name w:val="xl560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7">
    <w:name w:val="xl560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F2211"/>
    <w:rPr>
      <w:color w:val="954F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2211"/>
    <w:rPr>
      <w:sz w:val="16"/>
      <w:szCs w:val="16"/>
    </w:rPr>
  </w:style>
  <w:style w:type="paragraph" w:customStyle="1" w:styleId="Standard">
    <w:name w:val="Standard"/>
    <w:rsid w:val="00560293"/>
    <w:pPr>
      <w:widowControl w:val="0"/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ru-RU" w:eastAsia="zh-CN" w:bidi="hi-IN"/>
    </w:rPr>
  </w:style>
  <w:style w:type="paragraph" w:customStyle="1" w:styleId="1">
    <w:name w:val="Абзац списка1"/>
    <w:basedOn w:val="Normal"/>
    <w:rsid w:val="004D11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775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84E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775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84E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1971</Words>
  <Characters>11240</Characters>
  <Application>Microsoft Office Word</Application>
  <DocSecurity>0</DocSecurity>
  <Lines>93</Lines>
  <Paragraphs>26</Paragraphs>
  <ScaleCrop>false</ScaleCrop>
  <Company/>
  <LinksUpToDate>false</LinksUpToDate>
  <CharactersWithSpaces>13185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2024-07-03T07:04:00Z</dcterms:created>
  <dcterms:modified xsi:type="dcterms:W3CDTF">2024-07-03T07:04:00Z</dcterms:modified>
</cp:coreProperties>
</file>