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4CB" w:rsidRDefault="000F04CB" w:rsidP="000F04CB">
      <w:pPr>
        <w:tabs>
          <w:tab w:val="left" w:pos="1418"/>
        </w:tabs>
        <w:spacing w:after="0"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:rsidR="00221A96" w:rsidRPr="00E30035" w:rsidRDefault="00450E0B" w:rsidP="00221A9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val="en-US"/>
        </w:rPr>
        <w:drawing>
          <wp:inline distT="0" distB="0" distL="0" distR="0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7336188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A96" w:rsidRPr="000F04CB" w:rsidRDefault="00221A96" w:rsidP="000F04CB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:rsidR="00221A96" w:rsidRPr="000F04CB" w:rsidRDefault="00450E0B" w:rsidP="000F04CB">
      <w:pPr>
        <w:shd w:val="clear" w:color="auto" w:fill="FFFFFF"/>
        <w:tabs>
          <w:tab w:val="left" w:pos="331"/>
        </w:tabs>
        <w:spacing w:line="240" w:lineRule="auto"/>
        <w:ind w:left="360"/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0F04CB">
        <w:rPr>
          <w:rFonts w:ascii="Arial" w:eastAsia="Arial" w:hAnsi="Arial" w:cs="Arial"/>
          <w:b/>
          <w:sz w:val="24"/>
          <w:szCs w:val="24"/>
        </w:rPr>
        <w:t xml:space="preserve">ЗАКРЫТОЕ АКЦИОНЕРНОЕ ОБЩЕСТВО «АЗЕРБАЙДЖАНСКОЕ </w:t>
      </w:r>
      <w:r w:rsidRPr="000F04CB">
        <w:rPr>
          <w:rFonts w:ascii="Arial" w:eastAsia="Arial" w:hAnsi="Arial" w:cs="Arial"/>
          <w:b/>
          <w:sz w:val="24"/>
          <w:szCs w:val="24"/>
        </w:rPr>
        <w:t>КАСПИЙСКОЕ МОРСКОЕ ПАРОХОДСТВО»</w:t>
      </w:r>
      <w:r w:rsidR="000F04CB" w:rsidRPr="000F04CB">
        <w:rPr>
          <w:rFonts w:ascii="Arial" w:eastAsia="Arial" w:hAnsi="Arial" w:cs="Arial"/>
          <w:b/>
          <w:sz w:val="24"/>
          <w:szCs w:val="24"/>
        </w:rPr>
        <w:t xml:space="preserve"> </w:t>
      </w:r>
      <w:r w:rsidRPr="000F04CB">
        <w:rPr>
          <w:rFonts w:ascii="Arial" w:eastAsia="Arial" w:hAnsi="Arial" w:cs="Arial"/>
          <w:b/>
          <w:sz w:val="24"/>
          <w:szCs w:val="24"/>
        </w:rPr>
        <w:t>ОБЪЯВЛЯЕТ О ПРОВЕДЕНИИ ОТКРЫТОГО КОНКУРСА НА ЗАКУПКУ ОБОРУДОВАНИЯ НЕОБХОДИМОГО ДЛЯ ПОДСТАНЦИИ СУДОРЕМОНТНО СТРОИТЕЛЬНОГО З</w:t>
      </w:r>
      <w:bookmarkStart w:id="0" w:name="_GoBack"/>
      <w:bookmarkEnd w:id="0"/>
      <w:r w:rsidRPr="000F04CB">
        <w:rPr>
          <w:rFonts w:ascii="Arial" w:eastAsia="Arial" w:hAnsi="Arial" w:cs="Arial"/>
          <w:b/>
          <w:sz w:val="24"/>
          <w:szCs w:val="24"/>
        </w:rPr>
        <w:t>АВОДА «ЗЫХ»:</w:t>
      </w:r>
    </w:p>
    <w:p w:rsidR="00221A96" w:rsidRPr="00C83B87" w:rsidRDefault="00450E0B" w:rsidP="00221A9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 077/2024 </w:t>
      </w:r>
    </w:p>
    <w:p w:rsidR="00221A96" w:rsidRPr="00E2513D" w:rsidRDefault="00221A96" w:rsidP="00221A9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A2FA0" w:rsidTr="00625CFC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450E0B" w:rsidP="00625CFC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:rsidR="00221A96" w:rsidRPr="00E30035" w:rsidRDefault="00450E0B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:rsidR="00221A96" w:rsidRPr="00E30035" w:rsidRDefault="00450E0B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конкурсе;</w:t>
            </w:r>
          </w:p>
          <w:p w:rsidR="00221A96" w:rsidRDefault="00450E0B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:rsidR="00221A96" w:rsidRDefault="00450E0B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едний год (или в течении периода функционирования);</w:t>
            </w:r>
          </w:p>
          <w:p w:rsidR="00221A96" w:rsidRPr="008D4237" w:rsidRDefault="00450E0B" w:rsidP="00625CFC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:rsidR="00221A96" w:rsidRPr="00EB4E07" w:rsidRDefault="00221A96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450E0B" w:rsidP="00625CFC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нском, русском или английском языках не позднее </w:t>
            </w:r>
            <w:r w:rsidRPr="000F04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F04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12.06.2024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:rsidR="00221A96" w:rsidRPr="00E30035" w:rsidRDefault="00450E0B" w:rsidP="00625CFC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:rsidR="00221A96" w:rsidRPr="00F53E75" w:rsidRDefault="00450E0B" w:rsidP="00625CF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услуг прилагается.</w:t>
            </w:r>
          </w:p>
          <w:p w:rsidR="00221A96" w:rsidRPr="00E30035" w:rsidRDefault="00221A96" w:rsidP="00625CFC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A2FA0" w:rsidTr="00625CFC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450E0B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:rsidR="00221A96" w:rsidRPr="00E30035" w:rsidRDefault="00450E0B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08.00 до 17.00 часов до даты, указанно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й в разделе IV объявления.</w:t>
            </w:r>
          </w:p>
          <w:p w:rsidR="00221A96" w:rsidRPr="00E30035" w:rsidRDefault="00221A96" w:rsidP="00625CFC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450E0B" w:rsidP="00625CFC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Взнос за участие (без НДС):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АЗН.</w:t>
            </w:r>
          </w:p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Pr="00E30035" w:rsidRDefault="00450E0B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:rsidR="00221A96" w:rsidRPr="00E30035" w:rsidRDefault="00450E0B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TableGrid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A2FA0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50E0B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50E0B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50E0B" w:rsidP="00625CFC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A2FA0" w:rsidRPr="000F04CB" w:rsidTr="00625CFC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lastRenderedPageBreak/>
                    <w:t>Наименование: Международный Банк Азербайджана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–Департамент Клиентского Обслуживания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04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</w:t>
                  </w:r>
                  <w:r w:rsidRPr="000F04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R DANIZ GAMICILIYI QSC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04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04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04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</w:t>
                  </w:r>
                  <w:r w:rsidRPr="000F04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rvice Department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0F04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0F04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F04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0F04CB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:rsidR="00221A96" w:rsidRPr="000F04CB" w:rsidRDefault="00450E0B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:rsidR="00221A96" w:rsidRPr="000F04CB" w:rsidRDefault="00450E0B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:rsidR="00221A96" w:rsidRPr="00E30035" w:rsidRDefault="00450E0B" w:rsidP="00625CFC">
                  <w:pPr>
                    <w:pStyle w:val="Heading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0F04CB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:rsidR="00221A96" w:rsidRPr="00E30035" w:rsidRDefault="00450E0B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</w:t>
                  </w: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</w:t>
                  </w: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aijan Caspian Shipping CJSC</w:t>
                  </w:r>
                </w:p>
                <w:p w:rsidR="00221A96" w:rsidRPr="000F04CB" w:rsidRDefault="00450E0B" w:rsidP="00625CFC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:rsidR="00221A96" w:rsidRPr="000F04CB" w:rsidRDefault="00450E0B" w:rsidP="00625CFC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0F04CB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:rsidR="00221A96" w:rsidRPr="00E30035" w:rsidRDefault="00221A96" w:rsidP="00625CFC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:rsidR="00221A96" w:rsidRPr="00E30035" w:rsidRDefault="00450E0B" w:rsidP="00625CFC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:rsidR="00221A96" w:rsidRPr="00E30035" w:rsidRDefault="00221A96" w:rsidP="00625CFC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A2FA0" w:rsidTr="00625CFC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B64945" w:rsidRDefault="00450E0B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:rsidR="00221A96" w:rsidRPr="00E30035" w:rsidRDefault="00450E0B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сумме не менее 1 (одного)% от цены предложения. Форма банковской гарантии будет указана в Сборнике Основных Условий. </w:t>
            </w:r>
          </w:p>
          <w:p w:rsidR="00221A96" w:rsidRPr="00E30035" w:rsidRDefault="00450E0B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Оригинал банковской гарантии должен быть представлен в конкур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:rsidR="00221A96" w:rsidRPr="00E30035" w:rsidRDefault="00450E0B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:rsidR="00221A96" w:rsidRPr="00E30035" w:rsidRDefault="00450E0B" w:rsidP="00625CFC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:rsidR="00221A96" w:rsidRPr="00E30035" w:rsidRDefault="00450E0B" w:rsidP="00625CFC">
            <w:pPr>
              <w:pStyle w:val="ListParagraph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:rsidR="00221A96" w:rsidRPr="00E30035" w:rsidRDefault="00450E0B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сле того, как товары будут доставлены на склад, предоплата не предусмотрена.</w:t>
            </w:r>
          </w:p>
          <w:p w:rsidR="00221A96" w:rsidRPr="005816D7" w:rsidRDefault="00450E0B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32"/>
                <w:szCs w:val="32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контракта:</w:t>
            </w:r>
          </w:p>
          <w:p w:rsidR="00221A96" w:rsidRPr="000C7BB8" w:rsidRDefault="00450E0B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Cs/>
                <w:sz w:val="20"/>
                <w:szCs w:val="20"/>
                <w:lang w:eastAsia="ru-RU"/>
              </w:rPr>
              <w:t xml:space="preserve"> В связи с острой востребованностью товаров, срок поставки товаров предусматривается в течение 10 дней.</w:t>
            </w:r>
          </w:p>
          <w:p w:rsidR="00221A96" w:rsidRPr="000C7BB8" w:rsidRDefault="00221A96" w:rsidP="00625CF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  <w:color w:val="FF0000"/>
                <w:sz w:val="20"/>
                <w:szCs w:val="20"/>
                <w:lang w:val="az-Latn-AZ" w:eastAsia="ru-RU"/>
              </w:rPr>
            </w:pPr>
          </w:p>
        </w:tc>
      </w:tr>
      <w:tr w:rsidR="008A2FA0" w:rsidTr="00625CFC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Default="00450E0B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:rsidR="00221A96" w:rsidRDefault="00450E0B" w:rsidP="00625CF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0F04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F04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27 июня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:rsidR="00221A96" w:rsidRDefault="00221A96" w:rsidP="00625CFC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:rsidR="00221A96" w:rsidRDefault="00450E0B" w:rsidP="00625CFC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A2FA0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221A96" w:rsidRPr="00E30035" w:rsidRDefault="00450E0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:rsidR="00221A96" w:rsidRDefault="00450E0B" w:rsidP="00B06016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AZ1003 (индекс), Ул. Микаила Усейнова 2, Комитет по Закупкам АСКО.</w:t>
            </w:r>
          </w:p>
          <w:p w:rsidR="00221A96" w:rsidRPr="00E30035" w:rsidRDefault="00450E0B" w:rsidP="00B06016">
            <w:p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lastRenderedPageBreak/>
              <w:t>Контактное лицо:</w:t>
            </w:r>
          </w:p>
          <w:p w:rsidR="00221A96" w:rsidRPr="00076882" w:rsidRDefault="00450E0B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Эмиль Гасанов</w:t>
            </w:r>
          </w:p>
          <w:p w:rsidR="002B7D3B" w:rsidRPr="00076882" w:rsidRDefault="00450E0B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Ведущий специалист по закупкам Департамента Закупок АСКО</w:t>
            </w:r>
          </w:p>
          <w:p w:rsidR="00B06016" w:rsidRPr="00E943C5" w:rsidRDefault="00450E0B" w:rsidP="00B06016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Телефон: +99450 422 00 11</w:t>
            </w:r>
          </w:p>
          <w:p w:rsidR="00B06016" w:rsidRDefault="00450E0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Электронная почта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emil.hasanov@asco.az,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highlight w:val="yellow"/>
                  <w:u w:val="single"/>
                </w:rPr>
                <w:t>tender@asco.az</w:t>
              </w:r>
            </w:hyperlink>
          </w:p>
          <w:p w:rsidR="002B7D3B" w:rsidRDefault="002B7D3B" w:rsidP="00B06016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B7D3B" w:rsidRPr="00076882" w:rsidRDefault="00450E0B" w:rsidP="002B7D3B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ист Департамента по Закупкам АСКО</w:t>
            </w:r>
          </w:p>
          <w:p w:rsidR="00221A96" w:rsidRDefault="00450E0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Айтен Новрузова </w:t>
            </w:r>
          </w:p>
          <w:p w:rsidR="002B7D3B" w:rsidRPr="00E943C5" w:rsidRDefault="00450E0B" w:rsidP="002B7D3B">
            <w:pPr>
              <w:spacing w:after="0" w:line="240" w:lineRule="auto"/>
              <w:rPr>
                <w:rFonts w:ascii="Arial" w:hAnsi="Arial" w:cs="Arial"/>
                <w:sz w:val="20"/>
                <w:szCs w:val="20"/>
                <w:highlight w:val="yellow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Номер телефона: внутр. 1064</w:t>
            </w:r>
          </w:p>
          <w:p w:rsidR="002B7D3B" w:rsidRDefault="00450E0B" w:rsidP="002B7D3B">
            <w:pPr>
              <w:tabs>
                <w:tab w:val="left" w:pos="261"/>
              </w:tabs>
              <w:spacing w:after="0" w:line="240" w:lineRule="auto"/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  <w:highlight w:val="yellow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yellow"/>
              </w:rPr>
              <w:t xml:space="preserve">: ayten.novruzova@asco.az, </w:t>
            </w:r>
            <w:r>
              <w:fldChar w:fldCharType="begin"/>
            </w:r>
            <w:r w:rsidRPr="00D20F12">
              <w:rPr>
                <w:lang w:val="en-US"/>
              </w:rPr>
              <w:instrText>HYPERLINK</w:instrText>
            </w:r>
            <w:r w:rsidRPr="000F04CB">
              <w:instrText xml:space="preserve"> "</w:instrText>
            </w:r>
            <w:r w:rsidRPr="00D20F12">
              <w:rPr>
                <w:lang w:val="en-US"/>
              </w:rPr>
              <w:instrText>mailto</w:instrText>
            </w:r>
            <w:r w:rsidRPr="000F04CB">
              <w:instrText>:</w:instrText>
            </w:r>
            <w:r w:rsidRPr="00D20F12">
              <w:rPr>
                <w:lang w:val="en-US"/>
              </w:rPr>
              <w:instrText>tender</w:instrText>
            </w:r>
            <w:r w:rsidRPr="000F04CB">
              <w:instrText>@</w:instrText>
            </w:r>
            <w:r w:rsidRPr="00D20F12">
              <w:rPr>
                <w:lang w:val="en-US"/>
              </w:rPr>
              <w:instrText>asco</w:instrText>
            </w:r>
            <w:r w:rsidRPr="000F04CB">
              <w:instrText>.</w:instrText>
            </w:r>
            <w:r w:rsidRPr="00D20F12">
              <w:rPr>
                <w:lang w:val="en-US"/>
              </w:rPr>
              <w:instrText>az</w:instrText>
            </w:r>
            <w:r w:rsidRPr="000F04CB">
              <w:instrText>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highlight w:val="yellow"/>
                <w:u w:val="single"/>
              </w:rPr>
              <w:t>tender@asco.az</w:t>
            </w:r>
            <w:r>
              <w:rPr>
                <w:rStyle w:val="Hyperlink"/>
                <w:rFonts w:ascii="Arial" w:hAnsi="Arial" w:cs="Arial"/>
                <w:sz w:val="20"/>
                <w:szCs w:val="20"/>
                <w:highlight w:val="yellow"/>
                <w:lang w:val="az-Latn-AZ"/>
              </w:rPr>
              <w:fldChar w:fldCharType="end"/>
            </w:r>
          </w:p>
          <w:p w:rsidR="002B7D3B" w:rsidRPr="00E30035" w:rsidRDefault="002B7D3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:rsidR="00221A96" w:rsidRPr="00E30035" w:rsidRDefault="00450E0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:rsidR="00221A96" w:rsidRPr="00E30035" w:rsidRDefault="00450E0B" w:rsidP="00625CFC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:rsidR="00221A96" w:rsidRPr="00E30035" w:rsidRDefault="00450E0B" w:rsidP="00625CFC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r>
              <w:fldChar w:fldCharType="begin"/>
            </w:r>
            <w:r w:rsidRPr="00D20F12">
              <w:rPr>
                <w:lang w:val="en-US"/>
              </w:rPr>
              <w:instrText>HYPERLINK</w:instrText>
            </w:r>
            <w:r w:rsidRPr="000F04CB">
              <w:instrText xml:space="preserve"> "</w:instrText>
            </w:r>
            <w:r w:rsidRPr="00D20F12">
              <w:rPr>
                <w:lang w:val="en-US"/>
              </w:rPr>
              <w:instrText>mailto</w:instrText>
            </w:r>
            <w:r w:rsidRPr="000F04CB">
              <w:instrText>:</w:instrText>
            </w:r>
            <w:r w:rsidRPr="00D20F12">
              <w:rPr>
                <w:lang w:val="en-US"/>
              </w:rPr>
              <w:instrText>tender</w:instrText>
            </w:r>
            <w:r w:rsidRPr="000F04CB">
              <w:instrText>@</w:instrText>
            </w:r>
            <w:r w:rsidRPr="00D20F12">
              <w:rPr>
                <w:lang w:val="en-US"/>
              </w:rPr>
              <w:instrText>asco</w:instrText>
            </w:r>
            <w:r w:rsidRPr="000F04CB">
              <w:instrText>.</w:instrText>
            </w:r>
            <w:r w:rsidRPr="00D20F12">
              <w:rPr>
                <w:lang w:val="en-US"/>
              </w:rPr>
              <w:instrText>az</w:instrText>
            </w:r>
            <w:r w:rsidRPr="000F04CB">
              <w:instrText>"</w:instrText>
            </w:r>
            <w:r>
              <w:fldChar w:fldCharType="separate"/>
            </w:r>
            <w:r>
              <w:rPr>
                <w:rFonts w:ascii="Arial" w:eastAsia="Arial" w:hAnsi="Arial" w:cs="Arial"/>
                <w:color w:val="0563C1"/>
                <w:sz w:val="20"/>
                <w:szCs w:val="20"/>
                <w:u w:val="single"/>
              </w:rPr>
              <w:t>tender@asco.az</w:t>
            </w:r>
            <w:r>
              <w:rPr>
                <w:rStyle w:val="Hyperlink"/>
                <w:rFonts w:ascii="Arial" w:hAnsi="Arial" w:cs="Arial"/>
                <w:sz w:val="20"/>
                <w:szCs w:val="20"/>
                <w:lang w:val="az-Latn-AZ"/>
              </w:rPr>
              <w:fldChar w:fldCharType="end"/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A2FA0" w:rsidTr="00625CFC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450E0B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Дата, время и место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вскрытия конвертов с конкурсными предложениями :</w:t>
            </w:r>
          </w:p>
          <w:p w:rsidR="00221A96" w:rsidRDefault="00450E0B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0F04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11.00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Pr="000F04CB">
              <w:rPr>
                <w:rFonts w:ascii="Arial" w:eastAsia="Arial" w:hAnsi="Arial" w:cs="Arial"/>
                <w:b/>
                <w:sz w:val="20"/>
                <w:szCs w:val="20"/>
                <w:lang w:eastAsia="ru-RU"/>
              </w:rPr>
              <w:t>28 июня 2024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:rsidR="00221A96" w:rsidRPr="00E30035" w:rsidRDefault="00450E0B" w:rsidP="00625CFC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ица) и удостоверение личности не позднее, чем за полчаса до начала конкурса.</w:t>
            </w:r>
          </w:p>
        </w:tc>
      </w:tr>
      <w:tr w:rsidR="008A2FA0" w:rsidTr="00625CFC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5B9BD5" w:themeFill="accent5"/>
            <w:vAlign w:val="center"/>
          </w:tcPr>
          <w:p w:rsidR="00221A96" w:rsidRPr="00E30035" w:rsidRDefault="00221A96" w:rsidP="00625CFC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221A96" w:rsidRPr="00E30035" w:rsidRDefault="00450E0B" w:rsidP="00625CFC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:rsidR="00221A96" w:rsidRDefault="00450E0B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:rsidR="00221A96" w:rsidRPr="00E30035" w:rsidRDefault="00450E0B" w:rsidP="00625CFC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:rsidR="00221A96" w:rsidRPr="00E30035" w:rsidRDefault="00221A96" w:rsidP="00221A9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221A96" w:rsidRPr="00712393" w:rsidRDefault="00221A96" w:rsidP="00221A96">
      <w:pPr>
        <w:rPr>
          <w:rFonts w:ascii="Arial" w:hAnsi="Arial" w:cs="Arial"/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Pr="00712393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221A96" w:rsidP="00221A96">
      <w:pPr>
        <w:rPr>
          <w:lang w:val="az-Latn-AZ"/>
        </w:rPr>
      </w:pPr>
    </w:p>
    <w:p w:rsidR="00221A96" w:rsidRDefault="00450E0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:rsidR="00221A96" w:rsidRDefault="00450E0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:rsidR="00221A96" w:rsidRDefault="00450E0B" w:rsidP="00221A96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450E0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:rsidR="00221A96" w:rsidRDefault="00450E0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:rsidR="00221A96" w:rsidRDefault="00221A96" w:rsidP="00221A96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:rsidR="00221A96" w:rsidRDefault="00450E0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:rsidR="00221A96" w:rsidRDefault="00450E0B" w:rsidP="00221A9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:rsidR="00221A96" w:rsidRDefault="00221A96" w:rsidP="00221A96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:rsidR="00221A96" w:rsidRDefault="00450E0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</w:t>
      </w:r>
      <w:r>
        <w:rPr>
          <w:rFonts w:ascii="Arial" w:eastAsia="Arial" w:hAnsi="Arial" w:cs="Arial"/>
          <w:sz w:val="24"/>
          <w:szCs w:val="24"/>
        </w:rPr>
        <w:t>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:rsidR="00221A96" w:rsidRDefault="00450E0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</w:t>
      </w:r>
      <w:r>
        <w:rPr>
          <w:rFonts w:ascii="Arial" w:eastAsia="Arial" w:hAnsi="Arial" w:cs="Arial"/>
          <w:sz w:val="24"/>
          <w:szCs w:val="24"/>
        </w:rPr>
        <w:t xml:space="preserve">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:rsidR="00221A96" w:rsidRDefault="00450E0B" w:rsidP="00221A96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[с указанием полного наименования претендента-подрядчика] не является лицом, связанным с АСКО.</w:t>
      </w:r>
    </w:p>
    <w:p w:rsidR="00221A96" w:rsidRDefault="00450E0B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</w:t>
      </w:r>
      <w:r>
        <w:rPr>
          <w:rFonts w:ascii="Arial" w:eastAsia="Arial" w:hAnsi="Arial" w:cs="Arial"/>
          <w:sz w:val="24"/>
          <w:szCs w:val="24"/>
        </w:rPr>
        <w:t>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:rsidR="00221A96" w:rsidRDefault="00221A96" w:rsidP="00221A96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:rsidR="00221A96" w:rsidRDefault="00450E0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:rsidR="00221A96" w:rsidRDefault="00450E0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:rsidR="00221A96" w:rsidRPr="00923D30" w:rsidRDefault="00450E0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:rsidR="00221A96" w:rsidRDefault="00450E0B" w:rsidP="00221A96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</w:t>
      </w:r>
      <w:r>
        <w:rPr>
          <w:rFonts w:ascii="Arial" w:eastAsia="Arial" w:hAnsi="Arial" w:cs="Arial"/>
          <w:sz w:val="24"/>
          <w:szCs w:val="24"/>
          <w:lang w:eastAsia="ru-RU"/>
        </w:rPr>
        <w:t xml:space="preserve">-mail: </w:t>
      </w:r>
    </w:p>
    <w:p w:rsidR="00221A96" w:rsidRDefault="00221A96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:rsidR="00221A96" w:rsidRDefault="00450E0B" w:rsidP="00221A96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:rsidR="00221A96" w:rsidRDefault="00450E0B" w:rsidP="00221A96">
      <w:pPr>
        <w:numPr>
          <w:ilvl w:val="0"/>
          <w:numId w:val="5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t>Оригинал  банковского  документа об  оплате взноса за участие в конкурсе –  на __</w:t>
      </w:r>
      <w:r>
        <w:rPr>
          <w:rFonts w:ascii="Arial" w:eastAsia="Arial" w:hAnsi="Arial" w:cs="Arial"/>
          <w:i/>
          <w:iCs/>
          <w:sz w:val="24"/>
          <w:szCs w:val="24"/>
        </w:rPr>
        <w:t>__ листах.</w:t>
      </w: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221A96" w:rsidP="00221A96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:rsidR="00221A96" w:rsidRDefault="00450E0B" w:rsidP="00221A96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:rsidR="00221A96" w:rsidRDefault="00450E0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:rsidR="00221A96" w:rsidRDefault="00450E0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:rsidR="00221A96" w:rsidRDefault="00450E0B" w:rsidP="00221A9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:rsidR="00221A96" w:rsidRDefault="00450E0B" w:rsidP="00221A96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:rsidR="00221A96" w:rsidRPr="00923D30" w:rsidRDefault="00450E0B" w:rsidP="00221A96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:rsidR="004D1176" w:rsidRDefault="00450E0B" w:rsidP="00221A96">
      <w:pPr>
        <w:rPr>
          <w:rFonts w:ascii="Arial" w:hAnsi="Arial" w:cs="Arial"/>
          <w:sz w:val="24"/>
          <w:szCs w:val="24"/>
          <w:lang w:val="az-Latn-AZ"/>
        </w:rPr>
      </w:pPr>
      <w:r w:rsidRPr="00A03334">
        <w:rPr>
          <w:rFonts w:ascii="Arial" w:hAnsi="Arial" w:cs="Arial"/>
          <w:sz w:val="24"/>
          <w:szCs w:val="24"/>
          <w:lang w:val="az-Latn-AZ"/>
        </w:rPr>
        <w:lastRenderedPageBreak/>
        <w:t xml:space="preserve">                               </w:t>
      </w:r>
    </w:p>
    <w:p w:rsidR="004D1176" w:rsidRDefault="004D1176" w:rsidP="00221A96">
      <w:pPr>
        <w:rPr>
          <w:rFonts w:ascii="Arial" w:hAnsi="Arial" w:cs="Arial"/>
          <w:sz w:val="24"/>
          <w:szCs w:val="24"/>
          <w:lang w:val="az-Latn-AZ"/>
        </w:rPr>
      </w:pPr>
    </w:p>
    <w:p w:rsidR="00221A96" w:rsidRDefault="00450E0B" w:rsidP="00221A96">
      <w:pPr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hAnsi="Arial" w:cs="Arial"/>
          <w:sz w:val="24"/>
          <w:szCs w:val="24"/>
          <w:lang w:val="az-Latn-AZ"/>
        </w:rPr>
        <w:t xml:space="preserve">                    </w:t>
      </w:r>
    </w:p>
    <w:p w:rsidR="00221A96" w:rsidRDefault="00450E0B" w:rsidP="00221A96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ПЕРЕЧЕНЬ ТОВАРОВ :</w:t>
      </w:r>
    </w:p>
    <w:p w:rsidR="00560293" w:rsidRDefault="00560293" w:rsidP="00560293">
      <w:pPr>
        <w:jc w:val="both"/>
        <w:rPr>
          <w:rFonts w:ascii="Arial" w:hAnsi="Arial" w:cs="Arial"/>
          <w:b/>
          <w:sz w:val="24"/>
          <w:szCs w:val="24"/>
          <w:highlight w:val="yellow"/>
          <w:lang w:val="az-Latn-AZ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"/>
        <w:gridCol w:w="7087"/>
        <w:gridCol w:w="1276"/>
        <w:gridCol w:w="1276"/>
      </w:tblGrid>
      <w:tr w:rsidR="008A2FA0" w:rsidTr="000F04CB">
        <w:trPr>
          <w:trHeight w:val="431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176" w:rsidRPr="00C720D1" w:rsidRDefault="00450E0B" w:rsidP="000F04CB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C720D1">
              <w:rPr>
                <w:rFonts w:ascii="Arial" w:hAnsi="Arial" w:cs="Arial"/>
                <w:sz w:val="20"/>
                <w:szCs w:val="20"/>
                <w:lang w:val="de-DE"/>
              </w:rPr>
              <w:t>№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176" w:rsidRPr="00C720D1" w:rsidRDefault="00450E0B" w:rsidP="000F04C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176" w:rsidRPr="00C720D1" w:rsidRDefault="00450E0B" w:rsidP="000F04CB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4D1176" w:rsidRPr="00C720D1" w:rsidRDefault="00450E0B" w:rsidP="000F04CB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Количество</w:t>
            </w:r>
          </w:p>
        </w:tc>
      </w:tr>
      <w:tr w:rsidR="008A2FA0" w:rsidTr="000F04CB">
        <w:trPr>
          <w:trHeight w:val="237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76" w:rsidRPr="00C720D1" w:rsidRDefault="004D1176" w:rsidP="00567037">
            <w:pPr>
              <w:ind w:left="-57" w:righ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76" w:rsidRPr="00C720D1" w:rsidRDefault="00450E0B" w:rsidP="0056703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СРЗ “ЗЫХ” 10090650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76" w:rsidRPr="00C720D1" w:rsidRDefault="004D1176" w:rsidP="0056703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76" w:rsidRPr="00C720D1" w:rsidRDefault="004D1176" w:rsidP="00567037">
            <w:pPr>
              <w:ind w:left="-57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</w:tr>
      <w:tr w:rsidR="008A2FA0" w:rsidTr="000F04CB">
        <w:trPr>
          <w:trHeight w:val="2546"/>
        </w:trPr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1176" w:rsidRPr="00C720D1" w:rsidRDefault="004D1176" w:rsidP="004D1176">
            <w:pPr>
              <w:pStyle w:val="1"/>
              <w:numPr>
                <w:ilvl w:val="0"/>
                <w:numId w:val="11"/>
              </w:numPr>
              <w:spacing w:after="0" w:line="240" w:lineRule="auto"/>
              <w:ind w:left="360"/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D1176" w:rsidRPr="00C720D1" w:rsidRDefault="00450E0B" w:rsidP="0056703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Вакуумный выключатель TER-VCB15-LD8-RF: «Таврида Электрик» 10 кВ, 630 А </w:t>
            </w:r>
          </w:p>
          <w:p w:rsidR="004D1176" w:rsidRPr="00C720D1" w:rsidRDefault="00450E0B" w:rsidP="0056703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В комплект входят: </w:t>
            </w:r>
          </w:p>
          <w:p w:rsidR="004D1176" w:rsidRPr="00C720D1" w:rsidRDefault="00450E0B" w:rsidP="004D1176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de-DE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1. Модуль переключения: TER_ İSM15_LD_8(200_1) - 1 шт.</w:t>
            </w:r>
          </w:p>
          <w:p w:rsidR="004D1176" w:rsidRPr="00C720D1" w:rsidRDefault="00450E0B" w:rsidP="004D11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de-DE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2. Модуль управления: TER_СМ_16_1(220_4) - 1 ш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т.</w:t>
            </w:r>
          </w:p>
          <w:p w:rsidR="004D1176" w:rsidRPr="00C720D1" w:rsidRDefault="00450E0B" w:rsidP="004D1176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Arial" w:eastAsia="Times New Roman" w:hAnsi="Arial" w:cs="Arial"/>
                <w:sz w:val="20"/>
                <w:szCs w:val="20"/>
                <w:lang w:val="de-DE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3.Комплект запасных частей: TER_CBkit_LD_15_3  - 1 комплект</w:t>
            </w:r>
          </w:p>
          <w:p w:rsidR="004D1176" w:rsidRPr="00C720D1" w:rsidRDefault="00450E0B" w:rsidP="004D1176">
            <w:pPr>
              <w:pStyle w:val="ListParagraph"/>
              <w:numPr>
                <w:ilvl w:val="0"/>
                <w:numId w:val="12"/>
              </w:numPr>
              <w:ind w:left="0"/>
              <w:rPr>
                <w:rFonts w:ascii="Arial" w:eastAsia="Times New Roman" w:hAnsi="Arial" w:cs="Arial"/>
                <w:sz w:val="20"/>
                <w:szCs w:val="20"/>
                <w:lang w:val="de-DE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4. Комплект ограничения (блокировки):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TER_CBkit_İnterlock_1(1.5) - 2 шт.</w:t>
            </w:r>
          </w:p>
          <w:p w:rsidR="004D1176" w:rsidRPr="00C720D1" w:rsidRDefault="00450E0B" w:rsidP="00567037">
            <w:pPr>
              <w:pStyle w:val="ListParagraph"/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de-DE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5. Комплект индикаторов положения: TER_CBkit_Poslnd_5 – 1 комплект</w:t>
            </w:r>
          </w:p>
          <w:p w:rsidR="004D1176" w:rsidRPr="00C720D1" w:rsidRDefault="00450E0B" w:rsidP="004D11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de-DE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6. Комплект панелей переключателей: TER_CBkit_Asbord_28 – 1 комплектё</w:t>
            </w:r>
          </w:p>
          <w:p w:rsidR="004D1176" w:rsidRPr="00C720D1" w:rsidRDefault="00450E0B" w:rsidP="004D11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de-DE" w:eastAsia="ru-RU"/>
              </w:rPr>
            </w:pPr>
            <w:r w:rsidRPr="000F04CB">
              <w:rPr>
                <w:rFonts w:ascii="Arial" w:eastAsia="Arial" w:hAnsi="Arial" w:cs="Arial"/>
                <w:sz w:val="20"/>
                <w:szCs w:val="20"/>
                <w:lang w:val="de-DE" w:eastAsia="ru-RU"/>
              </w:rPr>
              <w:t xml:space="preserve">7.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Разъем</w:t>
            </w:r>
            <w:r w:rsidRPr="000F04CB">
              <w:rPr>
                <w:rFonts w:ascii="Arial" w:eastAsia="Arial" w:hAnsi="Arial" w:cs="Arial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вспомогательной</w:t>
            </w:r>
            <w:r w:rsidRPr="000F04CB">
              <w:rPr>
                <w:rFonts w:ascii="Arial" w:eastAsia="Arial" w:hAnsi="Arial" w:cs="Arial"/>
                <w:sz w:val="20"/>
                <w:szCs w:val="20"/>
                <w:lang w:val="de-DE" w:eastAsia="ru-RU"/>
              </w:rPr>
              <w:t xml:space="preserve"> 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цепи</w:t>
            </w:r>
            <w:r w:rsidRPr="000F04CB">
              <w:rPr>
                <w:rFonts w:ascii="Arial" w:eastAsia="Arial" w:hAnsi="Arial" w:cs="Arial"/>
                <w:sz w:val="20"/>
                <w:szCs w:val="20"/>
                <w:lang w:val="de-DE" w:eastAsia="ru-RU"/>
              </w:rPr>
              <w:t xml:space="preserve">: </w:t>
            </w:r>
            <w:proofErr w:type="spellStart"/>
            <w:r w:rsidRPr="000F04CB">
              <w:rPr>
                <w:rFonts w:ascii="Arial" w:eastAsia="Arial" w:hAnsi="Arial" w:cs="Arial"/>
                <w:sz w:val="20"/>
                <w:szCs w:val="20"/>
                <w:lang w:val="de-DE" w:eastAsia="ru-RU"/>
              </w:rPr>
              <w:t>TER_StandComp_Auxcon_XLR_AC</w:t>
            </w:r>
            <w:proofErr w:type="spellEnd"/>
            <w:r w:rsidRPr="000F04CB">
              <w:rPr>
                <w:rFonts w:ascii="Arial" w:eastAsia="Arial" w:hAnsi="Arial" w:cs="Arial"/>
                <w:sz w:val="20"/>
                <w:szCs w:val="20"/>
                <w:lang w:val="de-DE" w:eastAsia="ru-RU"/>
              </w:rPr>
              <w:t xml:space="preserve">(5_F) -1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шт</w:t>
            </w:r>
            <w:proofErr w:type="spellEnd"/>
            <w:r w:rsidRPr="000F04CB">
              <w:rPr>
                <w:rFonts w:ascii="Arial" w:eastAsia="Arial" w:hAnsi="Arial" w:cs="Arial"/>
                <w:sz w:val="20"/>
                <w:szCs w:val="20"/>
                <w:lang w:val="de-DE" w:eastAsia="ru-RU"/>
              </w:rPr>
              <w:t>.</w:t>
            </w:r>
          </w:p>
          <w:p w:rsidR="004D1176" w:rsidRPr="00C720D1" w:rsidRDefault="004D1176" w:rsidP="004D1176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ind w:left="0"/>
              <w:rPr>
                <w:rFonts w:ascii="Arial" w:eastAsia="Times New Roman" w:hAnsi="Arial" w:cs="Arial"/>
                <w:sz w:val="20"/>
                <w:szCs w:val="20"/>
                <w:lang w:val="de-DE" w:eastAsia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176" w:rsidRPr="00C720D1" w:rsidRDefault="00450E0B" w:rsidP="0056703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ш т.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1176" w:rsidRPr="00C720D1" w:rsidRDefault="00450E0B" w:rsidP="0056703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</w:tr>
    </w:tbl>
    <w:p w:rsidR="00625CFC" w:rsidRDefault="00625CFC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4D1176" w:rsidRDefault="00450E0B" w:rsidP="004D1176">
      <w:pPr>
        <w:spacing w:line="360" w:lineRule="auto"/>
        <w:jc w:val="both"/>
        <w:rPr>
          <w:rFonts w:ascii="Arial" w:hAnsi="Arial" w:cs="Arial"/>
          <w:sz w:val="24"/>
          <w:szCs w:val="24"/>
          <w:highlight w:val="yellow"/>
          <w:lang w:val="az-Latn-AZ"/>
        </w:rPr>
      </w:pPr>
      <w:bookmarkStart w:id="1" w:name="_Hlk167867484"/>
      <w:r>
        <w:rPr>
          <w:rFonts w:ascii="Arial" w:eastAsia="Arial" w:hAnsi="Arial" w:cs="Arial"/>
          <w:sz w:val="24"/>
          <w:szCs w:val="24"/>
          <w:highlight w:val="yellow"/>
        </w:rPr>
        <w:t xml:space="preserve">Условие оплаты принимается только «по факту», предложения участников предложивших аванс будут исключены. 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  <w:highlight w:val="yellow"/>
        </w:rPr>
        <w:t>Альтернативные марки не принимаются, принимается только марка «Таврида».</w:t>
      </w:r>
    </w:p>
    <w:p w:rsidR="004D1176" w:rsidRPr="00BB6FA3" w:rsidRDefault="00450E0B" w:rsidP="004D1176">
      <w:pPr>
        <w:pStyle w:val="ListParagraph"/>
        <w:numPr>
          <w:ilvl w:val="0"/>
          <w:numId w:val="13"/>
        </w:numPr>
        <w:spacing w:after="160" w:line="259" w:lineRule="auto"/>
        <w:rPr>
          <w:rFonts w:ascii="Calibri" w:hAnsi="Calibri" w:cs="Calibri"/>
          <w:color w:val="1F497D"/>
          <w:sz w:val="24"/>
          <w:szCs w:val="24"/>
          <w:lang w:val="az-Latn-AZ"/>
        </w:rPr>
      </w:pPr>
      <w:r>
        <w:rPr>
          <w:rFonts w:ascii="Calibri" w:eastAsia="Calibri" w:hAnsi="Calibri" w:cs="Arial"/>
          <w:sz w:val="24"/>
          <w:szCs w:val="24"/>
        </w:rPr>
        <w:t>Предлагаемый комплект вакуумных выключателей марок Таврида, Siemens,</w:t>
      </w:r>
      <w:r>
        <w:rPr>
          <w:rFonts w:ascii="Calibri" w:eastAsia="Calibri" w:hAnsi="Calibri" w:cs="Times New Roman"/>
          <w:sz w:val="24"/>
          <w:szCs w:val="24"/>
        </w:rPr>
        <w:t xml:space="preserve"> Schneider, </w:t>
      </w:r>
      <w:r>
        <w:rPr>
          <w:rFonts w:ascii="Calibri" w:eastAsia="Calibri" w:hAnsi="Calibri" w:cs="Arial"/>
          <w:sz w:val="24"/>
          <w:szCs w:val="24"/>
        </w:rPr>
        <w:t xml:space="preserve"> технические характеристики и комплектующие детали должны соответствовать характеристикам необходимого оборудования.  </w:t>
      </w:r>
    </w:p>
    <w:p w:rsidR="004D1176" w:rsidRPr="00BB6FA3" w:rsidRDefault="00450E0B" w:rsidP="004D1176">
      <w:pPr>
        <w:pStyle w:val="ListParagraph"/>
        <w:numPr>
          <w:ilvl w:val="0"/>
          <w:numId w:val="13"/>
        </w:numPr>
        <w:spacing w:after="160" w:line="259" w:lineRule="auto"/>
        <w:rPr>
          <w:rFonts w:cs="Arial"/>
          <w:sz w:val="24"/>
          <w:szCs w:val="24"/>
          <w:lang w:val="az-Latn-AZ"/>
        </w:rPr>
      </w:pPr>
      <w:r>
        <w:rPr>
          <w:rFonts w:ascii="Calibri" w:eastAsia="Calibri" w:hAnsi="Calibri" w:cs="Arial"/>
          <w:sz w:val="24"/>
          <w:szCs w:val="24"/>
        </w:rPr>
        <w:t>Оборудование должно иметь гарантию.</w:t>
      </w:r>
    </w:p>
    <w:p w:rsidR="004D1176" w:rsidRPr="00BB6FA3" w:rsidRDefault="00450E0B" w:rsidP="004D1176">
      <w:pPr>
        <w:pStyle w:val="ListParagraph"/>
        <w:numPr>
          <w:ilvl w:val="0"/>
          <w:numId w:val="9"/>
        </w:numPr>
        <w:spacing w:after="160" w:line="252" w:lineRule="auto"/>
        <w:rPr>
          <w:sz w:val="24"/>
          <w:szCs w:val="24"/>
          <w:lang w:val="az-Latn-AZ"/>
        </w:rPr>
      </w:pPr>
      <w:r>
        <w:rPr>
          <w:rFonts w:ascii="Calibri" w:eastAsia="Calibri" w:hAnsi="Calibri" w:cs="Times New Roman"/>
          <w:sz w:val="24"/>
          <w:szCs w:val="24"/>
        </w:rPr>
        <w:t>Доставка береговых электрических щитов к объектам АСКО осуществляется т</w:t>
      </w:r>
      <w:r>
        <w:rPr>
          <w:rFonts w:ascii="Calibri" w:eastAsia="Calibri" w:hAnsi="Calibri" w:cs="Times New Roman"/>
          <w:sz w:val="24"/>
          <w:szCs w:val="24"/>
        </w:rPr>
        <w:t>ранспортными средсвами компании-исполнителя.</w:t>
      </w:r>
    </w:p>
    <w:p w:rsidR="00460202" w:rsidRPr="004D1176" w:rsidRDefault="00460202" w:rsidP="00221A96">
      <w:pPr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</w:p>
    <w:p w:rsidR="00D20F12" w:rsidRDefault="00450E0B" w:rsidP="00D20F12">
      <w:pPr>
        <w:jc w:val="both"/>
        <w:rPr>
          <w:b/>
          <w:bCs/>
          <w:highlight w:val="yellow"/>
          <w:lang w:val="az-Latn-AZ"/>
        </w:rPr>
      </w:pPr>
      <w:r>
        <w:rPr>
          <w:rFonts w:ascii="Calibri" w:eastAsia="Calibri" w:hAnsi="Calibri" w:cs="Times New Roman"/>
          <w:b/>
          <w:bCs/>
          <w:color w:val="FF0000"/>
          <w:sz w:val="28"/>
          <w:szCs w:val="28"/>
        </w:rPr>
        <w:t>Примечание</w:t>
      </w:r>
      <w:r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</w:t>
      </w:r>
      <w:r>
        <w:rPr>
          <w:rFonts w:ascii="Calibri Light" w:eastAsia="Calibri Light" w:hAnsi="Calibri Light" w:cs="Calibri Light"/>
          <w:b/>
          <w:bCs/>
          <w:color w:val="FF0000"/>
          <w:sz w:val="28"/>
          <w:szCs w:val="28"/>
        </w:rPr>
        <w:t>Во время конкурса компании-участники должны написать и предоставить полную информацию в Приложениях 3, 4 и 5, упомянутых в сборнике условий. Компа</w:t>
      </w:r>
      <w:r>
        <w:rPr>
          <w:rFonts w:ascii="Calibri Light" w:eastAsia="Calibri Light" w:hAnsi="Calibri Light" w:cs="Calibri Light"/>
          <w:b/>
          <w:bCs/>
          <w:color w:val="FF0000"/>
          <w:sz w:val="28"/>
          <w:szCs w:val="28"/>
        </w:rPr>
        <w:t>нии, не предоставившие информацию, будут автоматически исключены из конкурса.</w:t>
      </w:r>
      <w:r>
        <w:rPr>
          <w:rFonts w:ascii="Calibri Light" w:eastAsia="Calibri Light" w:hAnsi="Calibri Light" w:cs="Calibri Light"/>
          <w:color w:val="FF0000"/>
          <w:sz w:val="28"/>
          <w:szCs w:val="28"/>
        </w:rPr>
        <w:t xml:space="preserve"> </w:t>
      </w:r>
      <w:r>
        <w:rPr>
          <w:rFonts w:ascii="Calibri" w:eastAsia="Calibri" w:hAnsi="Calibri" w:cs="Times New Roman"/>
          <w:color w:val="FF0000"/>
          <w:sz w:val="28"/>
          <w:szCs w:val="28"/>
        </w:rPr>
        <w:t xml:space="preserve"> </w:t>
      </w:r>
      <w:r>
        <w:rPr>
          <w:rFonts w:ascii="Calibri" w:eastAsia="Calibri" w:hAnsi="Calibri" w:cs="Times New Roman"/>
          <w:color w:val="FF0000"/>
        </w:rPr>
        <w:t xml:space="preserve"> </w:t>
      </w:r>
    </w:p>
    <w:p w:rsidR="00D20F12" w:rsidRPr="00E829AD" w:rsidRDefault="00D20F12" w:rsidP="00BB34D4">
      <w:pPr>
        <w:spacing w:line="276" w:lineRule="auto"/>
        <w:rPr>
          <w:b/>
          <w:sz w:val="28"/>
          <w:szCs w:val="28"/>
          <w:highlight w:val="yellow"/>
          <w:lang w:val="az-Latn-AZ"/>
        </w:rPr>
      </w:pPr>
    </w:p>
    <w:bookmarkEnd w:id="1"/>
    <w:p w:rsidR="00E829AD" w:rsidRPr="00C243D3" w:rsidRDefault="00450E0B" w:rsidP="00E829A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Контактное лицо по техническим вопросам </w:t>
      </w:r>
    </w:p>
    <w:p w:rsidR="00E829AD" w:rsidRPr="001231FA" w:rsidRDefault="00450E0B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t>Департамент Закупок АСКО</w:t>
      </w:r>
    </w:p>
    <w:p w:rsidR="00E829AD" w:rsidRPr="001231FA" w:rsidRDefault="00450E0B" w:rsidP="00E829AD">
      <w:pPr>
        <w:tabs>
          <w:tab w:val="left" w:pos="261"/>
        </w:tabs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  <w:r>
        <w:rPr>
          <w:rFonts w:ascii="Arial" w:eastAsia="Arial" w:hAnsi="Arial" w:cs="Arial"/>
          <w:b/>
          <w:bCs/>
          <w:sz w:val="20"/>
          <w:szCs w:val="20"/>
          <w:lang w:eastAsia="ru-RU"/>
        </w:rPr>
        <w:lastRenderedPageBreak/>
        <w:t xml:space="preserve">Эмиль Гасанов - ведущий специалист Департамента Закупок АСКО </w:t>
      </w:r>
    </w:p>
    <w:p w:rsidR="00E829AD" w:rsidRPr="001231FA" w:rsidRDefault="00E829AD" w:rsidP="00E829AD">
      <w:pPr>
        <w:tabs>
          <w:tab w:val="left" w:pos="261"/>
        </w:tabs>
        <w:spacing w:after="0" w:line="240" w:lineRule="auto"/>
        <w:jc w:val="both"/>
        <w:rPr>
          <w:rFonts w:ascii="Arial" w:hAnsi="Arial" w:cs="Arial"/>
          <w:sz w:val="20"/>
          <w:szCs w:val="20"/>
          <w:lang w:val="az-Latn-AZ" w:eastAsia="ru-RU"/>
        </w:rPr>
      </w:pPr>
    </w:p>
    <w:p w:rsidR="00E829AD" w:rsidRPr="001231FA" w:rsidRDefault="00450E0B" w:rsidP="00E829AD">
      <w:pPr>
        <w:pStyle w:val="Paint"/>
        <w:tabs>
          <w:tab w:val="clear" w:pos="9072"/>
        </w:tabs>
        <w:spacing w:before="0" w:after="0"/>
        <w:jc w:val="center"/>
        <w:rPr>
          <w:rFonts w:ascii="Arial" w:eastAsia="@Arial Unicode MS" w:hAnsi="Arial" w:cs="Arial"/>
          <w:color w:val="292929"/>
          <w:kern w:val="0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0"/>
        </w:rPr>
        <w:t>Телефон :</w:t>
      </w:r>
      <w:r>
        <w:rPr>
          <w:rFonts w:ascii="Arial" w:eastAsia="Arial" w:hAnsi="Arial" w:cs="Arial"/>
          <w:color w:val="292929"/>
          <w:szCs w:val="24"/>
        </w:rPr>
        <w:t>+994 504220011</w:t>
      </w:r>
    </w:p>
    <w:p w:rsidR="002B39A3" w:rsidRPr="00993E0B" w:rsidRDefault="00450E0B" w:rsidP="002B39A3">
      <w:pPr>
        <w:spacing w:line="240" w:lineRule="auto"/>
        <w:jc w:val="center"/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  <w:shd w:val="clear" w:color="auto" w:fill="FAFAFA"/>
        </w:rPr>
        <w:t>Адрес электронной почты:</w:t>
      </w:r>
      <w:r>
        <w:rPr>
          <w:rFonts w:ascii="Arial" w:eastAsia="Arial" w:hAnsi="Arial" w:cs="Arial"/>
          <w:sz w:val="20"/>
          <w:szCs w:val="20"/>
          <w:shd w:val="clear" w:color="auto" w:fill="FAFAFA"/>
        </w:rPr>
        <w:t xml:space="preserve">  </w:t>
      </w:r>
      <w:r>
        <w:rPr>
          <w:rFonts w:ascii="Arial" w:eastAsia="Arial" w:hAnsi="Arial" w:cs="Arial"/>
          <w:color w:val="000000"/>
          <w:sz w:val="20"/>
          <w:szCs w:val="20"/>
        </w:rPr>
        <w:t>emil.hasanov@asco.az</w:t>
      </w:r>
    </w:p>
    <w:p w:rsidR="00221A96" w:rsidRPr="00993E0B" w:rsidRDefault="00450E0B" w:rsidP="002B39A3">
      <w:pPr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:rsidR="00221A96" w:rsidRPr="00497D34" w:rsidRDefault="00450E0B" w:rsidP="00221A96">
      <w:pPr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</w:t>
      </w:r>
      <w:r>
        <w:rPr>
          <w:rFonts w:ascii="Arial" w:eastAsia="Arial" w:hAnsi="Arial" w:cs="Arial"/>
          <w:sz w:val="20"/>
          <w:szCs w:val="20"/>
        </w:rPr>
        <w:t>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:rsidR="00221A96" w:rsidRPr="00497D34" w:rsidRDefault="00450E0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 xml:space="preserve">Устав </w:t>
      </w:r>
      <w:r>
        <w:rPr>
          <w:rFonts w:ascii="Arial" w:eastAsia="Arial" w:hAnsi="Arial" w:cs="Arial"/>
          <w:sz w:val="18"/>
          <w:szCs w:val="18"/>
        </w:rPr>
        <w:t>компании (со всеми изменениями и дополнениями)</w:t>
      </w:r>
    </w:p>
    <w:p w:rsidR="00221A96" w:rsidRPr="00497D34" w:rsidRDefault="00450E0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Выписка из реестра коммерческих юридических лиц (выданная в течение последнего 1 месяца)</w:t>
      </w:r>
    </w:p>
    <w:p w:rsidR="00221A96" w:rsidRPr="00497D34" w:rsidRDefault="00450E0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az-Latn-AZ"/>
        </w:rPr>
      </w:pPr>
      <w:r>
        <w:rPr>
          <w:rFonts w:ascii="Arial" w:eastAsia="Arial" w:hAnsi="Arial" w:cs="Arial"/>
          <w:sz w:val="18"/>
          <w:szCs w:val="18"/>
        </w:rPr>
        <w:t>Информация об учредителе юридического лица  в случае если учредитель является юридическим лицом</w:t>
      </w:r>
    </w:p>
    <w:p w:rsidR="00221A96" w:rsidRPr="00497D34" w:rsidRDefault="00450E0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ИНН свидетельство</w:t>
      </w:r>
    </w:p>
    <w:p w:rsidR="00221A96" w:rsidRPr="000F04CB" w:rsidRDefault="00450E0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Проверенный </w:t>
      </w:r>
      <w:proofErr w:type="gramStart"/>
      <w:r>
        <w:rPr>
          <w:rFonts w:ascii="Arial" w:eastAsia="Arial" w:hAnsi="Arial" w:cs="Arial"/>
          <w:sz w:val="18"/>
          <w:szCs w:val="18"/>
        </w:rPr>
        <w:t>аудитором  баланс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:rsidR="00221A96" w:rsidRPr="00497D34" w:rsidRDefault="00450E0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eastAsia="Arial" w:hAnsi="Arial" w:cs="Arial"/>
          <w:sz w:val="18"/>
          <w:szCs w:val="18"/>
        </w:rPr>
        <w:t>Удостоверения личности законного представителя</w:t>
      </w:r>
    </w:p>
    <w:p w:rsidR="00221A96" w:rsidRPr="000F04CB" w:rsidRDefault="00450E0B" w:rsidP="00221A96">
      <w:pPr>
        <w:pStyle w:val="ListParagraph"/>
        <w:numPr>
          <w:ilvl w:val="0"/>
          <w:numId w:val="6"/>
        </w:numPr>
        <w:spacing w:after="0" w:line="240" w:lineRule="auto"/>
        <w:contextualSpacing w:val="0"/>
        <w:jc w:val="both"/>
        <w:rPr>
          <w:rFonts w:ascii="Arial" w:hAnsi="Arial" w:cs="Arial"/>
          <w:sz w:val="18"/>
          <w:szCs w:val="18"/>
          <w:u w:val="single"/>
        </w:rPr>
      </w:pPr>
      <w:r>
        <w:rPr>
          <w:rFonts w:ascii="Arial" w:eastAsia="Arial" w:hAnsi="Arial" w:cs="Arial"/>
          <w:sz w:val="18"/>
          <w:szCs w:val="18"/>
          <w:u w:val="single"/>
        </w:rPr>
        <w:t>Лицензии учреждения необходимые для оказания услуг / работ (если примени</w:t>
      </w:r>
      <w:r>
        <w:rPr>
          <w:rFonts w:ascii="Arial" w:eastAsia="Arial" w:hAnsi="Arial" w:cs="Arial"/>
          <w:sz w:val="18"/>
          <w:szCs w:val="18"/>
          <w:u w:val="single"/>
        </w:rPr>
        <w:t>мо)</w:t>
      </w:r>
    </w:p>
    <w:p w:rsidR="00221A96" w:rsidRPr="000F04CB" w:rsidRDefault="00221A96" w:rsidP="00221A96">
      <w:pPr>
        <w:jc w:val="both"/>
        <w:rPr>
          <w:rFonts w:ascii="Arial" w:hAnsi="Arial" w:cs="Arial"/>
          <w:sz w:val="18"/>
          <w:szCs w:val="18"/>
        </w:rPr>
      </w:pPr>
    </w:p>
    <w:p w:rsidR="004A65DC" w:rsidRPr="000F04CB" w:rsidRDefault="00450E0B" w:rsidP="002B39A3">
      <w:pPr>
        <w:jc w:val="both"/>
      </w:pPr>
      <w:r>
        <w:rPr>
          <w:rFonts w:ascii="Arial" w:eastAsia="Arial" w:hAnsi="Arial" w:cs="Arial"/>
          <w:sz w:val="18"/>
          <w:szCs w:val="18"/>
        </w:rPr>
        <w:t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</w:t>
      </w:r>
      <w:r>
        <w:rPr>
          <w:rFonts w:ascii="Arial" w:eastAsia="Arial" w:hAnsi="Arial" w:cs="Arial"/>
          <w:sz w:val="18"/>
          <w:szCs w:val="18"/>
        </w:rPr>
        <w:t xml:space="preserve"> </w:t>
      </w:r>
      <w:proofErr w:type="gramStart"/>
      <w:r>
        <w:rPr>
          <w:rFonts w:ascii="Arial" w:eastAsia="Arial" w:hAnsi="Arial" w:cs="Arial"/>
          <w:sz w:val="18"/>
          <w:szCs w:val="18"/>
        </w:rPr>
        <w:t>конкурса !</w:t>
      </w:r>
      <w:proofErr w:type="gramEnd"/>
      <w:r>
        <w:rPr>
          <w:rFonts w:ascii="Arial" w:eastAsia="Arial" w:hAnsi="Arial" w:cs="Arial"/>
          <w:sz w:val="18"/>
          <w:szCs w:val="18"/>
        </w:rPr>
        <w:t xml:space="preserve"> </w:t>
      </w:r>
    </w:p>
    <w:sectPr w:rsidR="004A65DC" w:rsidRPr="000F04CB" w:rsidSect="00625CF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E0B" w:rsidRDefault="00450E0B" w:rsidP="005868D1">
      <w:pPr>
        <w:spacing w:after="0" w:line="240" w:lineRule="auto"/>
      </w:pPr>
      <w:r>
        <w:separator/>
      </w:r>
    </w:p>
  </w:endnote>
  <w:endnote w:type="continuationSeparator" w:id="0">
    <w:p w:rsidR="00450E0B" w:rsidRDefault="00450E0B" w:rsidP="00586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Roman AzCyr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D1" w:rsidRDefault="005868D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D1" w:rsidRDefault="005868D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D1" w:rsidRDefault="005868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E0B" w:rsidRDefault="00450E0B" w:rsidP="005868D1">
      <w:pPr>
        <w:spacing w:after="0" w:line="240" w:lineRule="auto"/>
      </w:pPr>
      <w:r>
        <w:separator/>
      </w:r>
    </w:p>
  </w:footnote>
  <w:footnote w:type="continuationSeparator" w:id="0">
    <w:p w:rsidR="00450E0B" w:rsidRDefault="00450E0B" w:rsidP="00586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D1" w:rsidRDefault="005868D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D1" w:rsidRDefault="005868D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8D1" w:rsidRDefault="005868D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6760418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652716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CA8EC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2192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645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68ACECA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90EC1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BEA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72FED31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97027F"/>
    <w:multiLevelType w:val="hybridMultilevel"/>
    <w:tmpl w:val="D1683618"/>
    <w:lvl w:ilvl="0" w:tplc="A1E67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9E98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7848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803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F235F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DEA4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EA46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08B9B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CA4C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5D7EA6"/>
    <w:multiLevelType w:val="hybridMultilevel"/>
    <w:tmpl w:val="28DCE3E2"/>
    <w:lvl w:ilvl="0" w:tplc="F9C0E07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04C8CF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CCAB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D865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6C190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6CF9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CE3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52BA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972CB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0656AF"/>
    <w:multiLevelType w:val="hybridMultilevel"/>
    <w:tmpl w:val="F2A43F26"/>
    <w:lvl w:ilvl="0" w:tplc="2EDC2AE0">
      <w:start w:val="5"/>
      <w:numFmt w:val="bullet"/>
      <w:lvlText w:val="-"/>
      <w:lvlJc w:val="left"/>
      <w:pPr>
        <w:ind w:left="720" w:hanging="360"/>
      </w:pPr>
      <w:rPr>
        <w:rFonts w:ascii="Arial" w:eastAsia="@Arial Unicode MS" w:hAnsi="Arial" w:cs="Arial" w:hint="default"/>
      </w:rPr>
    </w:lvl>
    <w:lvl w:ilvl="1" w:tplc="1F14A4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18A89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34EF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BA47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42C1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D646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258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60FB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7C41F9"/>
    <w:multiLevelType w:val="hybridMultilevel"/>
    <w:tmpl w:val="7460EC1C"/>
    <w:lvl w:ilvl="0" w:tplc="B84CB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7C3C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386D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7EA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C56DF8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FA6A52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3EE4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A0B6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A0438D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D0763B"/>
    <w:multiLevelType w:val="hybridMultilevel"/>
    <w:tmpl w:val="2E1C5CB8"/>
    <w:lvl w:ilvl="0" w:tplc="C7B047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524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F81A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823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04F2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588AC6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4E0D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4E24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9C97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0695B"/>
    <w:multiLevelType w:val="hybridMultilevel"/>
    <w:tmpl w:val="35682E20"/>
    <w:lvl w:ilvl="0" w:tplc="FA3C869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5A189D2A" w:tentative="1">
      <w:start w:val="1"/>
      <w:numFmt w:val="lowerLetter"/>
      <w:lvlText w:val="%2."/>
      <w:lvlJc w:val="left"/>
      <w:pPr>
        <w:ind w:left="1505" w:hanging="360"/>
      </w:pPr>
    </w:lvl>
    <w:lvl w:ilvl="2" w:tplc="CF48A85A" w:tentative="1">
      <w:start w:val="1"/>
      <w:numFmt w:val="lowerRoman"/>
      <w:lvlText w:val="%3."/>
      <w:lvlJc w:val="right"/>
      <w:pPr>
        <w:ind w:left="2225" w:hanging="180"/>
      </w:pPr>
    </w:lvl>
    <w:lvl w:ilvl="3" w:tplc="F42E1D1C" w:tentative="1">
      <w:start w:val="1"/>
      <w:numFmt w:val="decimal"/>
      <w:lvlText w:val="%4."/>
      <w:lvlJc w:val="left"/>
      <w:pPr>
        <w:ind w:left="2945" w:hanging="360"/>
      </w:pPr>
    </w:lvl>
    <w:lvl w:ilvl="4" w:tplc="08C0F2E6" w:tentative="1">
      <w:start w:val="1"/>
      <w:numFmt w:val="lowerLetter"/>
      <w:lvlText w:val="%5."/>
      <w:lvlJc w:val="left"/>
      <w:pPr>
        <w:ind w:left="3665" w:hanging="360"/>
      </w:pPr>
    </w:lvl>
    <w:lvl w:ilvl="5" w:tplc="16E21A8E" w:tentative="1">
      <w:start w:val="1"/>
      <w:numFmt w:val="lowerRoman"/>
      <w:lvlText w:val="%6."/>
      <w:lvlJc w:val="right"/>
      <w:pPr>
        <w:ind w:left="4385" w:hanging="180"/>
      </w:pPr>
    </w:lvl>
    <w:lvl w:ilvl="6" w:tplc="09E4B412" w:tentative="1">
      <w:start w:val="1"/>
      <w:numFmt w:val="decimal"/>
      <w:lvlText w:val="%7."/>
      <w:lvlJc w:val="left"/>
      <w:pPr>
        <w:ind w:left="5105" w:hanging="360"/>
      </w:pPr>
    </w:lvl>
    <w:lvl w:ilvl="7" w:tplc="A744869C" w:tentative="1">
      <w:start w:val="1"/>
      <w:numFmt w:val="lowerLetter"/>
      <w:lvlText w:val="%8."/>
      <w:lvlJc w:val="left"/>
      <w:pPr>
        <w:ind w:left="5825" w:hanging="360"/>
      </w:pPr>
    </w:lvl>
    <w:lvl w:ilvl="8" w:tplc="9670D686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68042F36"/>
    <w:multiLevelType w:val="hybridMultilevel"/>
    <w:tmpl w:val="E444B4F0"/>
    <w:lvl w:ilvl="0" w:tplc="FBE2C31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49ACC61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828CBE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4CC96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2E12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F68E2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FF6024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B72551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C4C6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F37BCF"/>
    <w:multiLevelType w:val="hybridMultilevel"/>
    <w:tmpl w:val="E444B4F0"/>
    <w:lvl w:ilvl="0" w:tplc="0C94FD6A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7924F2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AD0E3D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82031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801F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861D8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A95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BEAD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50EC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966C59"/>
    <w:multiLevelType w:val="hybridMultilevel"/>
    <w:tmpl w:val="55422C1E"/>
    <w:lvl w:ilvl="0" w:tplc="929C0E60">
      <w:start w:val="1"/>
      <w:numFmt w:val="upperRoman"/>
      <w:lvlText w:val="%1."/>
      <w:lvlJc w:val="right"/>
      <w:pPr>
        <w:ind w:left="720" w:hanging="360"/>
      </w:pPr>
    </w:lvl>
    <w:lvl w:ilvl="1" w:tplc="FBC6A28C">
      <w:start w:val="1"/>
      <w:numFmt w:val="lowerLetter"/>
      <w:lvlText w:val="%2."/>
      <w:lvlJc w:val="left"/>
      <w:pPr>
        <w:ind w:left="1440" w:hanging="360"/>
      </w:pPr>
    </w:lvl>
    <w:lvl w:ilvl="2" w:tplc="78B2A192">
      <w:start w:val="1"/>
      <w:numFmt w:val="lowerRoman"/>
      <w:lvlText w:val="%3."/>
      <w:lvlJc w:val="right"/>
      <w:pPr>
        <w:ind w:left="2160" w:hanging="180"/>
      </w:pPr>
    </w:lvl>
    <w:lvl w:ilvl="3" w:tplc="C6BE0338">
      <w:start w:val="1"/>
      <w:numFmt w:val="decimal"/>
      <w:lvlText w:val="%4."/>
      <w:lvlJc w:val="left"/>
      <w:pPr>
        <w:ind w:left="2880" w:hanging="360"/>
      </w:pPr>
    </w:lvl>
    <w:lvl w:ilvl="4" w:tplc="B4DCD38C">
      <w:start w:val="1"/>
      <w:numFmt w:val="lowerLetter"/>
      <w:lvlText w:val="%5."/>
      <w:lvlJc w:val="left"/>
      <w:pPr>
        <w:ind w:left="3600" w:hanging="360"/>
      </w:pPr>
    </w:lvl>
    <w:lvl w:ilvl="5" w:tplc="54EA2EC2">
      <w:start w:val="1"/>
      <w:numFmt w:val="lowerRoman"/>
      <w:lvlText w:val="%6."/>
      <w:lvlJc w:val="right"/>
      <w:pPr>
        <w:ind w:left="4320" w:hanging="180"/>
      </w:pPr>
    </w:lvl>
    <w:lvl w:ilvl="6" w:tplc="58E00D0E">
      <w:start w:val="1"/>
      <w:numFmt w:val="decimal"/>
      <w:lvlText w:val="%7."/>
      <w:lvlJc w:val="left"/>
      <w:pPr>
        <w:ind w:left="5040" w:hanging="360"/>
      </w:pPr>
    </w:lvl>
    <w:lvl w:ilvl="7" w:tplc="50346616">
      <w:start w:val="1"/>
      <w:numFmt w:val="lowerLetter"/>
      <w:lvlText w:val="%8."/>
      <w:lvlJc w:val="left"/>
      <w:pPr>
        <w:ind w:left="5760" w:hanging="360"/>
      </w:pPr>
    </w:lvl>
    <w:lvl w:ilvl="8" w:tplc="F78EBE8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26FC0"/>
    <w:multiLevelType w:val="hybridMultilevel"/>
    <w:tmpl w:val="E9EA68F0"/>
    <w:lvl w:ilvl="0" w:tplc="7C44AA9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88B87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7BE5A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8C48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08356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8A2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F26B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9E806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622BE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93D2E"/>
    <w:multiLevelType w:val="hybridMultilevel"/>
    <w:tmpl w:val="8E8629F8"/>
    <w:lvl w:ilvl="0" w:tplc="B1661C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FF870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780E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CCAC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28BB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99ECE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2695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94385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6AD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C321CA"/>
    <w:multiLevelType w:val="hybridMultilevel"/>
    <w:tmpl w:val="17C41526"/>
    <w:lvl w:ilvl="0" w:tplc="C8B4278A">
      <w:start w:val="1"/>
      <w:numFmt w:val="decimal"/>
      <w:lvlText w:val="%1."/>
      <w:lvlJc w:val="left"/>
      <w:pPr>
        <w:ind w:left="720" w:hanging="360"/>
      </w:pPr>
    </w:lvl>
    <w:lvl w:ilvl="1" w:tplc="6750FADC">
      <w:start w:val="1"/>
      <w:numFmt w:val="lowerLetter"/>
      <w:lvlText w:val="%2."/>
      <w:lvlJc w:val="left"/>
      <w:pPr>
        <w:ind w:left="1440" w:hanging="360"/>
      </w:pPr>
    </w:lvl>
    <w:lvl w:ilvl="2" w:tplc="9244D1BC">
      <w:start w:val="1"/>
      <w:numFmt w:val="lowerRoman"/>
      <w:lvlText w:val="%3."/>
      <w:lvlJc w:val="right"/>
      <w:pPr>
        <w:ind w:left="2160" w:hanging="180"/>
      </w:pPr>
    </w:lvl>
    <w:lvl w:ilvl="3" w:tplc="C47C5016">
      <w:start w:val="1"/>
      <w:numFmt w:val="decimal"/>
      <w:lvlText w:val="%4."/>
      <w:lvlJc w:val="left"/>
      <w:pPr>
        <w:ind w:left="2880" w:hanging="360"/>
      </w:pPr>
    </w:lvl>
    <w:lvl w:ilvl="4" w:tplc="B2B8B1A6">
      <w:start w:val="1"/>
      <w:numFmt w:val="lowerLetter"/>
      <w:lvlText w:val="%5."/>
      <w:lvlJc w:val="left"/>
      <w:pPr>
        <w:ind w:left="3600" w:hanging="360"/>
      </w:pPr>
    </w:lvl>
    <w:lvl w:ilvl="5" w:tplc="C8BA3060">
      <w:start w:val="1"/>
      <w:numFmt w:val="lowerRoman"/>
      <w:lvlText w:val="%6."/>
      <w:lvlJc w:val="right"/>
      <w:pPr>
        <w:ind w:left="4320" w:hanging="180"/>
      </w:pPr>
    </w:lvl>
    <w:lvl w:ilvl="6" w:tplc="1A2ED2D0">
      <w:start w:val="1"/>
      <w:numFmt w:val="decimal"/>
      <w:lvlText w:val="%7."/>
      <w:lvlJc w:val="left"/>
      <w:pPr>
        <w:ind w:left="5040" w:hanging="360"/>
      </w:pPr>
    </w:lvl>
    <w:lvl w:ilvl="7" w:tplc="338E5BFA">
      <w:start w:val="1"/>
      <w:numFmt w:val="lowerLetter"/>
      <w:lvlText w:val="%8."/>
      <w:lvlJc w:val="left"/>
      <w:pPr>
        <w:ind w:left="5760" w:hanging="360"/>
      </w:pPr>
    </w:lvl>
    <w:lvl w:ilvl="8" w:tplc="FA2E7FD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1"/>
  </w:num>
  <w:num w:numId="4">
    <w:abstractNumId w:val="1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3"/>
  </w:num>
  <w:num w:numId="9">
    <w:abstractNumId w:val="4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6"/>
    <w:rsid w:val="00076882"/>
    <w:rsid w:val="000C7BB8"/>
    <w:rsid w:val="000F04CB"/>
    <w:rsid w:val="001231FA"/>
    <w:rsid w:val="00221A96"/>
    <w:rsid w:val="002B39A3"/>
    <w:rsid w:val="002B7D3B"/>
    <w:rsid w:val="003321F4"/>
    <w:rsid w:val="003B2C7B"/>
    <w:rsid w:val="003E1382"/>
    <w:rsid w:val="004133F7"/>
    <w:rsid w:val="00420224"/>
    <w:rsid w:val="00450E0B"/>
    <w:rsid w:val="00460202"/>
    <w:rsid w:val="00474EC4"/>
    <w:rsid w:val="0049326B"/>
    <w:rsid w:val="00497D34"/>
    <w:rsid w:val="004A65DC"/>
    <w:rsid w:val="004D1176"/>
    <w:rsid w:val="005529CC"/>
    <w:rsid w:val="00560293"/>
    <w:rsid w:val="00567037"/>
    <w:rsid w:val="005816D7"/>
    <w:rsid w:val="005868D1"/>
    <w:rsid w:val="00620842"/>
    <w:rsid w:val="00625CFC"/>
    <w:rsid w:val="006C428E"/>
    <w:rsid w:val="00712393"/>
    <w:rsid w:val="007B07AA"/>
    <w:rsid w:val="008A2FA0"/>
    <w:rsid w:val="008D0121"/>
    <w:rsid w:val="008D4237"/>
    <w:rsid w:val="00913DED"/>
    <w:rsid w:val="00923D30"/>
    <w:rsid w:val="00993E0B"/>
    <w:rsid w:val="009A2B54"/>
    <w:rsid w:val="009F5693"/>
    <w:rsid w:val="00A03334"/>
    <w:rsid w:val="00A30BA2"/>
    <w:rsid w:val="00AB0554"/>
    <w:rsid w:val="00AC186C"/>
    <w:rsid w:val="00AF2211"/>
    <w:rsid w:val="00B06016"/>
    <w:rsid w:val="00B539FC"/>
    <w:rsid w:val="00B64945"/>
    <w:rsid w:val="00BB30BF"/>
    <w:rsid w:val="00BB34D4"/>
    <w:rsid w:val="00BB6FA3"/>
    <w:rsid w:val="00BC2711"/>
    <w:rsid w:val="00BD1705"/>
    <w:rsid w:val="00C243D3"/>
    <w:rsid w:val="00C66A0E"/>
    <w:rsid w:val="00C720D1"/>
    <w:rsid w:val="00C82128"/>
    <w:rsid w:val="00C83B87"/>
    <w:rsid w:val="00CA1C68"/>
    <w:rsid w:val="00CC4278"/>
    <w:rsid w:val="00CF624E"/>
    <w:rsid w:val="00D20F12"/>
    <w:rsid w:val="00E2513D"/>
    <w:rsid w:val="00E30035"/>
    <w:rsid w:val="00E63734"/>
    <w:rsid w:val="00E829AD"/>
    <w:rsid w:val="00E943C5"/>
    <w:rsid w:val="00EA504B"/>
    <w:rsid w:val="00EA50CF"/>
    <w:rsid w:val="00EB4E07"/>
    <w:rsid w:val="00F2680F"/>
    <w:rsid w:val="00F53E75"/>
    <w:rsid w:val="00F65D2D"/>
    <w:rsid w:val="00FC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59BAA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1A96"/>
    <w:pPr>
      <w:spacing w:line="254" w:lineRule="auto"/>
    </w:pPr>
    <w:rPr>
      <w:lang w:val="ru-RU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21A96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21A96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Hyperlink">
    <w:name w:val="Hyperlink"/>
    <w:basedOn w:val="DefaultParagraphFont"/>
    <w:uiPriority w:val="99"/>
    <w:unhideWhenUsed/>
    <w:rsid w:val="00221A96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221A96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DefaultParagraphFont"/>
    <w:rsid w:val="00221A96"/>
  </w:style>
  <w:style w:type="table" w:styleId="TableGrid">
    <w:name w:val="Table Grid"/>
    <w:basedOn w:val="TableNormal"/>
    <w:uiPriority w:val="39"/>
    <w:rsid w:val="00221A96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1A96"/>
    <w:pPr>
      <w:spacing w:after="0" w:line="240" w:lineRule="auto"/>
    </w:pPr>
    <w:rPr>
      <w:rFonts w:ascii="Segoe UI" w:hAnsi="Segoe UI" w:cs="Segoe UI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A96"/>
    <w:rPr>
      <w:rFonts w:ascii="Segoe UI" w:hAnsi="Segoe UI" w:cs="Segoe UI"/>
      <w:sz w:val="18"/>
      <w:szCs w:val="18"/>
      <w:lang w:val="en-US"/>
    </w:rPr>
  </w:style>
  <w:style w:type="paragraph" w:customStyle="1" w:styleId="Paint">
    <w:name w:val="Paint"/>
    <w:basedOn w:val="BodyText"/>
    <w:rsid w:val="00E829AD"/>
    <w:pPr>
      <w:tabs>
        <w:tab w:val="decimal" w:leader="dot" w:pos="9072"/>
      </w:tabs>
      <w:spacing w:before="120" w:line="240" w:lineRule="auto"/>
      <w:jc w:val="both"/>
    </w:pPr>
    <w:rPr>
      <w:rFonts w:ascii="Times Roman AzCyr" w:eastAsia="MS Mincho" w:hAnsi="Times Roman AzCyr" w:cs="Times New Roman"/>
      <w:kern w:val="24"/>
      <w:sz w:val="24"/>
      <w:szCs w:val="20"/>
      <w:lang w:eastAsia="ru-RU"/>
    </w:rPr>
  </w:style>
  <w:style w:type="paragraph" w:styleId="BodyText">
    <w:name w:val="Body Text"/>
    <w:basedOn w:val="Normal"/>
    <w:link w:val="BodyTextChar"/>
    <w:uiPriority w:val="99"/>
    <w:semiHidden/>
    <w:unhideWhenUsed/>
    <w:rsid w:val="00E829A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29AD"/>
    <w:rPr>
      <w:lang w:val="ru-RU"/>
    </w:rPr>
  </w:style>
  <w:style w:type="character" w:customStyle="1" w:styleId="bumpedfont15">
    <w:name w:val="bumpedfont15"/>
    <w:basedOn w:val="DefaultParagraphFont"/>
    <w:rsid w:val="003E1382"/>
  </w:style>
  <w:style w:type="paragraph" w:customStyle="1" w:styleId="msonormal0">
    <w:name w:val="msonormal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6">
    <w:name w:val="font6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font7">
    <w:name w:val="font7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0"/>
      <w:szCs w:val="20"/>
      <w:lang w:val="en-US"/>
    </w:rPr>
  </w:style>
  <w:style w:type="paragraph" w:customStyle="1" w:styleId="font8">
    <w:name w:val="font8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font9">
    <w:name w:val="font9"/>
    <w:basedOn w:val="Normal"/>
    <w:rsid w:val="00BB34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xl63">
    <w:name w:val="xl6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4">
    <w:name w:val="xl6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4"/>
      <w:szCs w:val="24"/>
      <w:lang w:val="en-US"/>
    </w:rPr>
  </w:style>
  <w:style w:type="paragraph" w:customStyle="1" w:styleId="xl65">
    <w:name w:val="xl6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/>
    </w:rPr>
  </w:style>
  <w:style w:type="paragraph" w:customStyle="1" w:styleId="xl66">
    <w:name w:val="xl6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7">
    <w:name w:val="xl6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8">
    <w:name w:val="xl6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0">
    <w:name w:val="xl7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1">
    <w:name w:val="xl7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xl72">
    <w:name w:val="xl7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paragraph" w:customStyle="1" w:styleId="xl73">
    <w:name w:val="xl7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74">
    <w:name w:val="xl7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val="en-US"/>
    </w:rPr>
  </w:style>
  <w:style w:type="paragraph" w:customStyle="1" w:styleId="xl75">
    <w:name w:val="xl7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76">
    <w:name w:val="xl7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78">
    <w:name w:val="xl7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79">
    <w:name w:val="xl7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0">
    <w:name w:val="xl8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81">
    <w:name w:val="xl8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paragraph" w:customStyle="1" w:styleId="xl83">
    <w:name w:val="xl8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4">
    <w:name w:val="xl8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5">
    <w:name w:val="xl8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88">
    <w:name w:val="xl8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89">
    <w:name w:val="xl8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0">
    <w:name w:val="xl9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1">
    <w:name w:val="xl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xl92">
    <w:name w:val="xl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customStyle="1" w:styleId="xl93">
    <w:name w:val="xl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xl94">
    <w:name w:val="xl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5">
    <w:name w:val="xl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000000"/>
      <w:sz w:val="20"/>
      <w:szCs w:val="20"/>
      <w:lang w:val="en-US"/>
    </w:rPr>
  </w:style>
  <w:style w:type="paragraph" w:customStyle="1" w:styleId="xl96">
    <w:name w:val="xl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34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34D4"/>
    <w:rPr>
      <w:rFonts w:ascii="Times New Roman" w:eastAsia="Times New Roman" w:hAnsi="Times New Roman" w:cs="Times New Roman"/>
      <w:sz w:val="20"/>
      <w:szCs w:val="20"/>
      <w:vertAlign w:val="superscript"/>
      <w:lang w:val="ru-RU" w:eastAsia="ru-RU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34D4"/>
    <w:rPr>
      <w:rFonts w:ascii="Times New Roman" w:eastAsia="Times New Roman" w:hAnsi="Times New Roman" w:cs="Times New Roman"/>
      <w:b/>
      <w:bCs/>
      <w:sz w:val="20"/>
      <w:szCs w:val="20"/>
      <w:vertAlign w:val="superscript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34D4"/>
    <w:rPr>
      <w:b/>
      <w:bCs/>
    </w:rPr>
  </w:style>
  <w:style w:type="paragraph" w:customStyle="1" w:styleId="xl5591">
    <w:name w:val="xl5591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2">
    <w:name w:val="xl559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3">
    <w:name w:val="xl559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sz w:val="24"/>
      <w:szCs w:val="24"/>
      <w:lang w:val="en-US"/>
    </w:rPr>
  </w:style>
  <w:style w:type="paragraph" w:customStyle="1" w:styleId="xl5594">
    <w:name w:val="xl559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xl5595">
    <w:name w:val="xl559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6">
    <w:name w:val="xl559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xl5597">
    <w:name w:val="xl559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8">
    <w:name w:val="xl5598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599">
    <w:name w:val="xl5599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0">
    <w:name w:val="xl5600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1">
    <w:name w:val="xl5601"/>
    <w:basedOn w:val="Normal"/>
    <w:rsid w:val="00BB34D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2">
    <w:name w:val="xl5602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3">
    <w:name w:val="xl5603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4">
    <w:name w:val="xl5604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5">
    <w:name w:val="xl5605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222222"/>
      <w:sz w:val="20"/>
      <w:szCs w:val="20"/>
      <w:lang w:val="en-US"/>
    </w:rPr>
  </w:style>
  <w:style w:type="paragraph" w:customStyle="1" w:styleId="xl5606">
    <w:name w:val="xl5606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5607">
    <w:name w:val="xl5607"/>
    <w:basedOn w:val="Normal"/>
    <w:rsid w:val="00BB34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F2211"/>
    <w:rPr>
      <w:color w:val="954F72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F2211"/>
    <w:rPr>
      <w:sz w:val="16"/>
      <w:szCs w:val="16"/>
    </w:rPr>
  </w:style>
  <w:style w:type="paragraph" w:customStyle="1" w:styleId="Standard">
    <w:name w:val="Standard"/>
    <w:rsid w:val="00560293"/>
    <w:pPr>
      <w:widowControl w:val="0"/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val="ru-RU" w:eastAsia="zh-CN" w:bidi="hi-IN"/>
    </w:rPr>
  </w:style>
  <w:style w:type="paragraph" w:customStyle="1" w:styleId="1">
    <w:name w:val="Абзац списка1"/>
    <w:basedOn w:val="Normal"/>
    <w:rsid w:val="004D1176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Header">
    <w:name w:val="header"/>
    <w:basedOn w:val="Normal"/>
    <w:link w:val="HeaderChar"/>
    <w:uiPriority w:val="99"/>
    <w:unhideWhenUsed/>
    <w:rsid w:val="0058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8D1"/>
    <w:rPr>
      <w:lang w:val="ru-RU"/>
    </w:rPr>
  </w:style>
  <w:style w:type="paragraph" w:styleId="Footer">
    <w:name w:val="footer"/>
    <w:basedOn w:val="Normal"/>
    <w:link w:val="FooterChar"/>
    <w:uiPriority w:val="99"/>
    <w:unhideWhenUsed/>
    <w:rsid w:val="005868D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8D1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1694</Words>
  <Characters>9658</Characters>
  <Application>Microsoft Office Word</Application>
  <DocSecurity>0</DocSecurity>
  <Lines>80</Lines>
  <Paragraphs>22</Paragraphs>
  <ScaleCrop>false</ScaleCrop>
  <Company/>
  <LinksUpToDate>false</LinksUpToDate>
  <CharactersWithSpaces>11330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2024-06-05T04:16:00Z</dcterms:created>
  <dcterms:modified xsi:type="dcterms:W3CDTF">2024-06-05T04:16:00Z</dcterms:modified>
</cp:coreProperties>
</file>