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0EB3" w14:textId="77777777" w:rsidR="00832D9D" w:rsidRDefault="00832D9D" w:rsidP="00832D9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11F67BF" w14:textId="4BDDA0EC" w:rsidR="002932E1" w:rsidRPr="00E30035" w:rsidRDefault="00832D9D" w:rsidP="00832D9D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355CA3F" wp14:editId="1D3CB7A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6455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F90E" w14:textId="77777777" w:rsidR="002932E1" w:rsidRPr="00E2513D" w:rsidRDefault="002932E1" w:rsidP="002932E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DEE72CA" w14:textId="77777777" w:rsidR="002932E1" w:rsidRPr="00832D9D" w:rsidRDefault="00832D9D" w:rsidP="002932E1">
      <w:pPr>
        <w:shd w:val="clear" w:color="auto" w:fill="FFFFFF"/>
        <w:tabs>
          <w:tab w:val="left" w:pos="331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32D9D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14:paraId="1FB68E05" w14:textId="28B3FFEA" w:rsidR="002932E1" w:rsidRDefault="00832D9D" w:rsidP="002932E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32D9D">
        <w:rPr>
          <w:rFonts w:ascii="Arial" w:eastAsia="Calibri" w:hAnsi="Arial" w:cs="Arial"/>
          <w:b/>
          <w:bCs/>
          <w:sz w:val="24"/>
          <w:szCs w:val="24"/>
        </w:rPr>
        <w:t xml:space="preserve">  ОБЪЯВЛЯЕТ О ПРОВЕДЕНИИ ОТКРЫТОГО КОНКУРСА НА ЗАКУПКУ УСЛУГ ПО МОНТАЖУ СИСТЕМЫ ВОДЯНОГО ПОЖАРОТУШЕНИЯ МНОГОЭТАЖНЫХ ЖИЛЫХ ДОМОВ С ДЕТСКИМ САДОМ НА ПЕРВОМ ЭТАЖЕ ЖСК "ДЕНИЗЧИ" </w:t>
      </w:r>
    </w:p>
    <w:p w14:paraId="1C6D69F5" w14:textId="77777777" w:rsidR="00832D9D" w:rsidRPr="00832D9D" w:rsidRDefault="00832D9D" w:rsidP="002932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3973191A" w14:textId="77777777" w:rsidR="002932E1" w:rsidRPr="00832D9D" w:rsidRDefault="00832D9D" w:rsidP="002932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32D9D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AM059 / 2021 </w:t>
      </w:r>
    </w:p>
    <w:p w14:paraId="0F96D8A2" w14:textId="77777777" w:rsidR="002932E1" w:rsidRPr="00E2513D" w:rsidRDefault="002932E1" w:rsidP="002932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7181D" w14:paraId="5F665F36" w14:textId="77777777" w:rsidTr="00DA008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9017EB1" w14:textId="77777777" w:rsidR="002932E1" w:rsidRPr="00E30035" w:rsidRDefault="002932E1" w:rsidP="00DA008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661CD9" w14:textId="77777777" w:rsidR="002932E1" w:rsidRPr="00E30035" w:rsidRDefault="00832D9D" w:rsidP="00DA008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D6D94CA" w14:textId="77777777" w:rsidR="002932E1" w:rsidRPr="00E30035" w:rsidRDefault="00832D9D" w:rsidP="00DA008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FF1C8B3" w14:textId="77777777" w:rsidR="002932E1" w:rsidRPr="00E30035" w:rsidRDefault="00832D9D" w:rsidP="00DA008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9AD4129" w14:textId="77777777" w:rsidR="002932E1" w:rsidRDefault="00832D9D" w:rsidP="00DA008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6A99C56" w14:textId="77777777" w:rsidR="002932E1" w:rsidRDefault="00832D9D" w:rsidP="00DA008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03DF4BF0" w14:textId="77777777" w:rsidR="002932E1" w:rsidRPr="008D4237" w:rsidRDefault="00832D9D" w:rsidP="00DA008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870EE9C" w14:textId="77777777" w:rsidR="002932E1" w:rsidRPr="00EB4E07" w:rsidRDefault="002932E1" w:rsidP="00DA008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F7EA7E6" w14:textId="77777777" w:rsidR="002932E1" w:rsidRPr="00E30035" w:rsidRDefault="00832D9D" w:rsidP="00DA008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832D9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832D9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должны быть представлены в конверте конкурсного предложения. </w:t>
            </w:r>
          </w:p>
          <w:p w14:paraId="08FBD223" w14:textId="77777777" w:rsidR="002932E1" w:rsidRPr="00E30035" w:rsidRDefault="00832D9D" w:rsidP="00DA008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FB9494E" w14:textId="77777777" w:rsidR="002932E1" w:rsidRPr="00F53E75" w:rsidRDefault="00832D9D" w:rsidP="00DA00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23DFED7" w14:textId="77777777" w:rsidR="002932E1" w:rsidRPr="00E30035" w:rsidRDefault="002932E1" w:rsidP="00DA008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7181D" w14:paraId="09FB873B" w14:textId="77777777" w:rsidTr="00DA008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55F840A" w14:textId="77777777" w:rsidR="002932E1" w:rsidRPr="00E30035" w:rsidRDefault="002932E1" w:rsidP="00DA008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596346" w14:textId="77777777" w:rsidR="002932E1" w:rsidRPr="00E30035" w:rsidRDefault="00832D9D" w:rsidP="00DA008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3C426725" w14:textId="77777777" w:rsidR="002932E1" w:rsidRPr="00E30035" w:rsidRDefault="00832D9D" w:rsidP="00DA008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5A7BD3E0" w14:textId="77777777" w:rsidR="002932E1" w:rsidRPr="00E30035" w:rsidRDefault="002932E1" w:rsidP="00DA008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B7C259E" w14:textId="77777777" w:rsidR="002932E1" w:rsidRPr="00E30035" w:rsidRDefault="00832D9D" w:rsidP="00DA008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100 АЗН </w:t>
            </w:r>
          </w:p>
          <w:p w14:paraId="44BC1828" w14:textId="77777777" w:rsidR="002932E1" w:rsidRPr="00E30035" w:rsidRDefault="002932E1" w:rsidP="00DA008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EF796BC" w14:textId="77777777" w:rsidR="002932E1" w:rsidRPr="00E30035" w:rsidRDefault="00832D9D" w:rsidP="00DA008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B5EB330" w14:textId="77777777" w:rsidR="002932E1" w:rsidRPr="00E30035" w:rsidRDefault="00832D9D" w:rsidP="00DA008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7181D" w14:paraId="71AE31F6" w14:textId="77777777" w:rsidTr="00DA008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D333E" w14:textId="77777777" w:rsidR="002932E1" w:rsidRPr="00E30035" w:rsidRDefault="00832D9D" w:rsidP="00DA008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3C6A3" w14:textId="77777777" w:rsidR="002932E1" w:rsidRPr="00E30035" w:rsidRDefault="00832D9D" w:rsidP="00DA008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83176" w14:textId="77777777" w:rsidR="002932E1" w:rsidRPr="00E30035" w:rsidRDefault="00832D9D" w:rsidP="00DA008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7181D" w:rsidRPr="00832D9D" w14:paraId="047B8F7A" w14:textId="77777777" w:rsidTr="00DA008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FB01D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4ED42B37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C8ABF49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31D93959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7579DF66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5F7C449D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3D611EEA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51EBD5B7" w14:textId="77777777" w:rsidR="002932E1" w:rsidRPr="00E30035" w:rsidRDefault="00832D9D" w:rsidP="00DA008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5F72BE19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39F25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502D3504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157CDD7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5080A6D1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728C878D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14390E15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6BDDF7CB" w14:textId="77777777" w:rsidR="002932E1" w:rsidRPr="00E30035" w:rsidRDefault="00832D9D" w:rsidP="00DA008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832D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3D78217B" w14:textId="77777777" w:rsidR="002932E1" w:rsidRPr="00832D9D" w:rsidRDefault="00832D9D" w:rsidP="00DA008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44A9338A" w14:textId="77777777" w:rsidR="002932E1" w:rsidRPr="00832D9D" w:rsidRDefault="00832D9D" w:rsidP="00DA008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B1664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5206CB53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9B3168D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1675128A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24550084" w14:textId="77777777" w:rsidR="002932E1" w:rsidRPr="00E30035" w:rsidRDefault="00832D9D" w:rsidP="00DA008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C018D42" w14:textId="77777777" w:rsidR="002932E1" w:rsidRPr="00E30035" w:rsidRDefault="00832D9D" w:rsidP="00DA0082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832D9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</w:t>
                  </w:r>
                  <w:r w:rsidRPr="00832D9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WIFT :</w:t>
                  </w:r>
                  <w:proofErr w:type="gramEnd"/>
                  <w:r w:rsidRPr="00832D9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12951DDB" w14:textId="77777777" w:rsidR="002932E1" w:rsidRPr="00E30035" w:rsidRDefault="00832D9D" w:rsidP="00DA008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7DA71E37" w14:textId="77777777" w:rsidR="002932E1" w:rsidRPr="00832D9D" w:rsidRDefault="00832D9D" w:rsidP="00DA008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</w:t>
                  </w: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14:paraId="0F3F2503" w14:textId="77777777" w:rsidR="002932E1" w:rsidRPr="00832D9D" w:rsidRDefault="00832D9D" w:rsidP="00DA008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832D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133BF551" w14:textId="77777777" w:rsidR="002932E1" w:rsidRPr="00E30035" w:rsidRDefault="002932E1" w:rsidP="00DA008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E3EEE87" w14:textId="77777777" w:rsidR="002932E1" w:rsidRPr="00E30035" w:rsidRDefault="00832D9D" w:rsidP="00DA008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4F51A388" w14:textId="77777777" w:rsidR="002932E1" w:rsidRPr="00E30035" w:rsidRDefault="002932E1" w:rsidP="00DA008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7181D" w14:paraId="504FA8C5" w14:textId="77777777" w:rsidTr="00DA008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17F885A" w14:textId="77777777" w:rsidR="002932E1" w:rsidRPr="00E30035" w:rsidRDefault="002932E1" w:rsidP="00DA008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9E94B9" w14:textId="77777777" w:rsidR="002932E1" w:rsidRPr="00B64945" w:rsidRDefault="00832D9D" w:rsidP="00DA008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2BC679B" w14:textId="77777777" w:rsidR="002932E1" w:rsidRPr="00E30035" w:rsidRDefault="00832D9D" w:rsidP="00DA008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00DF7C74" w14:textId="77777777" w:rsidR="002932E1" w:rsidRPr="00E30035" w:rsidRDefault="00832D9D" w:rsidP="00DA008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18B62B23" w14:textId="653377B6" w:rsidR="002932E1" w:rsidRPr="00E30035" w:rsidRDefault="00832D9D" w:rsidP="00DA008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оставляет за собой право не принимать никаких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недействительных  банковских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гарантий.</w:t>
            </w:r>
          </w:p>
          <w:p w14:paraId="1FA18BA6" w14:textId="0284721D" w:rsidR="002932E1" w:rsidRPr="00E30035" w:rsidRDefault="00832D9D" w:rsidP="00DA008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ь гарантию другого типа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(аккредитив, ценные бумаги,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согласие  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возможности приемлемости такого вида гарантии. </w:t>
            </w:r>
          </w:p>
          <w:p w14:paraId="13772B8C" w14:textId="77777777" w:rsidR="002932E1" w:rsidRPr="00E30035" w:rsidRDefault="00832D9D" w:rsidP="00DA0082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DCE5996" w14:textId="77777777" w:rsidR="002932E1" w:rsidRPr="00E30035" w:rsidRDefault="002932E1" w:rsidP="00071CF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77181D" w14:paraId="0F96B2B8" w14:textId="77777777" w:rsidTr="00DA008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B0A647C" w14:textId="77777777" w:rsidR="002932E1" w:rsidRPr="00E30035" w:rsidRDefault="002932E1" w:rsidP="00DA008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8BDB77E" w14:textId="77777777" w:rsidR="002932E1" w:rsidRDefault="00832D9D" w:rsidP="00DA008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213563CC" w14:textId="77777777" w:rsidR="002932E1" w:rsidRDefault="00832D9D" w:rsidP="00DA008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832D9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мени) </w:t>
            </w:r>
            <w:r w:rsidRPr="00832D9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 сентября 2021 года.</w:t>
            </w:r>
          </w:p>
          <w:p w14:paraId="184248E0" w14:textId="77777777" w:rsidR="002932E1" w:rsidRDefault="002932E1" w:rsidP="00DA008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1F282F4" w14:textId="77777777" w:rsidR="002932E1" w:rsidRDefault="00832D9D" w:rsidP="00DA008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7181D" w14:paraId="0F77F0C9" w14:textId="77777777" w:rsidTr="00DA008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352FBC9" w14:textId="77777777" w:rsidR="002932E1" w:rsidRPr="00E30035" w:rsidRDefault="002932E1" w:rsidP="00DA008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9217AD" w14:textId="77777777" w:rsidR="002932E1" w:rsidRPr="00E30035" w:rsidRDefault="00832D9D" w:rsidP="00DA008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1CA31088" w14:textId="77777777" w:rsidR="002932E1" w:rsidRDefault="00832D9D" w:rsidP="00DA008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2,  Комитет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Закупкам АСКО. </w:t>
            </w:r>
          </w:p>
          <w:p w14:paraId="36BDEC3A" w14:textId="77777777" w:rsidR="002932E1" w:rsidRDefault="002932E1" w:rsidP="00DA008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F1C371A" w14:textId="77777777" w:rsidR="002932E1" w:rsidRPr="00E30035" w:rsidRDefault="00832D9D" w:rsidP="00DA008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687AA59A" w14:textId="77777777" w:rsidR="002932E1" w:rsidRPr="00076882" w:rsidRDefault="00832D9D" w:rsidP="00DA00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442FF7E3" w14:textId="77777777" w:rsidR="002932E1" w:rsidRPr="00076882" w:rsidRDefault="00832D9D" w:rsidP="00DA00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7F458B5D" w14:textId="77777777" w:rsidR="002932E1" w:rsidRPr="00076882" w:rsidRDefault="00832D9D" w:rsidP="00DA00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+99451 229 62 79</w:t>
            </w:r>
          </w:p>
          <w:p w14:paraId="2A006F10" w14:textId="77777777" w:rsidR="002932E1" w:rsidRPr="00076882" w:rsidRDefault="00832D9D" w:rsidP="00DA0082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6DB19173" w14:textId="77777777" w:rsidR="002932E1" w:rsidRDefault="002932E1" w:rsidP="00DA008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025E469" w14:textId="77777777" w:rsidR="00994CEA" w:rsidRPr="00832D9D" w:rsidRDefault="00832D9D" w:rsidP="00994CEA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val="az-Latn-AZ"/>
              </w:rPr>
            </w:pPr>
            <w:r w:rsidRPr="00832D9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lightGray"/>
              </w:rPr>
              <w:t xml:space="preserve">Контактное лицо по техническим вопросам </w:t>
            </w:r>
          </w:p>
          <w:p w14:paraId="58B85EE5" w14:textId="77777777" w:rsidR="00994CEA" w:rsidRPr="00994CEA" w:rsidRDefault="00832D9D" w:rsidP="00994CE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</w:rPr>
              <w:t>Эминов Джавид, инженер Отдела капитального строительства и ремонта</w:t>
            </w:r>
          </w:p>
          <w:p w14:paraId="341D4D5C" w14:textId="77777777" w:rsidR="00994CEA" w:rsidRPr="00CD1F47" w:rsidRDefault="00832D9D" w:rsidP="00994CE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+99450 2740251</w:t>
            </w:r>
          </w:p>
          <w:p w14:paraId="632D97EA" w14:textId="77777777" w:rsidR="00994CEA" w:rsidRDefault="00832D9D" w:rsidP="00994CEA">
            <w:pPr>
              <w:spacing w:after="0"/>
              <w:rPr>
                <w:rStyle w:val="Hyperlink"/>
                <w:rFonts w:ascii="Arial" w:hAnsi="Arial" w:cs="Arial"/>
                <w:bCs/>
                <w:sz w:val="20"/>
                <w:szCs w:val="20"/>
                <w:shd w:val="clear" w:color="auto" w:fill="FAFAFA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highlight w:val="lightGray"/>
                <w:shd w:val="clear" w:color="auto" w:fill="FAFAFA"/>
              </w:rPr>
              <w:t xml:space="preserve">Электронная 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  <w:highlight w:val="lightGray"/>
                <w:shd w:val="clear" w:color="auto" w:fill="FAFAFA"/>
              </w:rPr>
              <w:t xml:space="preserve">почта:   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  <w:highlight w:val="lightGray"/>
                <w:shd w:val="clear" w:color="auto" w:fill="FAFAFA"/>
              </w:rPr>
              <w:t xml:space="preserve">cavid.eminov@asco.az  </w:t>
            </w:r>
          </w:p>
          <w:p w14:paraId="6729CF83" w14:textId="77777777" w:rsidR="00CD1F47" w:rsidRPr="00832D9D" w:rsidRDefault="00CD1F47" w:rsidP="00994CEA">
            <w:pPr>
              <w:spacing w:after="0"/>
              <w:rPr>
                <w:rStyle w:val="Hyperlink"/>
              </w:rPr>
            </w:pPr>
          </w:p>
          <w:p w14:paraId="4A0AB6D2" w14:textId="77777777" w:rsidR="00CD1F47" w:rsidRPr="00832D9D" w:rsidRDefault="00832D9D" w:rsidP="00CD1F4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val="az-Latn-AZ"/>
              </w:rPr>
            </w:pPr>
            <w:r w:rsidRPr="00832D9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lightGray"/>
              </w:rPr>
              <w:t xml:space="preserve">Контактное лицо по техническим вопросам </w:t>
            </w:r>
          </w:p>
          <w:p w14:paraId="63DF0AFE" w14:textId="38DE500B" w:rsidR="00CD1F47" w:rsidRDefault="00832D9D" w:rsidP="00994CEA">
            <w:pPr>
              <w:spacing w:after="0"/>
              <w:rPr>
                <w:rFonts w:ascii="Roboto" w:hAnsi="Roboto"/>
                <w:color w:val="000000" w:themeColor="text1"/>
                <w:spacing w:val="3"/>
                <w:sz w:val="20"/>
                <w:szCs w:val="20"/>
                <w:highlight w:val="lightGray"/>
                <w:shd w:val="clear" w:color="auto" w:fill="FFFFFF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</w:rPr>
              <w:t xml:space="preserve">Эльчин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</w:rPr>
              <w:t>Байрамов,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</w:rPr>
              <w:t xml:space="preserve"> </w:t>
            </w:r>
            <w:r>
              <w:rPr>
                <w:rFonts w:ascii="Roboto" w:eastAsia="Roboto" w:hAnsi="Roboto" w:cs="Times New Roman"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Ведущий</w:t>
            </w:r>
            <w:proofErr w:type="gramEnd"/>
            <w:r>
              <w:rPr>
                <w:rFonts w:ascii="Roboto" w:eastAsia="Roboto" w:hAnsi="Roboto" w:cs="Times New Roman"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инженер (по пожарной безопасности) Департамента ОТОСБ</w:t>
            </w:r>
          </w:p>
          <w:p w14:paraId="43B19109" w14:textId="77777777" w:rsidR="00832D9D" w:rsidRPr="00832D9D" w:rsidRDefault="00832D9D" w:rsidP="00994CEA">
            <w:pPr>
              <w:spacing w:after="0"/>
              <w:rPr>
                <w:rFonts w:ascii="Roboto" w:hAnsi="Roboto"/>
                <w:color w:val="000000" w:themeColor="text1"/>
                <w:spacing w:val="3"/>
                <w:sz w:val="20"/>
                <w:szCs w:val="20"/>
                <w:highlight w:val="lightGray"/>
                <w:shd w:val="clear" w:color="auto" w:fill="FFFFFF"/>
                <w:lang w:val="az-Latn-AZ"/>
              </w:rPr>
            </w:pPr>
          </w:p>
          <w:p w14:paraId="7EB5AA74" w14:textId="77777777" w:rsidR="00CD1F47" w:rsidRPr="00CD1F47" w:rsidRDefault="00832D9D" w:rsidP="00CD1F47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+99451 250 82 30</w:t>
            </w:r>
          </w:p>
          <w:p w14:paraId="1A5931D5" w14:textId="77777777" w:rsidR="002932E1" w:rsidRDefault="00832D9D" w:rsidP="00DA008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AFAFA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highlight w:val="lightGray"/>
                <w:shd w:val="clear" w:color="auto" w:fill="FAFAFA"/>
              </w:rPr>
              <w:t xml:space="preserve">Электронная 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  <w:highlight w:val="lightGray"/>
                <w:shd w:val="clear" w:color="auto" w:fill="FAFAFA"/>
              </w:rPr>
              <w:t>почта:  elchin.bayramov@asco.az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  <w:highlight w:val="lightGray"/>
                <w:shd w:val="clear" w:color="auto" w:fill="FAFAFA"/>
              </w:rPr>
              <w:t xml:space="preserve"> </w:t>
            </w:r>
          </w:p>
          <w:p w14:paraId="6AD97E6F" w14:textId="77777777" w:rsidR="00CD1F47" w:rsidRPr="00E30035" w:rsidRDefault="00CD1F47" w:rsidP="00DA008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4D46229" w14:textId="77777777" w:rsidR="002932E1" w:rsidRPr="00E30035" w:rsidRDefault="00832D9D" w:rsidP="00DA008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52C67FDB" w14:textId="77777777" w:rsidR="002932E1" w:rsidRPr="00E30035" w:rsidRDefault="00832D9D" w:rsidP="00DA008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423E0E8" w14:textId="77777777" w:rsidR="002932E1" w:rsidRPr="00E30035" w:rsidRDefault="00832D9D" w:rsidP="00DA008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77181D" w14:paraId="0F087670" w14:textId="77777777" w:rsidTr="00DA008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75D13F5" w14:textId="77777777" w:rsidR="002932E1" w:rsidRPr="00E30035" w:rsidRDefault="002932E1" w:rsidP="00DA008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8D355AE" w14:textId="77777777" w:rsidR="002932E1" w:rsidRPr="00E30035" w:rsidRDefault="00832D9D" w:rsidP="00DA008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7E8AA61C" w14:textId="77777777" w:rsidR="002932E1" w:rsidRDefault="00832D9D" w:rsidP="00DA008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832D9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32D9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28137F54" w14:textId="0E15D459" w:rsidR="002932E1" w:rsidRPr="00E30035" w:rsidRDefault="00832D9D" w:rsidP="00DA008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полчаса до начала конкурса.</w:t>
            </w:r>
          </w:p>
        </w:tc>
      </w:tr>
      <w:tr w:rsidR="0077181D" w14:paraId="2D2C525E" w14:textId="77777777" w:rsidTr="00DA008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2B44DA6" w14:textId="77777777" w:rsidR="002932E1" w:rsidRPr="00E30035" w:rsidRDefault="002932E1" w:rsidP="00DA008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A13C486" w14:textId="77777777" w:rsidR="002932E1" w:rsidRPr="00E30035" w:rsidRDefault="00832D9D" w:rsidP="00DA008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367461D" w14:textId="77777777" w:rsidR="002932E1" w:rsidRDefault="00832D9D" w:rsidP="00DA00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будет размещена в разделе «Объявления» официального сайта АСКО.</w:t>
            </w:r>
          </w:p>
          <w:p w14:paraId="7BF97C8E" w14:textId="77777777" w:rsidR="002932E1" w:rsidRPr="00E30035" w:rsidRDefault="00832D9D" w:rsidP="00DA00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77181D" w14:paraId="54635AEA" w14:textId="77777777" w:rsidTr="00DA008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860A084" w14:textId="77777777" w:rsidR="00DC2786" w:rsidRPr="00E30035" w:rsidRDefault="00DC2786" w:rsidP="00DA008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DFA9C8D" w14:textId="77777777" w:rsidR="005D24A4" w:rsidRPr="00832D9D" w:rsidRDefault="00832D9D" w:rsidP="005D24A4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832D9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 w:rsidRPr="00832D9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2254BAB2" w14:textId="77777777" w:rsidR="005D24A4" w:rsidRPr="00994CEA" w:rsidRDefault="00832D9D" w:rsidP="005D24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Технические требования и объем работ (материалы включительно) по монтажу системы водяного пожаротушения многоэтажных жилых домов ЖСК "Денизчи" у которых первый этаж является детским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садом :</w:t>
            </w:r>
            <w:proofErr w:type="gramEnd"/>
          </w:p>
          <w:p w14:paraId="278B009A" w14:textId="77777777" w:rsidR="005D24A4" w:rsidRPr="00994CEA" w:rsidRDefault="00832D9D" w:rsidP="005D24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При монтаже системы пожаротушения зданий необходимо соблюдать требования проектной документации. </w:t>
            </w:r>
          </w:p>
          <w:p w14:paraId="1AA2E7CB" w14:textId="77777777" w:rsidR="005D24A4" w:rsidRPr="00994CEA" w:rsidRDefault="00832D9D" w:rsidP="005D24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</w:t>
            </w:r>
            <w:r>
              <w:rPr>
                <w:rFonts w:ascii="Arial" w:eastAsia="Arial" w:hAnsi="Arial" w:cs="Arial"/>
                <w:sz w:val="20"/>
                <w:szCs w:val="20"/>
              </w:rPr>
              <w:t>бходимо предоставить сертификат качества используемых материалов.</w:t>
            </w:r>
          </w:p>
          <w:p w14:paraId="76A31409" w14:textId="77777777" w:rsidR="005D24A4" w:rsidRPr="00994CEA" w:rsidRDefault="00832D9D" w:rsidP="005D24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Необходимо указать срок сдачи работ.</w:t>
            </w:r>
          </w:p>
          <w:p w14:paraId="69448D6F" w14:textId="77777777" w:rsidR="005D24A4" w:rsidRPr="00994CEA" w:rsidRDefault="00832D9D" w:rsidP="005D24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Необходимо предоставить специальную лицензию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на проведению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строительных работ (по монтажу системы пожаротушения).</w:t>
            </w:r>
          </w:p>
          <w:p w14:paraId="05F2D862" w14:textId="76801825" w:rsidR="005D24A4" w:rsidRPr="00994CEA" w:rsidRDefault="00832D9D" w:rsidP="005D24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Для выполнения работ, требуется предоставить документы на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участок для испытаний и ремонта, технические возможности и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соответствующие рабочие разрешения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eastAsia="Arial" w:hAnsi="Arial" w:cs="Arial"/>
                <w:sz w:val="20"/>
                <w:szCs w:val="20"/>
              </w:rPr>
              <w:t>документы удостоверяющий опыт персонала предприятия.</w:t>
            </w:r>
          </w:p>
          <w:p w14:paraId="5063E125" w14:textId="77777777" w:rsidR="005D24A4" w:rsidRPr="00994CEA" w:rsidRDefault="00832D9D" w:rsidP="005D24A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Члены персонала строительной </w:t>
            </w:r>
            <w:r>
              <w:rPr>
                <w:rFonts w:ascii="Arial" w:eastAsia="Arial" w:hAnsi="Arial" w:cs="Arial"/>
                <w:sz w:val="20"/>
                <w:szCs w:val="20"/>
              </w:rPr>
              <w:t>организации должны иметь сертификаты на работу, указанную в объеме работ.</w:t>
            </w:r>
          </w:p>
          <w:p w14:paraId="22C13577" w14:textId="77777777" w:rsidR="005D24A4" w:rsidRPr="00994CEA" w:rsidRDefault="00832D9D" w:rsidP="005D24A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Строительная организация должна иметь список официальных работников и договоров с работниками.</w:t>
            </w:r>
          </w:p>
          <w:p w14:paraId="692CD4B8" w14:textId="77777777" w:rsidR="005D24A4" w:rsidRPr="00994CEA" w:rsidRDefault="00832D9D" w:rsidP="005D24A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Специализированная организация должна иметь опыт работы не менее 3 лет и предявить договоры на выполненные работы.</w:t>
            </w:r>
          </w:p>
          <w:p w14:paraId="77E98369" w14:textId="77777777" w:rsidR="00DC2786" w:rsidRPr="00E30035" w:rsidRDefault="00832D9D" w:rsidP="005D24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Соблюдение правил безопасности при проведении строительных работ в соответствии с требованиями ЗАО «АКМП» и строительными нормами.</w:t>
            </w:r>
          </w:p>
        </w:tc>
      </w:tr>
    </w:tbl>
    <w:p w14:paraId="02A3A1F2" w14:textId="77777777" w:rsidR="00E7650B" w:rsidRDefault="00E7650B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A8879B5" w14:textId="77777777" w:rsidR="00E7650B" w:rsidRDefault="00E7650B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0B208D2" w14:textId="77777777" w:rsidR="00E7650B" w:rsidRDefault="00E7650B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90938A2" w14:textId="2B2B3E07" w:rsidR="00E7650B" w:rsidRDefault="00E7650B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4F74C50" w14:textId="0E3774A1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081F69F" w14:textId="14DED2BC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34726C7" w14:textId="1BA77347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1FE37D3" w14:textId="10B042A4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4F94EC4" w14:textId="7B4FA717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9CA2128" w14:textId="1A66C27E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3400FC5" w14:textId="7BA9FB03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30FAB6F" w14:textId="4B309937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272AF4B" w14:textId="24BBA1B2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D36EE26" w14:textId="4F5B0264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77A751" w14:textId="165ACB56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4374DED" w14:textId="48B552F7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F3CADB6" w14:textId="05E1131C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6A6D38B" w14:textId="690E4214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309D726" w14:textId="0B8FBD80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465922C" w14:textId="67A55E13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E16F2AB" w14:textId="616855F2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AB61E38" w14:textId="77777777" w:rsidR="00832D9D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1CE583F" w14:textId="77777777" w:rsidR="002932E1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(на бланке </w:t>
      </w:r>
      <w:r>
        <w:rPr>
          <w:rFonts w:ascii="Arial" w:eastAsia="Arial" w:hAnsi="Arial" w:cs="Arial"/>
          <w:sz w:val="24"/>
          <w:szCs w:val="24"/>
        </w:rPr>
        <w:t>участника-претендента)</w:t>
      </w:r>
    </w:p>
    <w:p w14:paraId="241C47F9" w14:textId="77777777" w:rsidR="002932E1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C01E230" w14:textId="77777777" w:rsidR="002932E1" w:rsidRDefault="00832D9D" w:rsidP="002932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F4F3743" w14:textId="77777777" w:rsidR="002932E1" w:rsidRDefault="002932E1" w:rsidP="002932E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D07C781" w14:textId="77777777" w:rsidR="002932E1" w:rsidRDefault="00832D9D" w:rsidP="002932E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6E7D623F" w14:textId="77777777" w:rsidR="002932E1" w:rsidRDefault="00832D9D" w:rsidP="002932E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</w:t>
      </w:r>
    </w:p>
    <w:p w14:paraId="5B2F088A" w14:textId="77777777" w:rsidR="002932E1" w:rsidRDefault="002932E1" w:rsidP="002932E1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6678780" w14:textId="77777777" w:rsidR="002932E1" w:rsidRDefault="00832D9D" w:rsidP="002932E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3CC60C85" w14:textId="77777777" w:rsidR="002932E1" w:rsidRDefault="00832D9D" w:rsidP="002932E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14DB2E0D" w14:textId="77777777" w:rsidR="002932E1" w:rsidRDefault="002932E1" w:rsidP="002932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7825322" w14:textId="77777777" w:rsidR="002932E1" w:rsidRDefault="00832D9D" w:rsidP="002932E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DBC11DA" w14:textId="77777777" w:rsidR="002932E1" w:rsidRDefault="00832D9D" w:rsidP="002932E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53058B25" w14:textId="77777777" w:rsidR="002932E1" w:rsidRDefault="00832D9D" w:rsidP="002932E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16B7F810" w14:textId="77777777" w:rsidR="002932E1" w:rsidRDefault="00832D9D" w:rsidP="002932E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AB44DB0" w14:textId="77777777" w:rsidR="002932E1" w:rsidRDefault="002932E1" w:rsidP="002932E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215248A" w14:textId="77777777" w:rsidR="002932E1" w:rsidRDefault="00832D9D" w:rsidP="002932E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832D9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027A689" w14:textId="590E5246" w:rsidR="002932E1" w:rsidRDefault="00832D9D" w:rsidP="002932E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832D9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C2CBEE4" w14:textId="15771C07" w:rsidR="002932E1" w:rsidRPr="00923D30" w:rsidRDefault="00832D9D" w:rsidP="002932E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832D9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BA42AF7" w14:textId="2827A8B4" w:rsidR="002932E1" w:rsidRDefault="00832D9D" w:rsidP="002932E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832D9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3410FC34" w14:textId="77777777" w:rsidR="002932E1" w:rsidRDefault="002932E1" w:rsidP="002932E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AA832C2" w14:textId="77777777" w:rsidR="002932E1" w:rsidRDefault="00832D9D" w:rsidP="002932E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71AFE41C" w14:textId="77777777" w:rsidR="002932E1" w:rsidRDefault="00832D9D" w:rsidP="002932E1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документа об  оплате взноса за участие в конкурсе –  на ____ листах.</w:t>
      </w:r>
    </w:p>
    <w:p w14:paraId="03CF09C0" w14:textId="77777777" w:rsidR="002932E1" w:rsidRDefault="002932E1" w:rsidP="002932E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8B5BCBA" w14:textId="77777777" w:rsidR="002932E1" w:rsidRDefault="002932E1" w:rsidP="002932E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F160B54" w14:textId="77777777" w:rsidR="002932E1" w:rsidRDefault="00832D9D" w:rsidP="002932E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7BBD7499" w14:textId="77777777" w:rsidR="002932E1" w:rsidRDefault="00832D9D" w:rsidP="00293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енного лица) (подпись уполномоченного лица)</w:t>
      </w:r>
    </w:p>
    <w:p w14:paraId="2E2EFEAE" w14:textId="77777777" w:rsidR="002932E1" w:rsidRDefault="00832D9D" w:rsidP="00293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BED1EAB" w14:textId="77777777" w:rsidR="002932E1" w:rsidRDefault="00832D9D" w:rsidP="00293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2BE6E93" w14:textId="77777777" w:rsidR="002932E1" w:rsidRDefault="00832D9D" w:rsidP="002932E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4EA4B8D2" w14:textId="77777777" w:rsidR="002932E1" w:rsidRPr="00923D30" w:rsidRDefault="00832D9D" w:rsidP="002932E1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20532BB4" w14:textId="77777777" w:rsidR="002932E1" w:rsidRDefault="002932E1" w:rsidP="002932E1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31C062F2" w14:textId="77777777" w:rsidR="00E7650B" w:rsidRDefault="00E7650B" w:rsidP="002932E1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3CA0AD7D" w14:textId="77777777" w:rsidR="00E7650B" w:rsidRDefault="00E7650B" w:rsidP="002932E1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B2C6A80" w14:textId="77777777" w:rsidR="007F056F" w:rsidRDefault="00832D9D" w:rsidP="007F056F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РАБОТ (материалы включительно):</w:t>
      </w: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7689"/>
        <w:gridCol w:w="1077"/>
        <w:gridCol w:w="1157"/>
      </w:tblGrid>
      <w:tr w:rsidR="0077181D" w14:paraId="00425ED4" w14:textId="77777777" w:rsidTr="00DA0082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563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Н\п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E97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Наименование работ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B8C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Единица измерения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05F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Количество</w:t>
            </w:r>
          </w:p>
        </w:tc>
      </w:tr>
      <w:tr w:rsidR="0077181D" w14:paraId="0E91179A" w14:textId="77777777" w:rsidTr="00DA008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3C94FB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2C09DE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az-Latn-AZ" w:eastAsia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u w:val="single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  <w:lang w:eastAsia="az-Latn-AZ"/>
              </w:rPr>
              <w:t>СИСТЕМА ВНУТРЕННЕГО ПОЖАРОТУШЕНИЯ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  <w:lang w:eastAsia="az-Latn-AZ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838A1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548577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 </w:t>
            </w:r>
          </w:p>
        </w:tc>
      </w:tr>
      <w:tr w:rsidR="0077181D" w14:paraId="2F99980E" w14:textId="77777777" w:rsidTr="00DA0082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1B9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1.1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6AC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сварных прямошовных труб </w:t>
            </w:r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eastAsia="az-Latn-AZ"/>
              </w:rPr>
              <w:t>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57 х 3,0 -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BB2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A534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347</w:t>
            </w:r>
          </w:p>
        </w:tc>
      </w:tr>
      <w:tr w:rsidR="0077181D" w14:paraId="3CFD013A" w14:textId="77777777" w:rsidTr="00DA0082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149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1.2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E4F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сварных прямошовных труб ∅ 76 х 3,0 -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F68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DDCE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194</w:t>
            </w:r>
          </w:p>
        </w:tc>
      </w:tr>
      <w:tr w:rsidR="0077181D" w14:paraId="7F01FCB9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DC4B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1.3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B5E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фиттингов для стальных сварных бесшовных труб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8AC4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3BB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15</w:t>
            </w:r>
          </w:p>
        </w:tc>
      </w:tr>
      <w:tr w:rsidR="0077181D" w14:paraId="4AD06BF6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4138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1.4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622" w14:textId="77777777" w:rsidR="007F056F" w:rsidRPr="002311EB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Очистка и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антикоррозийная покраска трубопроводов (</w:t>
            </w:r>
            <w:r>
              <w:rPr>
                <w:rFonts w:ascii="Calibri" w:eastAsia="Calibri" w:hAnsi="Calibri" w:cs="Times New Roman"/>
                <w:lang w:eastAsia="az-Latn-AZ"/>
              </w:rPr>
              <w:t xml:space="preserve">ГОСТ </w:t>
            </w:r>
            <w:proofErr w:type="gramStart"/>
            <w:r>
              <w:rPr>
                <w:rFonts w:ascii="Calibri" w:eastAsia="Calibri" w:hAnsi="Calibri" w:cs="Times New Roman"/>
                <w:lang w:eastAsia="az-Latn-AZ"/>
              </w:rPr>
              <w:t>10503-71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, серый ral 7045)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474F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  <w:lang w:eastAsia="az-Latn-AZ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7D3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144</w:t>
            </w:r>
          </w:p>
        </w:tc>
      </w:tr>
      <w:tr w:rsidR="0077181D" w14:paraId="60A6BC1E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87D2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1.5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9C1" w14:textId="77777777" w:rsidR="007F056F" w:rsidRPr="002311EB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Двойная покраска трубопроводов масляной краской (</w:t>
            </w:r>
            <w:r>
              <w:rPr>
                <w:rFonts w:ascii="Calibri" w:eastAsia="Calibri" w:hAnsi="Calibri" w:cs="Times New Roman"/>
                <w:lang w:eastAsia="az-Latn-AZ"/>
              </w:rPr>
              <w:t xml:space="preserve">ГОСТ </w:t>
            </w:r>
            <w:proofErr w:type="gramStart"/>
            <w:r>
              <w:rPr>
                <w:rFonts w:ascii="Calibri" w:eastAsia="Calibri" w:hAnsi="Calibri" w:cs="Times New Roman"/>
                <w:lang w:eastAsia="az-Latn-AZ"/>
              </w:rPr>
              <w:t>10503-71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, красный ral 3024)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327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  <w:lang w:eastAsia="az-Latn-AZ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6BB5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144</w:t>
            </w:r>
          </w:p>
        </w:tc>
      </w:tr>
      <w:tr w:rsidR="0077181D" w14:paraId="24AD332B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208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1.6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5C4" w14:textId="77777777" w:rsidR="007F056F" w:rsidRPr="002311EB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стальной задвижки типа 30c41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нж  </w:t>
            </w:r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eastAsia="az-Latn-AZ"/>
              </w:rPr>
              <w:t>∅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57 х 3,0 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997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A71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15</w:t>
            </w:r>
          </w:p>
        </w:tc>
      </w:tr>
      <w:tr w:rsidR="0077181D" w14:paraId="4462CF23" w14:textId="77777777" w:rsidTr="002311EB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4AD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1.7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5E257" w14:textId="77777777" w:rsidR="007F056F" w:rsidRPr="002311EB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пожарного крана с 20 метровым пожарным рукавом и 16 мм пожарным стволом. Тип пожарных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рукавов :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Не менее РПК (В) - 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для пожарных кранов внутри здания), РПК (H) - T для пожарных кранов вне здания),   не менее 1,0 Мpa (МПа). 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Стандарты :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  BS EN 6391; ГОСТ Р 51049-2019 Стволы : ГОСТ 53331-2009, BS EN-15182 ствол должен быть предназначен для формирования потока прямой и р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ыспыленной массы воды. Ствол должен быть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оснащен  перекрывающим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механизмом (Богдановой гайкой).  РСK-50 типа "Б".     Диаметр пожарного ствола Ø51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мм  (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материал включительно). Пожарный рукав должен быть оснащен головкой Богданова.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DA4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комплект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E298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97</w:t>
            </w:r>
          </w:p>
        </w:tc>
      </w:tr>
      <w:tr w:rsidR="0077181D" w14:paraId="6C6230D1" w14:textId="77777777" w:rsidTr="00DA0082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5D77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1.8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95A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пожарного шкафа 230 х 650 х 840 мм из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металлического  или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пластикого материала. Дверь шкафа должна быть оснащена запирающим механизмом (материал включительно).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13D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85D5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97</w:t>
            </w:r>
          </w:p>
        </w:tc>
      </w:tr>
      <w:tr w:rsidR="0077181D" w14:paraId="04EE2D65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642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1.10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EDD7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Диафрагма X1BH1OT из нержавеющей стали Ø 32 x 2,2 мм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5653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CDB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20</w:t>
            </w:r>
          </w:p>
        </w:tc>
      </w:tr>
      <w:tr w:rsidR="0077181D" w14:paraId="200E3EF4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B61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1.11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E136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Диафрагма X1BH1OT из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нержавеющей стали Ø 40 x 2,5 мм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0D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D07E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40</w:t>
            </w:r>
          </w:p>
        </w:tc>
      </w:tr>
      <w:tr w:rsidR="0077181D" w14:paraId="0053162B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CD90" w14:textId="77777777" w:rsidR="007F056F" w:rsidRPr="008D1B4A" w:rsidRDefault="007F056F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EC9F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Примечание: 15%, указанные в пункте 1.3, должны быть рассчитаны по отношению к общей стоимости услуг по установке металлических труб в этом разделе.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6B67" w14:textId="77777777" w:rsidR="007F056F" w:rsidRPr="008D1B4A" w:rsidRDefault="007F056F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0784" w14:textId="77777777" w:rsidR="007F056F" w:rsidRPr="008D1B4A" w:rsidRDefault="007F056F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</w:tr>
      <w:tr w:rsidR="0077181D" w14:paraId="6CD71BB1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86207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98AC48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az-Latn-AZ" w:eastAsia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u w:val="single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  <w:lang w:eastAsia="az-Latn-AZ"/>
              </w:rPr>
              <w:t xml:space="preserve"> Подвальные автоматические спринклерные системы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  <w:lang w:eastAsia="az-Latn-AZ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1624B2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8AAB37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 </w:t>
            </w:r>
          </w:p>
        </w:tc>
      </w:tr>
      <w:tr w:rsidR="0077181D" w14:paraId="60FD515C" w14:textId="77777777" w:rsidTr="00DA0082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56C8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2.1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556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32 x 2,2 -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44C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0292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1664</w:t>
            </w:r>
          </w:p>
        </w:tc>
      </w:tr>
      <w:tr w:rsidR="0077181D" w14:paraId="3CB2ED8B" w14:textId="77777777" w:rsidTr="00DA0082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2AB5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2.2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E5D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стальных элетросварных прямошовных труб Ø 40 x 2,5 -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CBF6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5C5C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752</w:t>
            </w:r>
          </w:p>
        </w:tc>
      </w:tr>
      <w:tr w:rsidR="0077181D" w14:paraId="2D1EAE23" w14:textId="77777777" w:rsidTr="00DA0082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C936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2.3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DCAF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48 x 2,5 -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E4A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255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264</w:t>
            </w:r>
          </w:p>
        </w:tc>
      </w:tr>
      <w:tr w:rsidR="0077181D" w14:paraId="4616BD04" w14:textId="77777777" w:rsidTr="00DA008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304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2.4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2382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сварных прямошовных труб </w:t>
            </w:r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eastAsia="az-Latn-AZ"/>
              </w:rPr>
              <w:t>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57 х 3,0 -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48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2276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16</w:t>
            </w:r>
          </w:p>
        </w:tc>
      </w:tr>
      <w:tr w:rsidR="0077181D" w14:paraId="36AE2090" w14:textId="77777777" w:rsidTr="00DA0082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2C7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2.5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EFC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89 x 3 -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7B4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CC9B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16</w:t>
            </w:r>
          </w:p>
        </w:tc>
      </w:tr>
      <w:tr w:rsidR="0077181D" w14:paraId="74B813A4" w14:textId="77777777" w:rsidTr="00DA0082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E6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2.6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F73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108 x 4 -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B22B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AF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640</w:t>
            </w:r>
          </w:p>
        </w:tc>
      </w:tr>
      <w:tr w:rsidR="0077181D" w14:paraId="0BED1B5A" w14:textId="77777777" w:rsidTr="00DA0082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7BD4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2.7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A98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стальных элетросварных прямошовных труб Ø 159 x 4.5 -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463E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AE3C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20</w:t>
            </w:r>
          </w:p>
        </w:tc>
      </w:tr>
      <w:tr w:rsidR="0077181D" w14:paraId="66B91CC9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003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2.8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AD8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фиттингов для стальных электросварных бесшовных труб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2CE5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FA4C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15</w:t>
            </w:r>
          </w:p>
        </w:tc>
      </w:tr>
      <w:tr w:rsidR="0077181D" w14:paraId="5E6CF345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34E4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2.9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1EC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Очистка и антикоррозийная покраска трубопроводов (</w:t>
            </w:r>
            <w:r>
              <w:rPr>
                <w:rFonts w:ascii="Calibri" w:eastAsia="Calibri" w:hAnsi="Calibri" w:cs="Times New Roman"/>
                <w:lang w:eastAsia="az-Latn-AZ"/>
              </w:rPr>
              <w:t xml:space="preserve">ГОСТ </w:t>
            </w:r>
            <w:proofErr w:type="gramStart"/>
            <w:r>
              <w:rPr>
                <w:rFonts w:ascii="Calibri" w:eastAsia="Calibri" w:hAnsi="Calibri" w:cs="Times New Roman"/>
                <w:lang w:eastAsia="az-Latn-AZ"/>
              </w:rPr>
              <w:t>10503-71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, серый ral 7045) (материал включительн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6E36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  <w:lang w:eastAsia="az-Latn-AZ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DF4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824</w:t>
            </w:r>
          </w:p>
        </w:tc>
      </w:tr>
      <w:tr w:rsidR="0077181D" w14:paraId="402EB934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92BC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2.10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2A7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Двойная покраска трубопроводов масляной краской (</w:t>
            </w:r>
            <w:r>
              <w:rPr>
                <w:rFonts w:ascii="Calibri" w:eastAsia="Calibri" w:hAnsi="Calibri" w:cs="Times New Roman"/>
                <w:lang w:eastAsia="az-Latn-AZ"/>
              </w:rPr>
              <w:t xml:space="preserve">ГОСТ </w:t>
            </w:r>
            <w:proofErr w:type="gramStart"/>
            <w:r>
              <w:rPr>
                <w:rFonts w:ascii="Calibri" w:eastAsia="Calibri" w:hAnsi="Calibri" w:cs="Times New Roman"/>
                <w:lang w:eastAsia="az-Latn-AZ"/>
              </w:rPr>
              <w:t>10503-71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, красный ral 3024)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0EE3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  <w:lang w:eastAsia="az-Latn-AZ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FBB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824</w:t>
            </w:r>
          </w:p>
        </w:tc>
      </w:tr>
      <w:tr w:rsidR="0077181D" w14:paraId="303152E6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E74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2.11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532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стальной задвижки типа 3030ч41бр - DN80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DE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491B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4</w:t>
            </w:r>
          </w:p>
        </w:tc>
      </w:tr>
      <w:tr w:rsidR="0077181D" w14:paraId="41A39F4A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FCF8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2.12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7DE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обратного клапана - DN80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09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7A53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</w:t>
            </w:r>
          </w:p>
        </w:tc>
      </w:tr>
      <w:tr w:rsidR="0077181D" w14:paraId="3E99671D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AB41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2.13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C07D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спринклерных головок с металлическим замком </w:t>
            </w:r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eastAsia="az-Latn-AZ"/>
              </w:rPr>
              <w:t>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12 мм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07B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DF4C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936</w:t>
            </w:r>
          </w:p>
        </w:tc>
      </w:tr>
      <w:tr w:rsidR="0077181D" w14:paraId="527AC690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ACB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2.14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D9F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реле протока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85D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C3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4</w:t>
            </w:r>
          </w:p>
        </w:tc>
      </w:tr>
      <w:tr w:rsidR="0077181D" w14:paraId="224F16A7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5615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2.15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051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дренажного клапана - DN50 мм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15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FF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4</w:t>
            </w:r>
          </w:p>
        </w:tc>
      </w:tr>
      <w:tr w:rsidR="0077181D" w14:paraId="7D03C935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BDB0" w14:textId="77777777" w:rsidR="007F056F" w:rsidRPr="008D1B4A" w:rsidRDefault="007F056F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EB8B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Примечание: 15%,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указанные в пункте 2.8, должны быть рассчитаны по отношению к общей стоимости услуг по установке металлических труб в этом разделе.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0ED6" w14:textId="77777777" w:rsidR="007F056F" w:rsidRPr="008D1B4A" w:rsidRDefault="007F056F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EB55" w14:textId="77777777" w:rsidR="007F056F" w:rsidRPr="008D1B4A" w:rsidRDefault="007F056F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</w:tr>
      <w:tr w:rsidR="0077181D" w14:paraId="404811AA" w14:textId="77777777" w:rsidTr="00DA008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4AF257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3F9F49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az-Latn-AZ" w:eastAsia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u w:val="single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  <w:lang w:eastAsia="az-Latn-AZ"/>
              </w:rPr>
              <w:t>ВНУТРИПОДВАЛЬНЫЙ ПРОТИВОПОЖАРНЫЙ ВОДОПРОВОД S2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  <w:lang w:eastAsia="az-Latn-AZ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CEAFC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3938E2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 </w:t>
            </w:r>
          </w:p>
        </w:tc>
      </w:tr>
      <w:tr w:rsidR="0077181D" w14:paraId="53C5B5F7" w14:textId="77777777" w:rsidTr="00DA0082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F4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3.1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196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76 x 3 -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10704-90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07F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A2F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232</w:t>
            </w:r>
          </w:p>
        </w:tc>
      </w:tr>
      <w:tr w:rsidR="0077181D" w14:paraId="650896D3" w14:textId="77777777" w:rsidTr="00DA0082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AA55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3.2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469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89 x 3 -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858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944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48</w:t>
            </w:r>
          </w:p>
        </w:tc>
      </w:tr>
      <w:tr w:rsidR="0077181D" w14:paraId="427ED89B" w14:textId="77777777" w:rsidTr="00DA0082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027C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3.3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CC1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108 x 4 -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A5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9C82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12</w:t>
            </w:r>
          </w:p>
        </w:tc>
      </w:tr>
      <w:tr w:rsidR="0077181D" w14:paraId="04914C45" w14:textId="77777777" w:rsidTr="00CD1F4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80B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3.4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343" w14:textId="77777777" w:rsidR="007F056F" w:rsidRPr="002311EB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Фитинги для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стальных электросварных бесшовных труб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75B71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B952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15</w:t>
            </w:r>
          </w:p>
        </w:tc>
      </w:tr>
      <w:tr w:rsidR="0077181D" w14:paraId="4988FE70" w14:textId="77777777" w:rsidTr="00CD1F4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F7F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052" w14:textId="77777777" w:rsidR="007F056F" w:rsidRPr="002311EB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Очистка и антикоррозийная покраска трубопроводов (</w:t>
            </w:r>
            <w:r>
              <w:rPr>
                <w:rFonts w:ascii="Calibri" w:eastAsia="Calibri" w:hAnsi="Calibri" w:cs="Times New Roman"/>
                <w:lang w:eastAsia="az-Latn-AZ"/>
              </w:rPr>
              <w:t xml:space="preserve">ГОСТ </w:t>
            </w:r>
            <w:proofErr w:type="gramStart"/>
            <w:r>
              <w:rPr>
                <w:rFonts w:ascii="Calibri" w:eastAsia="Calibri" w:hAnsi="Calibri" w:cs="Times New Roman"/>
                <w:lang w:eastAsia="az-Latn-AZ"/>
              </w:rPr>
              <w:t>10503-71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, серый ral 7045) (материал включительно)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0D49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  <w:lang w:eastAsia="az-Latn-AZ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155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98</w:t>
            </w:r>
          </w:p>
        </w:tc>
      </w:tr>
      <w:tr w:rsidR="0077181D" w14:paraId="695C1CEB" w14:textId="77777777" w:rsidTr="00CD1F4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03F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3.6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765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Двойная покраска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трубопроводов масляной краской (</w:t>
            </w:r>
            <w:r>
              <w:rPr>
                <w:rFonts w:ascii="Calibri" w:eastAsia="Calibri" w:hAnsi="Calibri" w:cs="Times New Roman"/>
                <w:lang w:eastAsia="az-Latn-AZ"/>
              </w:rPr>
              <w:t xml:space="preserve">ГОСТ </w:t>
            </w:r>
            <w:proofErr w:type="gramStart"/>
            <w:r>
              <w:rPr>
                <w:rFonts w:ascii="Calibri" w:eastAsia="Calibri" w:hAnsi="Calibri" w:cs="Times New Roman"/>
                <w:lang w:eastAsia="az-Latn-AZ"/>
              </w:rPr>
              <w:t>10503-71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, красный ral 3024) (материал включительно)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649C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  <w:lang w:eastAsia="az-Latn-AZ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8320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98</w:t>
            </w:r>
          </w:p>
        </w:tc>
      </w:tr>
      <w:tr w:rsidR="0077181D" w14:paraId="63DD4BB6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495A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3.7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D57" w14:textId="77777777" w:rsidR="007F056F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стальной задвижки типа 30c41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нж  ∅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80  - ГОСТ 8437-75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C8F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5E81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4</w:t>
            </w:r>
          </w:p>
        </w:tc>
      </w:tr>
      <w:tr w:rsidR="0077181D" w14:paraId="31E032E0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5E95" w14:textId="77777777" w:rsidR="007F056F" w:rsidRPr="002311EB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3.8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F53" w14:textId="77777777" w:rsidR="007F056F" w:rsidRPr="002311EB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обратного клапана типа 19ч21бр Ø 80 -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8437-75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AC8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D5F" w14:textId="77777777" w:rsidR="007F056F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</w:t>
            </w:r>
          </w:p>
        </w:tc>
      </w:tr>
      <w:tr w:rsidR="0077181D" w14:paraId="0257F825" w14:textId="77777777" w:rsidTr="00DA0082">
        <w:trPr>
          <w:trHeight w:val="10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7B4B" w14:textId="77777777" w:rsidR="00DA0082" w:rsidRPr="002311EB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3.9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D66" w14:textId="77777777" w:rsidR="00DA0082" w:rsidRPr="002311EB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пожарного крана с 20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метровым пожарным рукавом и 16 мм пожарным стволом. Тип пожарных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рукавов :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Не менее РПК (В) - T для пожарных кранов внутри здания), РПК (H) - T для пожарных кранов вне здания),   не менее 1,0 Мpa (МПа). 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Стандарты :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  BS EN 6391; ГОСТ Р 51049-2019 Стволы 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ГОСТ 53331-2009, BS EN-15182 ствол должен быть предназначен для формирования потока прямой и рыспыленной массы воды. Ствол должен быть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оснащен  перекрывающим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механизмом (Богдановой гайкой).  РСK-50 типа "Б".     Диаметр пожарного ствола Ø51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мм  (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материал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включительно). Пожарный рукав должен быть оснащен головкой Богданова.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1E3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2FB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16</w:t>
            </w:r>
          </w:p>
        </w:tc>
      </w:tr>
      <w:tr w:rsidR="0077181D" w14:paraId="047A2EAA" w14:textId="77777777" w:rsidTr="00DA008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892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3.10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432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пожарного шкафа размером 250 x 750 x 1500 мм из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металлического  или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пластикого материала. Дверь шкафа должна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быть оснащена запирающим механизмом (материал включительно).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AF9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8717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8</w:t>
            </w:r>
          </w:p>
        </w:tc>
      </w:tr>
      <w:tr w:rsidR="0077181D" w14:paraId="508801E9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0CD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3.11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2649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пожарного наполнительного резервуара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1E1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79E5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4</w:t>
            </w:r>
          </w:p>
        </w:tc>
      </w:tr>
      <w:tr w:rsidR="0077181D" w14:paraId="7FC82BC2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1892" w14:textId="77777777" w:rsidR="00DA0082" w:rsidRPr="008D1B4A" w:rsidRDefault="00DA0082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531B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Примечание: 15%, указанные в пункте 3.4, должны быть рассчитаны по отношению к общей стоимости услуг по установке металлических труб в этом разделе.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A3E" w14:textId="77777777" w:rsidR="00DA0082" w:rsidRPr="008D1B4A" w:rsidRDefault="00DA0082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7B0C" w14:textId="77777777" w:rsidR="00DA0082" w:rsidRPr="008D1B4A" w:rsidRDefault="00DA0082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</w:tr>
      <w:tr w:rsidR="0077181D" w14:paraId="3E621121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43BEB8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F866FE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  <w:lang w:eastAsia="az-Latn-AZ"/>
              </w:rPr>
              <w:t>НАСОСНАЯ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94096B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3A447C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 </w:t>
            </w:r>
          </w:p>
        </w:tc>
      </w:tr>
      <w:tr w:rsidR="0077181D" w14:paraId="1179FBE3" w14:textId="77777777" w:rsidTr="00DA0082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EC9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4.1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005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пожарных насосов Q = 150 м³ / ч, H = 90 м, N = 30 + 30 кВт, дожимной насос NG 7 / 18A, N = 2,2 кВт (1 основной, 1 запасной, 1 дожимной насос вместе с панелью управления) (материал включительно)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01FB" w14:textId="77777777" w:rsidR="00DA0082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комплект</w:t>
            </w:r>
          </w:p>
          <w:p w14:paraId="7D74BC91" w14:textId="77777777" w:rsidR="00166692" w:rsidRPr="008D1B4A" w:rsidRDefault="00166692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0456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</w:t>
            </w:r>
          </w:p>
        </w:tc>
      </w:tr>
      <w:tr w:rsidR="0077181D" w14:paraId="21B65012" w14:textId="77777777" w:rsidTr="00DA0082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E021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4.2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FFE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дренажного насоса "Wilo-Drain" TM 32/8 Q = 3 м³ / ч, H = 8 м, N = 0,45 кВт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157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805E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</w:t>
            </w:r>
          </w:p>
        </w:tc>
      </w:tr>
      <w:tr w:rsidR="0077181D" w14:paraId="6E4FD7D3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85AC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4.3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E18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контрольно-сигнального клапана - DN150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D2A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2435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</w:t>
            </w:r>
          </w:p>
        </w:tc>
      </w:tr>
      <w:tr w:rsidR="0077181D" w14:paraId="74001480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9F0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4.4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F67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стальной задвижки - DN200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346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E863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</w:t>
            </w:r>
          </w:p>
        </w:tc>
      </w:tr>
      <w:tr w:rsidR="0077181D" w14:paraId="58DFBED2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A20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4.5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F8E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стальной задвижки - DN150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3EF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C07F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</w:t>
            </w:r>
          </w:p>
        </w:tc>
      </w:tr>
      <w:tr w:rsidR="0077181D" w14:paraId="530F206E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73B4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4.6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C11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стальной задвижки - DN100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38C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06DD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</w:t>
            </w:r>
          </w:p>
        </w:tc>
      </w:tr>
      <w:tr w:rsidR="0077181D" w14:paraId="6DC5E3BD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521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4.7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C50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стальной задвижки - DN65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AD1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5EC7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</w:t>
            </w:r>
          </w:p>
        </w:tc>
      </w:tr>
      <w:tr w:rsidR="0077181D" w14:paraId="321831B3" w14:textId="77777777" w:rsidTr="00DA008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B5A1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4.8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7F3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219 x 4.5 -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65C9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80F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80</w:t>
            </w:r>
          </w:p>
        </w:tc>
      </w:tr>
      <w:tr w:rsidR="0077181D" w14:paraId="4FEC5B06" w14:textId="77777777" w:rsidTr="00DA0082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93B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4.9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809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159 x 4.5 -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4E73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7FED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</w:t>
            </w:r>
          </w:p>
        </w:tc>
      </w:tr>
      <w:tr w:rsidR="0077181D" w14:paraId="02FF548A" w14:textId="77777777" w:rsidTr="00DA008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CA4D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4.10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CA3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108 x 4 -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B9B0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71ED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</w:t>
            </w:r>
          </w:p>
        </w:tc>
      </w:tr>
      <w:tr w:rsidR="0077181D" w14:paraId="047B0CAE" w14:textId="77777777" w:rsidTr="00DA008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D188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4.11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601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стальных элетросварных прямошовных труб Ø 76 x 3 -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3CA9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199A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0</w:t>
            </w:r>
          </w:p>
        </w:tc>
      </w:tr>
      <w:tr w:rsidR="0077181D" w14:paraId="7ECF4FE2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19B1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4.12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B22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фитингов для стальных электросварных бесшовных труб 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10704-91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(материал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C1654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8D1B4A"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9072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15</w:t>
            </w:r>
          </w:p>
        </w:tc>
      </w:tr>
      <w:tr w:rsidR="0077181D" w14:paraId="2BD28F2C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9592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4.13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7A2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Очистка и антикоррозийная покраска трубопроводов (</w:t>
            </w:r>
            <w:r>
              <w:rPr>
                <w:rFonts w:ascii="Calibri" w:eastAsia="Calibri" w:hAnsi="Calibri" w:cs="Times New Roman"/>
                <w:lang w:eastAsia="az-Latn-AZ"/>
              </w:rPr>
              <w:t xml:space="preserve">ГОСТ </w:t>
            </w:r>
            <w:proofErr w:type="gramStart"/>
            <w:r>
              <w:rPr>
                <w:rFonts w:ascii="Calibri" w:eastAsia="Calibri" w:hAnsi="Calibri" w:cs="Times New Roman"/>
                <w:lang w:eastAsia="az-Latn-AZ"/>
              </w:rPr>
              <w:t>10503-71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, серый ral 7045) (материал включительн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CF5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  <w:lang w:eastAsia="az-Latn-AZ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BDA0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86</w:t>
            </w:r>
          </w:p>
        </w:tc>
      </w:tr>
      <w:tr w:rsidR="0077181D" w14:paraId="62F28BF0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61FA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4.14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93D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Двойная покраска трубопроводов масляной краской (</w:t>
            </w:r>
            <w:r>
              <w:rPr>
                <w:rFonts w:ascii="Calibri" w:eastAsia="Calibri" w:hAnsi="Calibri" w:cs="Times New Roman"/>
                <w:lang w:eastAsia="az-Latn-AZ"/>
              </w:rPr>
              <w:t xml:space="preserve">ГОСТ </w:t>
            </w:r>
            <w:proofErr w:type="gramStart"/>
            <w:r>
              <w:rPr>
                <w:rFonts w:ascii="Calibri" w:eastAsia="Calibri" w:hAnsi="Calibri" w:cs="Times New Roman"/>
                <w:lang w:eastAsia="az-Latn-AZ"/>
              </w:rPr>
              <w:t>10503-71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, красный ral 3024)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C5B2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  <w:lang w:eastAsia="az-Latn-AZ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2405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86</w:t>
            </w:r>
          </w:p>
        </w:tc>
      </w:tr>
      <w:tr w:rsidR="0077181D" w14:paraId="1BFC7DA4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51E7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4.15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CAFC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Монтаж стальных коллекторных элетросварных прямошовных труб Ø 325 x 6 мм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4A4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18CF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1,5</w:t>
            </w:r>
          </w:p>
        </w:tc>
      </w:tr>
      <w:tr w:rsidR="0077181D" w14:paraId="188087FB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B825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4.16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CCB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трубы ПВХ высокого давления </w:t>
            </w:r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eastAsia="az-Latn-AZ"/>
              </w:rPr>
              <w:t>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32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CA0F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71C6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5</w:t>
            </w:r>
          </w:p>
        </w:tc>
      </w:tr>
      <w:tr w:rsidR="0077181D" w14:paraId="058CDEDC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73DD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4.17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A4B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вентиля типа 15б3р </w:t>
            </w:r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eastAsia="az-Latn-AZ"/>
              </w:rPr>
              <w:t>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25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440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3F65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</w:t>
            </w:r>
          </w:p>
        </w:tc>
      </w:tr>
      <w:tr w:rsidR="0077181D" w14:paraId="5FC66BE7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573F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lastRenderedPageBreak/>
              <w:t>4.18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DA4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Монтаж обратного клапана 16кч11р   </w:t>
            </w:r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eastAsia="az-Latn-AZ"/>
              </w:rPr>
              <w:t>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25 (материал включительно)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76E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шт.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F269" w14:textId="77777777" w:rsidR="00DA0082" w:rsidRPr="008D1B4A" w:rsidRDefault="00832D9D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1</w:t>
            </w:r>
          </w:p>
        </w:tc>
      </w:tr>
      <w:tr w:rsidR="0077181D" w14:paraId="7C57765F" w14:textId="77777777" w:rsidTr="00DA00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5AE0" w14:textId="77777777" w:rsidR="00DA0082" w:rsidRPr="008D1B4A" w:rsidRDefault="00DA0082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3B0A" w14:textId="77777777" w:rsidR="00DA0082" w:rsidRPr="008D1B4A" w:rsidRDefault="00832D9D" w:rsidP="00DA0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Примечание: 15%, указанные в пункте 4.12, должны быть рассчитаны по отношению к общей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стоимости услуг по установке металлических труб в этом разделе.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A52F" w14:textId="77777777" w:rsidR="00DA0082" w:rsidRPr="008D1B4A" w:rsidRDefault="00DA0082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B88A" w14:textId="77777777" w:rsidR="00DA0082" w:rsidRPr="008D1B4A" w:rsidRDefault="00DA0082" w:rsidP="00DA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</w:tr>
    </w:tbl>
    <w:p w14:paraId="42651E76" w14:textId="77777777" w:rsidR="00994CEA" w:rsidRDefault="00832D9D" w:rsidP="00994CEA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3C4E69C3" w14:textId="77777777" w:rsidR="00994CEA" w:rsidRDefault="00832D9D" w:rsidP="00994CEA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color w:val="000000"/>
        </w:rPr>
        <w:t>Эминов Джавид, инженер Отдела капитального строительства и ремонта</w:t>
      </w:r>
    </w:p>
    <w:p w14:paraId="273C2FF7" w14:textId="77777777" w:rsidR="00994CEA" w:rsidRPr="00A41D96" w:rsidRDefault="00832D9D" w:rsidP="00994CEA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14:paraId="4B08CD34" w14:textId="77777777" w:rsidR="00994CEA" w:rsidRDefault="00832D9D" w:rsidP="00994CEA">
      <w:pPr>
        <w:jc w:val="center"/>
        <w:rPr>
          <w:rStyle w:val="Hyperlink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7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</w:hyperlink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2BB51FC1" w14:textId="77777777" w:rsidR="00CD1F47" w:rsidRPr="00CD1F47" w:rsidRDefault="00832D9D" w:rsidP="00CD1F47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5E8FFD1D" w14:textId="77777777" w:rsidR="00CD1F47" w:rsidRPr="00CD1F47" w:rsidRDefault="00832D9D" w:rsidP="00CD1F47">
      <w:pPr>
        <w:spacing w:after="0"/>
        <w:jc w:val="center"/>
        <w:rPr>
          <w:rFonts w:ascii="Arial" w:hAnsi="Arial" w:cs="Arial"/>
          <w:b/>
          <w:color w:val="000000" w:themeColor="text1"/>
          <w:spacing w:val="3"/>
          <w:shd w:val="clear" w:color="auto" w:fill="FFFFFF"/>
          <w:lang w:val="az-Latn-AZ"/>
        </w:rPr>
      </w:pPr>
      <w:r>
        <w:rPr>
          <w:rFonts w:ascii="Arial" w:eastAsia="Arial" w:hAnsi="Arial" w:cs="Arial"/>
          <w:color w:val="000000"/>
          <w:shd w:val="clear" w:color="auto" w:fill="FAFAFA"/>
        </w:rPr>
        <w:t>Эльчин Байрамов, Ведущий инженер (по пож</w:t>
      </w:r>
      <w:r>
        <w:rPr>
          <w:rFonts w:ascii="Arial" w:eastAsia="Arial" w:hAnsi="Arial" w:cs="Arial"/>
          <w:color w:val="000000"/>
          <w:shd w:val="clear" w:color="auto" w:fill="FAFAFA"/>
        </w:rPr>
        <w:t>арной безопасности) Департамента ОТОСБ</w:t>
      </w:r>
    </w:p>
    <w:p w14:paraId="54EE1EBF" w14:textId="147FDBC2" w:rsidR="00CD1F47" w:rsidRPr="00CD1F47" w:rsidRDefault="00CD1F47" w:rsidP="00CD1F47">
      <w:pPr>
        <w:spacing w:after="0"/>
        <w:jc w:val="center"/>
        <w:rPr>
          <w:rFonts w:ascii="Arial" w:hAnsi="Arial" w:cs="Arial"/>
          <w:b/>
          <w:color w:val="000000" w:themeColor="text1"/>
          <w:spacing w:val="3"/>
          <w:shd w:val="clear" w:color="auto" w:fill="FFFFFF"/>
          <w:lang w:val="az-Latn-AZ"/>
        </w:rPr>
      </w:pPr>
    </w:p>
    <w:p w14:paraId="4E1E5DBA" w14:textId="77777777" w:rsidR="00CD1F47" w:rsidRPr="00CD1F47" w:rsidRDefault="00832D9D" w:rsidP="00CD1F47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+99451 250 82 30</w:t>
      </w:r>
    </w:p>
    <w:p w14:paraId="0930EA74" w14:textId="2D479D94" w:rsidR="00832D9D" w:rsidRDefault="00832D9D" w:rsidP="00CD1F47">
      <w:pPr>
        <w:tabs>
          <w:tab w:val="left" w:pos="261"/>
        </w:tabs>
        <w:spacing w:after="0" w:line="240" w:lineRule="auto"/>
        <w:jc w:val="center"/>
        <w:rPr>
          <w:rFonts w:ascii="Arial" w:eastAsia="Arial" w:hAnsi="Arial" w:cs="Arial"/>
          <w:shd w:val="clear" w:color="auto" w:fill="FAFAFA"/>
        </w:rPr>
      </w:pPr>
      <w:r>
        <w:rPr>
          <w:rFonts w:ascii="Arial" w:eastAsia="Arial" w:hAnsi="Arial" w:cs="Arial"/>
          <w:shd w:val="clear" w:color="auto" w:fill="FAFAFA"/>
        </w:rPr>
        <w:t xml:space="preserve">Электронная почта:  </w:t>
      </w:r>
      <w:hyperlink r:id="rId8" w:history="1">
        <w:r w:rsidRPr="009E55A6">
          <w:rPr>
            <w:rStyle w:val="Hyperlink"/>
            <w:rFonts w:ascii="Arial" w:eastAsia="Arial" w:hAnsi="Arial" w:cs="Arial"/>
            <w:shd w:val="clear" w:color="auto" w:fill="FAFAFA"/>
          </w:rPr>
          <w:t>elchin.bayramov@asco.az</w:t>
        </w:r>
      </w:hyperlink>
    </w:p>
    <w:p w14:paraId="0F042270" w14:textId="77777777" w:rsidR="00832D9D" w:rsidRPr="00CD1F47" w:rsidRDefault="00832D9D" w:rsidP="00CD1F47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28C0DD9A" w14:textId="77777777" w:rsidR="00CD1F47" w:rsidRDefault="00CD1F47" w:rsidP="00994CEA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0A0223C2" w14:textId="77777777" w:rsidR="002932E1" w:rsidRPr="00993E0B" w:rsidRDefault="00832D9D" w:rsidP="002932E1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0F226F8B" w14:textId="77777777" w:rsidR="002932E1" w:rsidRPr="00993E0B" w:rsidRDefault="00832D9D" w:rsidP="002932E1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</w:t>
      </w:r>
      <w:r>
        <w:rPr>
          <w:rFonts w:ascii="Arial" w:eastAsia="Arial" w:hAnsi="Arial" w:cs="Arial"/>
          <w:sz w:val="20"/>
          <w:szCs w:val="20"/>
        </w:rPr>
        <w:t>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71DE576" w14:textId="77777777" w:rsidR="002932E1" w:rsidRPr="00993E0B" w:rsidRDefault="00832D9D" w:rsidP="002932E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</w:t>
      </w:r>
      <w:r>
        <w:rPr>
          <w:rFonts w:ascii="Arial" w:eastAsia="Arial" w:hAnsi="Arial" w:cs="Arial"/>
          <w:sz w:val="20"/>
          <w:szCs w:val="20"/>
        </w:rPr>
        <w:t>о всеми изменениями и дополнениями)</w:t>
      </w:r>
    </w:p>
    <w:p w14:paraId="10F8C207" w14:textId="77777777" w:rsidR="002932E1" w:rsidRPr="00993E0B" w:rsidRDefault="00832D9D" w:rsidP="002932E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2383812" w14:textId="14707C5B" w:rsidR="002932E1" w:rsidRPr="00993E0B" w:rsidRDefault="00832D9D" w:rsidP="002932E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</w:t>
      </w:r>
      <w:r>
        <w:rPr>
          <w:rFonts w:ascii="Arial" w:eastAsia="Arial" w:hAnsi="Arial" w:cs="Arial"/>
          <w:sz w:val="20"/>
          <w:szCs w:val="20"/>
        </w:rPr>
        <w:t xml:space="preserve"> в случае если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учредитель является юридическим лицом</w:t>
      </w:r>
    </w:p>
    <w:p w14:paraId="31CBE6DA" w14:textId="77777777" w:rsidR="002932E1" w:rsidRPr="00993E0B" w:rsidRDefault="00832D9D" w:rsidP="002932E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6640AA4" w14:textId="77777777" w:rsidR="002932E1" w:rsidRPr="00832D9D" w:rsidRDefault="00832D9D" w:rsidP="002932E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6F9206C" w14:textId="77777777" w:rsidR="002932E1" w:rsidRPr="00993E0B" w:rsidRDefault="00832D9D" w:rsidP="002932E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E5DD056" w14:textId="77777777" w:rsidR="002932E1" w:rsidRPr="00832D9D" w:rsidRDefault="00832D9D" w:rsidP="002932E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00E4BE3" w14:textId="77777777" w:rsidR="002932E1" w:rsidRPr="00832D9D" w:rsidRDefault="002932E1" w:rsidP="002932E1">
      <w:pPr>
        <w:jc w:val="both"/>
        <w:rPr>
          <w:rFonts w:ascii="Arial" w:hAnsi="Arial" w:cs="Arial"/>
          <w:sz w:val="20"/>
          <w:szCs w:val="20"/>
        </w:rPr>
      </w:pPr>
    </w:p>
    <w:p w14:paraId="3F81F25F" w14:textId="77777777" w:rsidR="002932E1" w:rsidRPr="00832D9D" w:rsidRDefault="00832D9D" w:rsidP="002932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73BF51C" w14:textId="77777777" w:rsidR="002932E1" w:rsidRPr="00832D9D" w:rsidRDefault="002932E1" w:rsidP="002932E1"/>
    <w:p w14:paraId="52372F67" w14:textId="77777777" w:rsidR="002932E1" w:rsidRPr="00832D9D" w:rsidRDefault="002932E1" w:rsidP="002932E1"/>
    <w:p w14:paraId="2A22628D" w14:textId="77777777" w:rsidR="002932E1" w:rsidRPr="00832D9D" w:rsidRDefault="002932E1" w:rsidP="002932E1"/>
    <w:p w14:paraId="042B96CA" w14:textId="77777777" w:rsidR="002932E1" w:rsidRPr="00832D9D" w:rsidRDefault="002932E1" w:rsidP="002932E1"/>
    <w:p w14:paraId="17447583" w14:textId="77777777" w:rsidR="002932E1" w:rsidRPr="00832D9D" w:rsidRDefault="002932E1" w:rsidP="002932E1"/>
    <w:p w14:paraId="385CE9EC" w14:textId="77777777" w:rsidR="002932E1" w:rsidRDefault="002932E1" w:rsidP="002932E1">
      <w:pPr>
        <w:rPr>
          <w:lang w:val="az-Latn-AZ"/>
        </w:rPr>
      </w:pPr>
    </w:p>
    <w:p w14:paraId="5F86D993" w14:textId="77777777" w:rsidR="002F6A19" w:rsidRPr="002932E1" w:rsidRDefault="002F6A19">
      <w:pPr>
        <w:rPr>
          <w:lang w:val="az-Latn-AZ"/>
        </w:rPr>
      </w:pPr>
    </w:p>
    <w:sectPr w:rsidR="002F6A19" w:rsidRPr="002932E1" w:rsidSect="00DA0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FDE84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0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AA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CE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E4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06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EF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8B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84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7AD487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3EF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89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4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E63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45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28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4C9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08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1F9"/>
    <w:multiLevelType w:val="hybridMultilevel"/>
    <w:tmpl w:val="7460EC1C"/>
    <w:lvl w:ilvl="0" w:tplc="5E5C4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8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A1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86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1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60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5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81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C6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F7646882">
      <w:start w:val="1"/>
      <w:numFmt w:val="upperRoman"/>
      <w:lvlText w:val="%1."/>
      <w:lvlJc w:val="right"/>
      <w:pPr>
        <w:ind w:left="720" w:hanging="360"/>
      </w:pPr>
    </w:lvl>
    <w:lvl w:ilvl="1" w:tplc="D2848D3E">
      <w:start w:val="1"/>
      <w:numFmt w:val="lowerLetter"/>
      <w:lvlText w:val="%2."/>
      <w:lvlJc w:val="left"/>
      <w:pPr>
        <w:ind w:left="1440" w:hanging="360"/>
      </w:pPr>
    </w:lvl>
    <w:lvl w:ilvl="2" w:tplc="E72E696C">
      <w:start w:val="1"/>
      <w:numFmt w:val="lowerRoman"/>
      <w:lvlText w:val="%3."/>
      <w:lvlJc w:val="right"/>
      <w:pPr>
        <w:ind w:left="2160" w:hanging="180"/>
      </w:pPr>
    </w:lvl>
    <w:lvl w:ilvl="3" w:tplc="F162F75E">
      <w:start w:val="1"/>
      <w:numFmt w:val="decimal"/>
      <w:lvlText w:val="%4."/>
      <w:lvlJc w:val="left"/>
      <w:pPr>
        <w:ind w:left="2880" w:hanging="360"/>
      </w:pPr>
    </w:lvl>
    <w:lvl w:ilvl="4" w:tplc="8D848ACA">
      <w:start w:val="1"/>
      <w:numFmt w:val="lowerLetter"/>
      <w:lvlText w:val="%5."/>
      <w:lvlJc w:val="left"/>
      <w:pPr>
        <w:ind w:left="3600" w:hanging="360"/>
      </w:pPr>
    </w:lvl>
    <w:lvl w:ilvl="5" w:tplc="FF364C84">
      <w:start w:val="1"/>
      <w:numFmt w:val="lowerRoman"/>
      <w:lvlText w:val="%6."/>
      <w:lvlJc w:val="right"/>
      <w:pPr>
        <w:ind w:left="4320" w:hanging="180"/>
      </w:pPr>
    </w:lvl>
    <w:lvl w:ilvl="6" w:tplc="CF8CE782">
      <w:start w:val="1"/>
      <w:numFmt w:val="decimal"/>
      <w:lvlText w:val="%7."/>
      <w:lvlJc w:val="left"/>
      <w:pPr>
        <w:ind w:left="5040" w:hanging="360"/>
      </w:pPr>
    </w:lvl>
    <w:lvl w:ilvl="7" w:tplc="EA16F1C0">
      <w:start w:val="1"/>
      <w:numFmt w:val="lowerLetter"/>
      <w:lvlText w:val="%8."/>
      <w:lvlJc w:val="left"/>
      <w:pPr>
        <w:ind w:left="5760" w:hanging="360"/>
      </w:pPr>
    </w:lvl>
    <w:lvl w:ilvl="8" w:tplc="EDB86A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40D82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B29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4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8A5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CC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28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A6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00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B65461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BE6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47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28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1AC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2A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635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A6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972295C8">
      <w:start w:val="1"/>
      <w:numFmt w:val="decimal"/>
      <w:lvlText w:val="%1."/>
      <w:lvlJc w:val="left"/>
      <w:pPr>
        <w:ind w:left="720" w:hanging="360"/>
      </w:pPr>
    </w:lvl>
    <w:lvl w:ilvl="1" w:tplc="A66AD10A">
      <w:start w:val="1"/>
      <w:numFmt w:val="lowerLetter"/>
      <w:lvlText w:val="%2."/>
      <w:lvlJc w:val="left"/>
      <w:pPr>
        <w:ind w:left="1440" w:hanging="360"/>
      </w:pPr>
    </w:lvl>
    <w:lvl w:ilvl="2" w:tplc="EDCC6C72">
      <w:start w:val="1"/>
      <w:numFmt w:val="lowerRoman"/>
      <w:lvlText w:val="%3."/>
      <w:lvlJc w:val="right"/>
      <w:pPr>
        <w:ind w:left="2160" w:hanging="180"/>
      </w:pPr>
    </w:lvl>
    <w:lvl w:ilvl="3" w:tplc="F06E5078">
      <w:start w:val="1"/>
      <w:numFmt w:val="decimal"/>
      <w:lvlText w:val="%4."/>
      <w:lvlJc w:val="left"/>
      <w:pPr>
        <w:ind w:left="2880" w:hanging="360"/>
      </w:pPr>
    </w:lvl>
    <w:lvl w:ilvl="4" w:tplc="7A50E122">
      <w:start w:val="1"/>
      <w:numFmt w:val="lowerLetter"/>
      <w:lvlText w:val="%5."/>
      <w:lvlJc w:val="left"/>
      <w:pPr>
        <w:ind w:left="3600" w:hanging="360"/>
      </w:pPr>
    </w:lvl>
    <w:lvl w:ilvl="5" w:tplc="922654F0">
      <w:start w:val="1"/>
      <w:numFmt w:val="lowerRoman"/>
      <w:lvlText w:val="%6."/>
      <w:lvlJc w:val="right"/>
      <w:pPr>
        <w:ind w:left="4320" w:hanging="180"/>
      </w:pPr>
    </w:lvl>
    <w:lvl w:ilvl="6" w:tplc="EAD464D2">
      <w:start w:val="1"/>
      <w:numFmt w:val="decimal"/>
      <w:lvlText w:val="%7."/>
      <w:lvlJc w:val="left"/>
      <w:pPr>
        <w:ind w:left="5040" w:hanging="360"/>
      </w:pPr>
    </w:lvl>
    <w:lvl w:ilvl="7" w:tplc="380CAA92">
      <w:start w:val="1"/>
      <w:numFmt w:val="lowerLetter"/>
      <w:lvlText w:val="%8."/>
      <w:lvlJc w:val="left"/>
      <w:pPr>
        <w:ind w:left="5760" w:hanging="360"/>
      </w:pPr>
    </w:lvl>
    <w:lvl w:ilvl="8" w:tplc="0CEADA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E1"/>
    <w:rsid w:val="00047493"/>
    <w:rsid w:val="00071CFD"/>
    <w:rsid w:val="00076882"/>
    <w:rsid w:val="00166692"/>
    <w:rsid w:val="00186A1E"/>
    <w:rsid w:val="002311EB"/>
    <w:rsid w:val="002932E1"/>
    <w:rsid w:val="002F6A19"/>
    <w:rsid w:val="005D24A4"/>
    <w:rsid w:val="006B338C"/>
    <w:rsid w:val="0077181D"/>
    <w:rsid w:val="007F056F"/>
    <w:rsid w:val="00832D9D"/>
    <w:rsid w:val="008D1B4A"/>
    <w:rsid w:val="008D4237"/>
    <w:rsid w:val="009200DD"/>
    <w:rsid w:val="00923D30"/>
    <w:rsid w:val="009643CC"/>
    <w:rsid w:val="00993E0B"/>
    <w:rsid w:val="00994CEA"/>
    <w:rsid w:val="00A41D96"/>
    <w:rsid w:val="00AD1234"/>
    <w:rsid w:val="00B64945"/>
    <w:rsid w:val="00CD1F47"/>
    <w:rsid w:val="00D00B65"/>
    <w:rsid w:val="00D051B4"/>
    <w:rsid w:val="00DA0082"/>
    <w:rsid w:val="00DC2786"/>
    <w:rsid w:val="00E2513D"/>
    <w:rsid w:val="00E30035"/>
    <w:rsid w:val="00E7650B"/>
    <w:rsid w:val="00EB4E07"/>
    <w:rsid w:val="00F4245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E0F2"/>
  <w15:chartTrackingRefBased/>
  <w15:docId w15:val="{92B420A0-63A5-46D2-8FD4-4320415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2E1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2E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32E1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932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932E1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932E1"/>
  </w:style>
  <w:style w:type="table" w:styleId="TableGrid">
    <w:name w:val="Table Grid"/>
    <w:basedOn w:val="TableNormal"/>
    <w:uiPriority w:val="59"/>
    <w:rsid w:val="002932E1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832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chin.bayram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cavid.eminov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A448-9650-434C-B036-67CE5266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12</cp:revision>
  <dcterms:created xsi:type="dcterms:W3CDTF">2021-09-09T05:49:00Z</dcterms:created>
  <dcterms:modified xsi:type="dcterms:W3CDTF">2021-09-14T04:46:00Z</dcterms:modified>
</cp:coreProperties>
</file>