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3E1382" w:rsidP="00913DED">
      <w:pPr>
        <w:spacing w:line="360" w:lineRule="auto"/>
        <w:jc w:val="center"/>
        <w:rPr>
          <w:rFonts w:ascii="Arial" w:hAnsi="Arial" w:cs="Arial"/>
          <w:b/>
          <w:sz w:val="24"/>
          <w:szCs w:val="24"/>
          <w:lang w:val="az-Latn-AZ"/>
        </w:rPr>
      </w:pPr>
      <w:r w:rsidRPr="003E1382">
        <w:rPr>
          <w:rFonts w:ascii="Arial" w:hAnsi="Arial" w:cs="Arial"/>
          <w:b/>
          <w:sz w:val="24"/>
          <w:szCs w:val="24"/>
          <w:lang w:val="az-Latn-AZ"/>
        </w:rPr>
        <w:t xml:space="preserve">tabeliyində olan Dəniz Nəqliyyat Donanması üçün mühərrik starterlərinin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3E1382">
        <w:rPr>
          <w:rFonts w:ascii="Arial" w:hAnsi="Arial" w:cs="Arial"/>
          <w:b/>
          <w:sz w:val="24"/>
          <w:szCs w:val="24"/>
          <w:lang w:val="az-Latn-AZ" w:eastAsia="ru-RU"/>
        </w:rPr>
        <w:t>058</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3B2C7B"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3E1382">
              <w:rPr>
                <w:rFonts w:ascii="Arial" w:hAnsi="Arial" w:cs="Arial"/>
                <w:b/>
                <w:sz w:val="20"/>
                <w:szCs w:val="20"/>
                <w:lang w:val="az-Latn-AZ" w:eastAsia="ru-RU"/>
              </w:rPr>
              <w:t>07.04</w:t>
            </w:r>
            <w:r w:rsidR="00625CFC">
              <w:rPr>
                <w:rFonts w:ascii="Arial" w:hAnsi="Arial" w:cs="Arial"/>
                <w:b/>
                <w:sz w:val="20"/>
                <w:szCs w:val="20"/>
                <w:lang w:val="az-Latn-AZ" w:eastAsia="ru-RU"/>
              </w:rPr>
              <w:t>.2023</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3B2C7B"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3E1382">
              <w:rPr>
                <w:rFonts w:ascii="Arial" w:hAnsi="Arial" w:cs="Arial"/>
                <w:b/>
                <w:sz w:val="20"/>
                <w:szCs w:val="20"/>
                <w:lang w:val="az-Latn-AZ" w:eastAsia="ru-RU"/>
              </w:rPr>
              <w:t>nəzərdə tutulmayıb</w:t>
            </w:r>
            <w:r>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3B2C7B"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3B2C7B"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3E1382">
              <w:rPr>
                <w:rFonts w:ascii="Arial" w:hAnsi="Arial" w:cs="Arial"/>
                <w:b/>
                <w:sz w:val="20"/>
                <w:szCs w:val="20"/>
                <w:lang w:val="az-Latn-AZ" w:eastAsia="ru-RU"/>
              </w:rPr>
              <w:t>13 aprel</w:t>
            </w:r>
            <w:r>
              <w:rPr>
                <w:rFonts w:ascii="Arial" w:hAnsi="Arial" w:cs="Arial"/>
                <w:b/>
                <w:sz w:val="20"/>
                <w:szCs w:val="20"/>
                <w:lang w:val="az-Latn-AZ" w:eastAsia="ru-RU"/>
              </w:rPr>
              <w:t xml:space="preserve"> 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3B2C7B"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3B2C7B"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3E1382">
              <w:rPr>
                <w:rFonts w:ascii="Arial" w:hAnsi="Arial" w:cs="Arial"/>
                <w:b/>
                <w:sz w:val="20"/>
                <w:szCs w:val="20"/>
                <w:lang w:val="az-Latn-AZ" w:eastAsia="ru-RU"/>
              </w:rPr>
              <w:t>14 aprel</w:t>
            </w:r>
            <w:r w:rsidR="00913DED">
              <w:rPr>
                <w:rFonts w:ascii="Arial" w:hAnsi="Arial" w:cs="Arial"/>
                <w:b/>
                <w:sz w:val="20"/>
                <w:szCs w:val="20"/>
                <w:lang w:val="az-Latn-AZ" w:eastAsia="ru-RU"/>
              </w:rPr>
              <w:t xml:space="preserve"> </w:t>
            </w:r>
            <w:r>
              <w:rPr>
                <w:rFonts w:ascii="Arial" w:hAnsi="Arial" w:cs="Arial"/>
                <w:b/>
                <w:sz w:val="20"/>
                <w:szCs w:val="20"/>
                <w:lang w:val="az-Latn-AZ" w:eastAsia="ru-RU"/>
              </w:rPr>
              <w:t>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3B2C7B"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21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4939"/>
        <w:gridCol w:w="819"/>
        <w:gridCol w:w="741"/>
        <w:gridCol w:w="3260"/>
      </w:tblGrid>
      <w:tr w:rsidR="003E1382" w:rsidRPr="003B2C7B" w:rsidTr="003E1382">
        <w:trPr>
          <w:trHeight w:val="20"/>
        </w:trPr>
        <w:tc>
          <w:tcPr>
            <w:tcW w:w="453" w:type="dxa"/>
            <w:shd w:val="clear" w:color="auto" w:fill="auto"/>
            <w:hideMark/>
          </w:tcPr>
          <w:p w:rsidR="003E1382" w:rsidRPr="006E325A" w:rsidRDefault="003E1382" w:rsidP="00D1427C">
            <w:pPr>
              <w:jc w:val="center"/>
              <w:rPr>
                <w:rFonts w:ascii="Arial" w:hAnsi="Arial" w:cs="Arial"/>
                <w:color w:val="000000"/>
                <w:lang w:val="en-US"/>
              </w:rPr>
            </w:pPr>
            <w:r w:rsidRPr="006E325A">
              <w:rPr>
                <w:rFonts w:ascii="Arial" w:hAnsi="Arial" w:cs="Arial"/>
                <w:color w:val="000000"/>
                <w:lang w:val="en-US"/>
              </w:rPr>
              <w:t>№</w:t>
            </w:r>
          </w:p>
        </w:tc>
        <w:tc>
          <w:tcPr>
            <w:tcW w:w="4939" w:type="dxa"/>
            <w:shd w:val="clear" w:color="auto" w:fill="auto"/>
            <w:hideMark/>
          </w:tcPr>
          <w:p w:rsidR="003E1382" w:rsidRPr="006E325A" w:rsidRDefault="003E1382" w:rsidP="00D1427C">
            <w:pPr>
              <w:jc w:val="center"/>
              <w:rPr>
                <w:rFonts w:ascii="Arial" w:hAnsi="Arial" w:cs="Arial"/>
                <w:color w:val="000000"/>
                <w:lang w:val="en-US"/>
              </w:rPr>
            </w:pPr>
            <w:proofErr w:type="spellStart"/>
            <w:r w:rsidRPr="006E325A">
              <w:rPr>
                <w:rFonts w:ascii="Arial" w:hAnsi="Arial" w:cs="Arial"/>
                <w:color w:val="000000"/>
                <w:lang w:val="en-US"/>
              </w:rPr>
              <w:t>Malların</w:t>
            </w:r>
            <w:proofErr w:type="spellEnd"/>
            <w:r w:rsidRPr="006E325A">
              <w:rPr>
                <w:rFonts w:ascii="Arial" w:hAnsi="Arial" w:cs="Arial"/>
                <w:color w:val="000000"/>
                <w:lang w:val="en-US"/>
              </w:rPr>
              <w:t xml:space="preserve"> </w:t>
            </w:r>
            <w:proofErr w:type="spellStart"/>
            <w:r w:rsidRPr="006E325A">
              <w:rPr>
                <w:rFonts w:ascii="Arial" w:hAnsi="Arial" w:cs="Arial"/>
                <w:color w:val="000000"/>
                <w:lang w:val="en-US"/>
              </w:rPr>
              <w:t>adı</w:t>
            </w:r>
            <w:proofErr w:type="spellEnd"/>
          </w:p>
        </w:tc>
        <w:tc>
          <w:tcPr>
            <w:tcW w:w="819" w:type="dxa"/>
            <w:shd w:val="clear" w:color="auto" w:fill="auto"/>
            <w:hideMark/>
          </w:tcPr>
          <w:p w:rsidR="003E1382" w:rsidRPr="006E325A" w:rsidRDefault="003E1382" w:rsidP="00D1427C">
            <w:pPr>
              <w:jc w:val="center"/>
              <w:rPr>
                <w:rFonts w:ascii="Arial" w:hAnsi="Arial" w:cs="Arial"/>
                <w:color w:val="000000"/>
                <w:lang w:val="en-US"/>
              </w:rPr>
            </w:pPr>
            <w:proofErr w:type="spellStart"/>
            <w:r w:rsidRPr="006E325A">
              <w:rPr>
                <w:rFonts w:ascii="Arial" w:hAnsi="Arial" w:cs="Arial"/>
                <w:color w:val="000000"/>
                <w:lang w:val="en-US"/>
              </w:rPr>
              <w:t>Ölçü</w:t>
            </w:r>
            <w:proofErr w:type="spellEnd"/>
            <w:r w:rsidRPr="006E325A">
              <w:rPr>
                <w:rFonts w:ascii="Arial" w:hAnsi="Arial" w:cs="Arial"/>
                <w:color w:val="000000"/>
                <w:lang w:val="en-US"/>
              </w:rPr>
              <w:t xml:space="preserve"> </w:t>
            </w:r>
            <w:proofErr w:type="spellStart"/>
            <w:r w:rsidRPr="006E325A">
              <w:rPr>
                <w:rFonts w:ascii="Arial" w:hAnsi="Arial" w:cs="Arial"/>
                <w:color w:val="000000"/>
                <w:lang w:val="en-US"/>
              </w:rPr>
              <w:t>vahidi</w:t>
            </w:r>
            <w:proofErr w:type="spellEnd"/>
          </w:p>
        </w:tc>
        <w:tc>
          <w:tcPr>
            <w:tcW w:w="741" w:type="dxa"/>
            <w:shd w:val="clear" w:color="auto" w:fill="auto"/>
            <w:hideMark/>
          </w:tcPr>
          <w:p w:rsidR="003E1382" w:rsidRPr="006E325A" w:rsidRDefault="003E1382" w:rsidP="00D1427C">
            <w:pPr>
              <w:jc w:val="center"/>
              <w:rPr>
                <w:rFonts w:ascii="Arial" w:hAnsi="Arial" w:cs="Arial"/>
                <w:color w:val="000000"/>
                <w:lang w:val="en-US"/>
              </w:rPr>
            </w:pPr>
            <w:proofErr w:type="spellStart"/>
            <w:r w:rsidRPr="006E325A">
              <w:rPr>
                <w:rFonts w:ascii="Arial" w:hAnsi="Arial" w:cs="Arial"/>
                <w:color w:val="000000"/>
                <w:lang w:val="en-US"/>
              </w:rPr>
              <w:t>Sayı</w:t>
            </w:r>
            <w:proofErr w:type="spellEnd"/>
          </w:p>
        </w:tc>
        <w:tc>
          <w:tcPr>
            <w:tcW w:w="3260" w:type="dxa"/>
            <w:shd w:val="clear" w:color="auto" w:fill="auto"/>
            <w:noWrap/>
            <w:hideMark/>
          </w:tcPr>
          <w:p w:rsidR="003E1382" w:rsidRPr="006E325A" w:rsidRDefault="003E1382" w:rsidP="00D1427C">
            <w:pPr>
              <w:jc w:val="center"/>
              <w:rPr>
                <w:rFonts w:ascii="Arial" w:hAnsi="Arial" w:cs="Arial"/>
                <w:color w:val="000000"/>
                <w:lang w:val="en-US"/>
              </w:rPr>
            </w:pPr>
            <w:proofErr w:type="spellStart"/>
            <w:r w:rsidRPr="006E325A">
              <w:rPr>
                <w:rFonts w:ascii="Arial" w:hAnsi="Arial" w:cs="Arial"/>
                <w:color w:val="000000"/>
                <w:lang w:val="en-US"/>
              </w:rPr>
              <w:t>Struktur</w:t>
            </w:r>
            <w:proofErr w:type="spellEnd"/>
            <w:r w:rsidRPr="006E325A">
              <w:rPr>
                <w:rFonts w:ascii="Arial" w:hAnsi="Arial" w:cs="Arial"/>
                <w:color w:val="000000"/>
                <w:lang w:val="en-US"/>
              </w:rPr>
              <w:t xml:space="preserve"> </w:t>
            </w:r>
            <w:proofErr w:type="spellStart"/>
            <w:r w:rsidRPr="006E325A">
              <w:rPr>
                <w:rFonts w:ascii="Arial" w:hAnsi="Arial" w:cs="Arial"/>
                <w:color w:val="000000"/>
                <w:lang w:val="en-US"/>
              </w:rPr>
              <w:t>idarələrin</w:t>
            </w:r>
            <w:proofErr w:type="spellEnd"/>
            <w:r w:rsidRPr="006E325A">
              <w:rPr>
                <w:rFonts w:ascii="Arial" w:hAnsi="Arial" w:cs="Arial"/>
                <w:color w:val="000000"/>
                <w:lang w:val="en-US"/>
              </w:rPr>
              <w:t xml:space="preserve"> </w:t>
            </w:r>
            <w:proofErr w:type="spellStart"/>
            <w:r w:rsidRPr="006E325A">
              <w:rPr>
                <w:rFonts w:ascii="Arial" w:hAnsi="Arial" w:cs="Arial"/>
                <w:color w:val="000000"/>
                <w:lang w:val="en-US"/>
              </w:rPr>
              <w:t>adı</w:t>
            </w:r>
            <w:proofErr w:type="spellEnd"/>
            <w:r w:rsidRPr="006E325A">
              <w:rPr>
                <w:rFonts w:ascii="Arial" w:hAnsi="Arial" w:cs="Arial"/>
                <w:color w:val="000000"/>
                <w:lang w:val="en-US"/>
              </w:rPr>
              <w:t xml:space="preserve"> </w:t>
            </w:r>
            <w:proofErr w:type="spellStart"/>
            <w:r w:rsidRPr="006E325A">
              <w:rPr>
                <w:rFonts w:ascii="Arial" w:hAnsi="Arial" w:cs="Arial"/>
                <w:color w:val="000000"/>
                <w:lang w:val="en-US"/>
              </w:rPr>
              <w:t>və</w:t>
            </w:r>
            <w:proofErr w:type="spellEnd"/>
            <w:r w:rsidRPr="006E325A">
              <w:rPr>
                <w:rFonts w:ascii="Arial" w:hAnsi="Arial" w:cs="Arial"/>
                <w:color w:val="000000"/>
                <w:lang w:val="en-US"/>
              </w:rPr>
              <w:t xml:space="preserve"> </w:t>
            </w:r>
            <w:proofErr w:type="spellStart"/>
            <w:r w:rsidRPr="006E325A">
              <w:rPr>
                <w:rFonts w:ascii="Arial" w:hAnsi="Arial" w:cs="Arial"/>
                <w:color w:val="000000"/>
                <w:lang w:val="en-US"/>
              </w:rPr>
              <w:t>tələbnamələr</w:t>
            </w:r>
            <w:proofErr w:type="spellEnd"/>
          </w:p>
        </w:tc>
      </w:tr>
      <w:tr w:rsidR="003E1382" w:rsidRPr="006E325A" w:rsidTr="003E1382">
        <w:trPr>
          <w:trHeight w:val="20"/>
        </w:trPr>
        <w:tc>
          <w:tcPr>
            <w:tcW w:w="453" w:type="dxa"/>
            <w:shd w:val="clear" w:color="auto" w:fill="auto"/>
            <w:hideMark/>
          </w:tcPr>
          <w:p w:rsidR="003E1382" w:rsidRPr="006E325A" w:rsidRDefault="003E1382" w:rsidP="00D1427C">
            <w:pPr>
              <w:jc w:val="center"/>
              <w:rPr>
                <w:rFonts w:ascii="Arial" w:hAnsi="Arial" w:cs="Arial"/>
                <w:color w:val="000000"/>
                <w:lang w:val="en-US"/>
              </w:rPr>
            </w:pPr>
            <w:r w:rsidRPr="006E325A">
              <w:rPr>
                <w:rFonts w:ascii="Arial" w:hAnsi="Arial" w:cs="Arial"/>
                <w:color w:val="000000"/>
                <w:lang w:val="en-US"/>
              </w:rPr>
              <w:t>1</w:t>
            </w:r>
          </w:p>
        </w:tc>
        <w:tc>
          <w:tcPr>
            <w:tcW w:w="4939" w:type="dxa"/>
            <w:shd w:val="clear" w:color="auto" w:fill="auto"/>
            <w:hideMark/>
          </w:tcPr>
          <w:p w:rsidR="003E1382" w:rsidRPr="006E325A" w:rsidRDefault="003E1382" w:rsidP="00D1427C">
            <w:pPr>
              <w:rPr>
                <w:rFonts w:ascii="Arial" w:hAnsi="Arial" w:cs="Arial"/>
                <w:color w:val="000000"/>
                <w:lang w:val="en-US"/>
              </w:rPr>
            </w:pPr>
            <w:proofErr w:type="spellStart"/>
            <w:r w:rsidRPr="006E325A">
              <w:rPr>
                <w:rFonts w:ascii="Arial" w:hAnsi="Arial" w:cs="Arial"/>
                <w:color w:val="000000"/>
                <w:lang w:val="en-US"/>
              </w:rPr>
              <w:t>Mühərrik</w:t>
            </w:r>
            <w:proofErr w:type="spellEnd"/>
            <w:r w:rsidRPr="006E325A">
              <w:rPr>
                <w:rFonts w:ascii="Arial" w:hAnsi="Arial" w:cs="Arial"/>
                <w:color w:val="000000"/>
                <w:lang w:val="en-US"/>
              </w:rPr>
              <w:t xml:space="preserve"> </w:t>
            </w:r>
            <w:proofErr w:type="spellStart"/>
            <w:r w:rsidRPr="006E325A">
              <w:rPr>
                <w:rFonts w:ascii="Arial" w:hAnsi="Arial" w:cs="Arial"/>
                <w:color w:val="000000"/>
                <w:lang w:val="en-US"/>
              </w:rPr>
              <w:t>starteri</w:t>
            </w:r>
            <w:proofErr w:type="spellEnd"/>
            <w:r w:rsidRPr="006E325A">
              <w:rPr>
                <w:rFonts w:ascii="Arial" w:hAnsi="Arial" w:cs="Arial"/>
                <w:color w:val="000000"/>
                <w:lang w:val="en-US"/>
              </w:rPr>
              <w:t xml:space="preserve"> </w:t>
            </w:r>
            <w:proofErr w:type="spellStart"/>
            <w:r w:rsidRPr="006E325A">
              <w:rPr>
                <w:rFonts w:ascii="Arial" w:hAnsi="Arial" w:cs="Arial"/>
                <w:color w:val="000000"/>
                <w:lang w:val="en-US"/>
              </w:rPr>
              <w:t>Valeo</w:t>
            </w:r>
            <w:proofErr w:type="spellEnd"/>
            <w:r w:rsidRPr="006E325A">
              <w:rPr>
                <w:rFonts w:ascii="Arial" w:hAnsi="Arial" w:cs="Arial"/>
                <w:color w:val="000000"/>
                <w:lang w:val="en-US"/>
              </w:rPr>
              <w:t xml:space="preserve"> 1,2 kW, 12 V, DC, 13 </w:t>
            </w:r>
            <w:proofErr w:type="spellStart"/>
            <w:r w:rsidRPr="006E325A">
              <w:rPr>
                <w:rFonts w:ascii="Arial" w:hAnsi="Arial" w:cs="Arial"/>
                <w:color w:val="000000"/>
                <w:lang w:val="en-US"/>
              </w:rPr>
              <w:t>dişli</w:t>
            </w:r>
            <w:proofErr w:type="spellEnd"/>
          </w:p>
        </w:tc>
        <w:tc>
          <w:tcPr>
            <w:tcW w:w="819" w:type="dxa"/>
            <w:shd w:val="clear" w:color="auto" w:fill="auto"/>
            <w:hideMark/>
          </w:tcPr>
          <w:p w:rsidR="003E1382" w:rsidRPr="006E325A" w:rsidRDefault="003E1382" w:rsidP="00D1427C">
            <w:pPr>
              <w:jc w:val="center"/>
              <w:rPr>
                <w:rFonts w:ascii="Arial" w:hAnsi="Arial" w:cs="Arial"/>
                <w:color w:val="000000"/>
                <w:lang w:val="en-US"/>
              </w:rPr>
            </w:pPr>
            <w:proofErr w:type="spellStart"/>
            <w:r w:rsidRPr="006E325A">
              <w:rPr>
                <w:rFonts w:ascii="Arial" w:hAnsi="Arial" w:cs="Arial"/>
                <w:color w:val="000000"/>
                <w:lang w:val="en-US"/>
              </w:rPr>
              <w:t>ədəd</w:t>
            </w:r>
            <w:proofErr w:type="spellEnd"/>
          </w:p>
        </w:tc>
        <w:tc>
          <w:tcPr>
            <w:tcW w:w="741" w:type="dxa"/>
            <w:shd w:val="clear" w:color="auto" w:fill="auto"/>
            <w:hideMark/>
          </w:tcPr>
          <w:p w:rsidR="003E1382" w:rsidRPr="006E325A" w:rsidRDefault="003E1382" w:rsidP="00D1427C">
            <w:pPr>
              <w:jc w:val="center"/>
              <w:rPr>
                <w:rFonts w:ascii="Arial" w:hAnsi="Arial" w:cs="Arial"/>
                <w:color w:val="000000"/>
                <w:lang w:val="en-US"/>
              </w:rPr>
            </w:pPr>
            <w:r w:rsidRPr="006E325A">
              <w:rPr>
                <w:rFonts w:ascii="Arial" w:hAnsi="Arial" w:cs="Arial"/>
                <w:color w:val="000000"/>
                <w:lang w:val="en-US"/>
              </w:rPr>
              <w:t>1</w:t>
            </w:r>
          </w:p>
        </w:tc>
        <w:tc>
          <w:tcPr>
            <w:tcW w:w="3260" w:type="dxa"/>
            <w:shd w:val="clear" w:color="auto" w:fill="auto"/>
            <w:hideMark/>
          </w:tcPr>
          <w:p w:rsidR="003E1382" w:rsidRPr="006E325A" w:rsidRDefault="003E1382" w:rsidP="00D1427C">
            <w:pPr>
              <w:jc w:val="center"/>
              <w:rPr>
                <w:rFonts w:ascii="Arial" w:hAnsi="Arial" w:cs="Arial"/>
                <w:b/>
                <w:bCs/>
                <w:color w:val="000000"/>
                <w:lang w:val="en-US"/>
              </w:rPr>
            </w:pPr>
            <w:r w:rsidRPr="006E325A">
              <w:rPr>
                <w:rFonts w:ascii="Arial" w:hAnsi="Arial" w:cs="Arial"/>
                <w:b/>
                <w:bCs/>
                <w:color w:val="000000"/>
                <w:lang w:val="en-US"/>
              </w:rPr>
              <w:t xml:space="preserve">DND </w:t>
            </w:r>
            <w:proofErr w:type="spellStart"/>
            <w:r w:rsidRPr="006E325A">
              <w:rPr>
                <w:rFonts w:ascii="Arial" w:hAnsi="Arial" w:cs="Arial"/>
                <w:b/>
                <w:bCs/>
                <w:color w:val="000000"/>
                <w:lang w:val="en-US"/>
              </w:rPr>
              <w:t>T.Əhmədov</w:t>
            </w:r>
            <w:proofErr w:type="spellEnd"/>
            <w:r w:rsidRPr="006E325A">
              <w:rPr>
                <w:rFonts w:ascii="Arial" w:hAnsi="Arial" w:cs="Arial"/>
                <w:b/>
                <w:bCs/>
                <w:color w:val="000000"/>
                <w:lang w:val="en-US"/>
              </w:rPr>
              <w:t xml:space="preserve"> </w:t>
            </w:r>
            <w:proofErr w:type="spellStart"/>
            <w:r w:rsidRPr="006E325A">
              <w:rPr>
                <w:rFonts w:ascii="Arial" w:hAnsi="Arial" w:cs="Arial"/>
                <w:b/>
                <w:bCs/>
                <w:color w:val="000000"/>
                <w:lang w:val="en-US"/>
              </w:rPr>
              <w:t>gəmisi</w:t>
            </w:r>
            <w:proofErr w:type="spellEnd"/>
            <w:r w:rsidRPr="006E325A">
              <w:rPr>
                <w:rFonts w:ascii="Arial" w:hAnsi="Arial" w:cs="Arial"/>
                <w:b/>
                <w:bCs/>
                <w:color w:val="000000"/>
                <w:lang w:val="en-US"/>
              </w:rPr>
              <w:t xml:space="preserve"> 10060372</w:t>
            </w:r>
          </w:p>
        </w:tc>
      </w:tr>
      <w:tr w:rsidR="003E1382" w:rsidRPr="006E325A" w:rsidTr="003E1382">
        <w:trPr>
          <w:trHeight w:val="20"/>
        </w:trPr>
        <w:tc>
          <w:tcPr>
            <w:tcW w:w="453" w:type="dxa"/>
            <w:shd w:val="clear" w:color="auto" w:fill="auto"/>
            <w:hideMark/>
          </w:tcPr>
          <w:p w:rsidR="003E1382" w:rsidRPr="006E325A" w:rsidRDefault="003E1382" w:rsidP="00D1427C">
            <w:pPr>
              <w:jc w:val="center"/>
              <w:rPr>
                <w:rFonts w:ascii="Arial" w:hAnsi="Arial" w:cs="Arial"/>
                <w:color w:val="000000"/>
                <w:lang w:val="en-US"/>
              </w:rPr>
            </w:pPr>
            <w:r w:rsidRPr="006E325A">
              <w:rPr>
                <w:rFonts w:ascii="Arial" w:hAnsi="Arial" w:cs="Arial"/>
                <w:color w:val="000000"/>
                <w:lang w:val="en-US"/>
              </w:rPr>
              <w:t>2</w:t>
            </w:r>
          </w:p>
        </w:tc>
        <w:tc>
          <w:tcPr>
            <w:tcW w:w="4939" w:type="dxa"/>
            <w:shd w:val="clear" w:color="auto" w:fill="auto"/>
            <w:hideMark/>
          </w:tcPr>
          <w:p w:rsidR="003E1382" w:rsidRPr="006E325A" w:rsidRDefault="003E1382" w:rsidP="00D1427C">
            <w:pPr>
              <w:rPr>
                <w:rFonts w:ascii="Arial" w:hAnsi="Arial" w:cs="Arial"/>
                <w:color w:val="000000"/>
                <w:lang w:val="en-US"/>
              </w:rPr>
            </w:pPr>
            <w:proofErr w:type="spellStart"/>
            <w:r w:rsidRPr="006E325A">
              <w:rPr>
                <w:rFonts w:ascii="Arial" w:hAnsi="Arial" w:cs="Arial"/>
                <w:color w:val="000000"/>
                <w:lang w:val="en-US"/>
              </w:rPr>
              <w:t>Mühərrik</w:t>
            </w:r>
            <w:proofErr w:type="spellEnd"/>
            <w:r w:rsidRPr="006E325A">
              <w:rPr>
                <w:rFonts w:ascii="Arial" w:hAnsi="Arial" w:cs="Arial"/>
                <w:color w:val="000000"/>
                <w:lang w:val="en-US"/>
              </w:rPr>
              <w:t xml:space="preserve"> </w:t>
            </w:r>
            <w:proofErr w:type="spellStart"/>
            <w:r w:rsidRPr="006E325A">
              <w:rPr>
                <w:rFonts w:ascii="Arial" w:hAnsi="Arial" w:cs="Arial"/>
                <w:color w:val="000000"/>
                <w:lang w:val="en-US"/>
              </w:rPr>
              <w:t>starteri</w:t>
            </w:r>
            <w:proofErr w:type="spellEnd"/>
            <w:r w:rsidRPr="006E325A">
              <w:rPr>
                <w:rFonts w:ascii="Arial" w:hAnsi="Arial" w:cs="Arial"/>
                <w:color w:val="000000"/>
                <w:lang w:val="en-US"/>
              </w:rPr>
              <w:t xml:space="preserve"> </w:t>
            </w:r>
            <w:r>
              <w:rPr>
                <w:rFonts w:ascii="Arial" w:hAnsi="Arial" w:cs="Arial"/>
                <w:color w:val="000000"/>
                <w:lang w:val="en-US"/>
              </w:rPr>
              <w:t xml:space="preserve">STB 2021 </w:t>
            </w:r>
            <w:r w:rsidRPr="006E325A">
              <w:rPr>
                <w:rFonts w:ascii="Arial" w:hAnsi="Arial" w:cs="Arial"/>
                <w:color w:val="000000"/>
                <w:lang w:val="en-US"/>
              </w:rPr>
              <w:t xml:space="preserve">6,6kvt, 24v, (11 </w:t>
            </w:r>
            <w:proofErr w:type="spellStart"/>
            <w:r w:rsidRPr="006E325A">
              <w:rPr>
                <w:rFonts w:ascii="Arial" w:hAnsi="Arial" w:cs="Arial"/>
                <w:color w:val="000000"/>
                <w:lang w:val="en-US"/>
              </w:rPr>
              <w:t>diş</w:t>
            </w:r>
            <w:proofErr w:type="spellEnd"/>
            <w:r w:rsidRPr="006E325A">
              <w:rPr>
                <w:rFonts w:ascii="Arial" w:hAnsi="Arial" w:cs="Arial"/>
                <w:color w:val="000000"/>
                <w:lang w:val="en-US"/>
              </w:rPr>
              <w:t>)</w:t>
            </w:r>
          </w:p>
        </w:tc>
        <w:tc>
          <w:tcPr>
            <w:tcW w:w="819" w:type="dxa"/>
            <w:shd w:val="clear" w:color="auto" w:fill="auto"/>
            <w:hideMark/>
          </w:tcPr>
          <w:p w:rsidR="003E1382" w:rsidRPr="006E325A" w:rsidRDefault="003E1382" w:rsidP="00D1427C">
            <w:pPr>
              <w:jc w:val="center"/>
              <w:rPr>
                <w:rFonts w:ascii="Arial" w:hAnsi="Arial" w:cs="Arial"/>
                <w:color w:val="000000"/>
                <w:lang w:val="en-US"/>
              </w:rPr>
            </w:pPr>
            <w:proofErr w:type="spellStart"/>
            <w:r w:rsidRPr="006E325A">
              <w:rPr>
                <w:rFonts w:ascii="Arial" w:hAnsi="Arial" w:cs="Arial"/>
                <w:color w:val="000000"/>
                <w:lang w:val="en-US"/>
              </w:rPr>
              <w:t>ədəd</w:t>
            </w:r>
            <w:proofErr w:type="spellEnd"/>
          </w:p>
        </w:tc>
        <w:tc>
          <w:tcPr>
            <w:tcW w:w="741" w:type="dxa"/>
            <w:shd w:val="clear" w:color="auto" w:fill="auto"/>
            <w:hideMark/>
          </w:tcPr>
          <w:p w:rsidR="003E1382" w:rsidRPr="006E325A" w:rsidRDefault="003E1382" w:rsidP="00D1427C">
            <w:pPr>
              <w:jc w:val="center"/>
              <w:rPr>
                <w:rFonts w:ascii="Arial" w:hAnsi="Arial" w:cs="Arial"/>
                <w:color w:val="000000"/>
                <w:lang w:val="en-US"/>
              </w:rPr>
            </w:pPr>
            <w:r w:rsidRPr="006E325A">
              <w:rPr>
                <w:rFonts w:ascii="Arial" w:hAnsi="Arial" w:cs="Arial"/>
                <w:color w:val="000000"/>
                <w:lang w:val="en-US"/>
              </w:rPr>
              <w:t>10</w:t>
            </w:r>
          </w:p>
        </w:tc>
        <w:tc>
          <w:tcPr>
            <w:tcW w:w="3260" w:type="dxa"/>
            <w:vMerge w:val="restart"/>
            <w:shd w:val="clear" w:color="auto" w:fill="auto"/>
            <w:hideMark/>
          </w:tcPr>
          <w:p w:rsidR="003E1382" w:rsidRPr="006E325A" w:rsidRDefault="003E1382" w:rsidP="00D1427C">
            <w:pPr>
              <w:jc w:val="center"/>
              <w:rPr>
                <w:rFonts w:ascii="Arial" w:hAnsi="Arial" w:cs="Arial"/>
                <w:b/>
                <w:bCs/>
                <w:color w:val="000000"/>
                <w:lang w:val="en-US"/>
              </w:rPr>
            </w:pPr>
            <w:r w:rsidRPr="006E325A">
              <w:rPr>
                <w:rFonts w:ascii="Arial" w:hAnsi="Arial" w:cs="Arial"/>
                <w:b/>
                <w:bCs/>
                <w:color w:val="000000"/>
                <w:lang w:val="en-US"/>
              </w:rPr>
              <w:t xml:space="preserve">DND </w:t>
            </w:r>
            <w:proofErr w:type="spellStart"/>
            <w:r w:rsidRPr="006E325A">
              <w:rPr>
                <w:rFonts w:ascii="Arial" w:hAnsi="Arial" w:cs="Arial"/>
                <w:b/>
                <w:bCs/>
                <w:color w:val="000000"/>
                <w:lang w:val="en-US"/>
              </w:rPr>
              <w:t>Gəmiləri</w:t>
            </w:r>
            <w:proofErr w:type="spellEnd"/>
            <w:r w:rsidRPr="006E325A">
              <w:rPr>
                <w:rFonts w:ascii="Arial" w:hAnsi="Arial" w:cs="Arial"/>
                <w:b/>
                <w:bCs/>
                <w:color w:val="000000"/>
                <w:lang w:val="en-US"/>
              </w:rPr>
              <w:t xml:space="preserve"> </w:t>
            </w:r>
            <w:proofErr w:type="spellStart"/>
            <w:r w:rsidRPr="006E325A">
              <w:rPr>
                <w:rFonts w:ascii="Arial" w:hAnsi="Arial" w:cs="Arial"/>
                <w:b/>
                <w:bCs/>
                <w:color w:val="000000"/>
                <w:lang w:val="en-US"/>
              </w:rPr>
              <w:t>üçün</w:t>
            </w:r>
            <w:proofErr w:type="spellEnd"/>
            <w:r w:rsidRPr="006E325A">
              <w:rPr>
                <w:rFonts w:ascii="Arial" w:hAnsi="Arial" w:cs="Arial"/>
                <w:b/>
                <w:bCs/>
                <w:color w:val="000000"/>
                <w:lang w:val="en-US"/>
              </w:rPr>
              <w:t xml:space="preserve"> 10054912</w:t>
            </w:r>
          </w:p>
        </w:tc>
      </w:tr>
      <w:tr w:rsidR="003E1382" w:rsidRPr="006E325A" w:rsidTr="003E1382">
        <w:trPr>
          <w:trHeight w:val="20"/>
        </w:trPr>
        <w:tc>
          <w:tcPr>
            <w:tcW w:w="453" w:type="dxa"/>
            <w:shd w:val="clear" w:color="auto" w:fill="auto"/>
            <w:hideMark/>
          </w:tcPr>
          <w:p w:rsidR="003E1382" w:rsidRPr="006E325A" w:rsidRDefault="003E1382" w:rsidP="00D1427C">
            <w:pPr>
              <w:jc w:val="center"/>
              <w:rPr>
                <w:rFonts w:ascii="Arial" w:hAnsi="Arial" w:cs="Arial"/>
                <w:color w:val="000000"/>
                <w:lang w:val="en-US"/>
              </w:rPr>
            </w:pPr>
            <w:r w:rsidRPr="006E325A">
              <w:rPr>
                <w:rFonts w:ascii="Arial" w:hAnsi="Arial" w:cs="Arial"/>
                <w:color w:val="000000"/>
                <w:lang w:val="en-US"/>
              </w:rPr>
              <w:t>3</w:t>
            </w:r>
          </w:p>
        </w:tc>
        <w:tc>
          <w:tcPr>
            <w:tcW w:w="4939" w:type="dxa"/>
            <w:shd w:val="clear" w:color="auto" w:fill="auto"/>
            <w:hideMark/>
          </w:tcPr>
          <w:p w:rsidR="003E1382" w:rsidRPr="006E325A" w:rsidRDefault="003E1382" w:rsidP="00D1427C">
            <w:pPr>
              <w:rPr>
                <w:rFonts w:ascii="Arial" w:hAnsi="Arial" w:cs="Arial"/>
                <w:color w:val="000000"/>
                <w:lang w:val="en-US"/>
              </w:rPr>
            </w:pPr>
            <w:proofErr w:type="spellStart"/>
            <w:r w:rsidRPr="006E325A">
              <w:rPr>
                <w:rFonts w:ascii="Arial" w:hAnsi="Arial" w:cs="Arial"/>
                <w:color w:val="000000"/>
                <w:lang w:val="en-US"/>
              </w:rPr>
              <w:t>Mühərrik</w:t>
            </w:r>
            <w:proofErr w:type="spellEnd"/>
            <w:r w:rsidRPr="006E325A">
              <w:rPr>
                <w:rFonts w:ascii="Arial" w:hAnsi="Arial" w:cs="Arial"/>
                <w:color w:val="000000"/>
                <w:lang w:val="en-US"/>
              </w:rPr>
              <w:t xml:space="preserve"> </w:t>
            </w:r>
            <w:proofErr w:type="spellStart"/>
            <w:r w:rsidRPr="006E325A">
              <w:rPr>
                <w:rFonts w:ascii="Arial" w:hAnsi="Arial" w:cs="Arial"/>
                <w:color w:val="000000"/>
                <w:lang w:val="en-US"/>
              </w:rPr>
              <w:t>starteri</w:t>
            </w:r>
            <w:proofErr w:type="spellEnd"/>
            <w:r w:rsidRPr="006E325A">
              <w:rPr>
                <w:rFonts w:ascii="Arial" w:hAnsi="Arial" w:cs="Arial"/>
                <w:color w:val="000000"/>
                <w:lang w:val="en-US"/>
              </w:rPr>
              <w:t xml:space="preserve">  TT 16062 4KVT 24V </w:t>
            </w:r>
          </w:p>
        </w:tc>
        <w:tc>
          <w:tcPr>
            <w:tcW w:w="819" w:type="dxa"/>
            <w:shd w:val="clear" w:color="auto" w:fill="auto"/>
            <w:hideMark/>
          </w:tcPr>
          <w:p w:rsidR="003E1382" w:rsidRPr="006E325A" w:rsidRDefault="003E1382" w:rsidP="00D1427C">
            <w:pPr>
              <w:jc w:val="center"/>
              <w:rPr>
                <w:rFonts w:ascii="Arial" w:hAnsi="Arial" w:cs="Arial"/>
                <w:color w:val="000000"/>
                <w:lang w:val="en-US"/>
              </w:rPr>
            </w:pPr>
            <w:proofErr w:type="spellStart"/>
            <w:r w:rsidRPr="006E325A">
              <w:rPr>
                <w:rFonts w:ascii="Arial" w:hAnsi="Arial" w:cs="Arial"/>
                <w:color w:val="000000"/>
                <w:lang w:val="en-US"/>
              </w:rPr>
              <w:t>ədəd</w:t>
            </w:r>
            <w:proofErr w:type="spellEnd"/>
          </w:p>
        </w:tc>
        <w:tc>
          <w:tcPr>
            <w:tcW w:w="741" w:type="dxa"/>
            <w:shd w:val="clear" w:color="auto" w:fill="auto"/>
            <w:hideMark/>
          </w:tcPr>
          <w:p w:rsidR="003E1382" w:rsidRPr="006E325A" w:rsidRDefault="003E1382" w:rsidP="00D1427C">
            <w:pPr>
              <w:jc w:val="center"/>
              <w:rPr>
                <w:rFonts w:ascii="Arial" w:hAnsi="Arial" w:cs="Arial"/>
                <w:color w:val="000000"/>
                <w:lang w:val="en-US"/>
              </w:rPr>
            </w:pPr>
            <w:r w:rsidRPr="006E325A">
              <w:rPr>
                <w:rFonts w:ascii="Arial" w:hAnsi="Arial" w:cs="Arial"/>
                <w:color w:val="000000"/>
                <w:lang w:val="en-US"/>
              </w:rPr>
              <w:t>5</w:t>
            </w:r>
          </w:p>
        </w:tc>
        <w:tc>
          <w:tcPr>
            <w:tcW w:w="3260" w:type="dxa"/>
            <w:vMerge/>
            <w:hideMark/>
          </w:tcPr>
          <w:p w:rsidR="003E1382" w:rsidRPr="006E325A" w:rsidRDefault="003E1382" w:rsidP="00D1427C">
            <w:pPr>
              <w:jc w:val="center"/>
              <w:rPr>
                <w:rFonts w:ascii="Arial" w:hAnsi="Arial" w:cs="Arial"/>
                <w:b/>
                <w:bCs/>
                <w:color w:val="000000"/>
                <w:lang w:val="en-US"/>
              </w:rPr>
            </w:pPr>
          </w:p>
        </w:tc>
      </w:tr>
      <w:tr w:rsidR="003E1382" w:rsidRPr="006E325A" w:rsidTr="003E1382">
        <w:trPr>
          <w:trHeight w:val="20"/>
        </w:trPr>
        <w:tc>
          <w:tcPr>
            <w:tcW w:w="453" w:type="dxa"/>
            <w:shd w:val="clear" w:color="auto" w:fill="auto"/>
            <w:hideMark/>
          </w:tcPr>
          <w:p w:rsidR="003E1382" w:rsidRPr="006E325A" w:rsidRDefault="003E1382" w:rsidP="00D1427C">
            <w:pPr>
              <w:jc w:val="center"/>
              <w:rPr>
                <w:rFonts w:ascii="Arial" w:hAnsi="Arial" w:cs="Arial"/>
                <w:color w:val="000000"/>
                <w:lang w:val="en-US"/>
              </w:rPr>
            </w:pPr>
            <w:r w:rsidRPr="006E325A">
              <w:rPr>
                <w:rFonts w:ascii="Arial" w:hAnsi="Arial" w:cs="Arial"/>
                <w:color w:val="000000"/>
                <w:lang w:val="en-US"/>
              </w:rPr>
              <w:t>4</w:t>
            </w:r>
          </w:p>
        </w:tc>
        <w:tc>
          <w:tcPr>
            <w:tcW w:w="4939" w:type="dxa"/>
            <w:shd w:val="clear" w:color="auto" w:fill="auto"/>
            <w:hideMark/>
          </w:tcPr>
          <w:p w:rsidR="003E1382" w:rsidRPr="006E325A" w:rsidRDefault="003E1382" w:rsidP="00D1427C">
            <w:pPr>
              <w:rPr>
                <w:rFonts w:ascii="Arial" w:hAnsi="Arial" w:cs="Arial"/>
                <w:color w:val="000000"/>
                <w:lang w:val="en-US"/>
              </w:rPr>
            </w:pPr>
            <w:proofErr w:type="spellStart"/>
            <w:r w:rsidRPr="006E325A">
              <w:rPr>
                <w:rFonts w:ascii="Arial" w:hAnsi="Arial" w:cs="Arial"/>
                <w:color w:val="000000"/>
                <w:lang w:val="en-US"/>
              </w:rPr>
              <w:t>Mühərrik</w:t>
            </w:r>
            <w:proofErr w:type="spellEnd"/>
            <w:r w:rsidRPr="006E325A">
              <w:rPr>
                <w:rFonts w:ascii="Arial" w:hAnsi="Arial" w:cs="Arial"/>
                <w:color w:val="000000"/>
                <w:lang w:val="en-US"/>
              </w:rPr>
              <w:t xml:space="preserve"> </w:t>
            </w:r>
            <w:proofErr w:type="spellStart"/>
            <w:r w:rsidRPr="006E325A">
              <w:rPr>
                <w:rFonts w:ascii="Arial" w:hAnsi="Arial" w:cs="Arial"/>
                <w:color w:val="000000"/>
                <w:lang w:val="en-US"/>
              </w:rPr>
              <w:t>starteri</w:t>
            </w:r>
            <w:proofErr w:type="spellEnd"/>
            <w:r w:rsidRPr="006E325A">
              <w:rPr>
                <w:rFonts w:ascii="Arial" w:hAnsi="Arial" w:cs="Arial"/>
                <w:color w:val="000000"/>
                <w:lang w:val="en-US"/>
              </w:rPr>
              <w:t xml:space="preserve">  Bosch 6,6 kW, 24 V DC, 9 </w:t>
            </w:r>
            <w:proofErr w:type="spellStart"/>
            <w:r w:rsidRPr="006E325A">
              <w:rPr>
                <w:rFonts w:ascii="Arial" w:hAnsi="Arial" w:cs="Arial"/>
                <w:color w:val="000000"/>
                <w:lang w:val="en-US"/>
              </w:rPr>
              <w:t>dişli</w:t>
            </w:r>
            <w:proofErr w:type="spellEnd"/>
            <w:r w:rsidRPr="006E325A">
              <w:rPr>
                <w:rFonts w:ascii="Arial" w:hAnsi="Arial" w:cs="Arial"/>
                <w:color w:val="000000"/>
                <w:lang w:val="en-US"/>
              </w:rPr>
              <w:t xml:space="preserve"> </w:t>
            </w:r>
          </w:p>
        </w:tc>
        <w:tc>
          <w:tcPr>
            <w:tcW w:w="819" w:type="dxa"/>
            <w:shd w:val="clear" w:color="auto" w:fill="auto"/>
            <w:hideMark/>
          </w:tcPr>
          <w:p w:rsidR="003E1382" w:rsidRPr="006E325A" w:rsidRDefault="003E1382" w:rsidP="00D1427C">
            <w:pPr>
              <w:jc w:val="center"/>
              <w:rPr>
                <w:rFonts w:ascii="Arial" w:hAnsi="Arial" w:cs="Arial"/>
                <w:color w:val="000000"/>
                <w:lang w:val="en-US"/>
              </w:rPr>
            </w:pPr>
            <w:proofErr w:type="spellStart"/>
            <w:r w:rsidRPr="006E325A">
              <w:rPr>
                <w:rFonts w:ascii="Arial" w:hAnsi="Arial" w:cs="Arial"/>
                <w:color w:val="000000"/>
                <w:lang w:val="en-US"/>
              </w:rPr>
              <w:t>ədəd</w:t>
            </w:r>
            <w:proofErr w:type="spellEnd"/>
          </w:p>
        </w:tc>
        <w:tc>
          <w:tcPr>
            <w:tcW w:w="741" w:type="dxa"/>
            <w:shd w:val="clear" w:color="auto" w:fill="auto"/>
            <w:hideMark/>
          </w:tcPr>
          <w:p w:rsidR="003E1382" w:rsidRPr="006E325A" w:rsidRDefault="003E1382" w:rsidP="00D1427C">
            <w:pPr>
              <w:jc w:val="center"/>
              <w:rPr>
                <w:rFonts w:ascii="Arial" w:hAnsi="Arial" w:cs="Arial"/>
                <w:color w:val="000000"/>
                <w:lang w:val="en-US"/>
              </w:rPr>
            </w:pPr>
            <w:r w:rsidRPr="006E325A">
              <w:rPr>
                <w:rFonts w:ascii="Arial" w:hAnsi="Arial" w:cs="Arial"/>
                <w:color w:val="000000"/>
                <w:lang w:val="en-US"/>
              </w:rPr>
              <w:t>1</w:t>
            </w:r>
          </w:p>
        </w:tc>
        <w:tc>
          <w:tcPr>
            <w:tcW w:w="3260" w:type="dxa"/>
            <w:shd w:val="clear" w:color="auto" w:fill="auto"/>
            <w:hideMark/>
          </w:tcPr>
          <w:p w:rsidR="003E1382" w:rsidRPr="006E325A" w:rsidRDefault="003E1382" w:rsidP="00D1427C">
            <w:pPr>
              <w:jc w:val="center"/>
              <w:rPr>
                <w:rFonts w:ascii="Arial" w:hAnsi="Arial" w:cs="Arial"/>
                <w:b/>
                <w:bCs/>
                <w:color w:val="000000"/>
                <w:lang w:val="en-US"/>
              </w:rPr>
            </w:pPr>
            <w:r w:rsidRPr="006E325A">
              <w:rPr>
                <w:rFonts w:ascii="Arial" w:hAnsi="Arial" w:cs="Arial"/>
                <w:b/>
                <w:bCs/>
                <w:color w:val="000000"/>
                <w:lang w:val="en-US"/>
              </w:rPr>
              <w:t xml:space="preserve">DND </w:t>
            </w:r>
            <w:proofErr w:type="spellStart"/>
            <w:r w:rsidRPr="006E325A">
              <w:rPr>
                <w:rFonts w:ascii="Arial" w:hAnsi="Arial" w:cs="Arial"/>
                <w:b/>
                <w:bCs/>
                <w:color w:val="000000"/>
                <w:lang w:val="en-US"/>
              </w:rPr>
              <w:t>Babək</w:t>
            </w:r>
            <w:proofErr w:type="spellEnd"/>
            <w:r w:rsidRPr="006E325A">
              <w:rPr>
                <w:rFonts w:ascii="Arial" w:hAnsi="Arial" w:cs="Arial"/>
                <w:b/>
                <w:bCs/>
                <w:color w:val="000000"/>
                <w:lang w:val="en-US"/>
              </w:rPr>
              <w:t xml:space="preserve">  </w:t>
            </w:r>
            <w:proofErr w:type="spellStart"/>
            <w:r w:rsidRPr="006E325A">
              <w:rPr>
                <w:rFonts w:ascii="Arial" w:hAnsi="Arial" w:cs="Arial"/>
                <w:b/>
                <w:bCs/>
                <w:color w:val="000000"/>
                <w:lang w:val="en-US"/>
              </w:rPr>
              <w:t>gəmisi</w:t>
            </w:r>
            <w:proofErr w:type="spellEnd"/>
            <w:r w:rsidRPr="006E325A">
              <w:rPr>
                <w:rFonts w:ascii="Arial" w:hAnsi="Arial" w:cs="Arial"/>
                <w:b/>
                <w:bCs/>
                <w:color w:val="000000"/>
                <w:lang w:val="en-US"/>
              </w:rPr>
              <w:t xml:space="preserve"> 10057383</w:t>
            </w:r>
          </w:p>
        </w:tc>
      </w:tr>
    </w:tbl>
    <w:p w:rsidR="00625CFC" w:rsidRDefault="00625CFC" w:rsidP="00221A96">
      <w:pPr>
        <w:jc w:val="center"/>
        <w:rPr>
          <w:rFonts w:ascii="Arial" w:eastAsia="@Arial Unicode MS" w:hAnsi="Arial" w:cs="Arial"/>
          <w:b/>
          <w:color w:val="000000" w:themeColor="text1"/>
          <w:sz w:val="20"/>
          <w:szCs w:val="20"/>
          <w:lang w:val="az-Latn-AZ"/>
        </w:rPr>
      </w:pPr>
    </w:p>
    <w:p w:rsidR="00625CFC" w:rsidRPr="00E829AD" w:rsidRDefault="00625CFC" w:rsidP="00E829AD">
      <w:pPr>
        <w:spacing w:after="0" w:line="276" w:lineRule="auto"/>
        <w:jc w:val="both"/>
        <w:rPr>
          <w:rFonts w:ascii="Arial" w:hAnsi="Arial" w:cs="Arial"/>
          <w:b/>
          <w:sz w:val="24"/>
          <w:szCs w:val="24"/>
          <w:lang w:val="az-Latn-AZ"/>
        </w:rPr>
      </w:pPr>
      <w:r w:rsidRPr="00E829AD">
        <w:rPr>
          <w:rFonts w:ascii="Arial" w:hAnsi="Arial" w:cs="Arial"/>
          <w:b/>
          <w:sz w:val="24"/>
          <w:szCs w:val="24"/>
          <w:highlight w:val="yellow"/>
          <w:lang w:val="az-Latn-AZ"/>
        </w:rPr>
        <w:t>Ödəniş şərti yalnız “fakt üzrə” qəbul edilir, avans təklif edən iştirakçıların təklifləri kənarlaşdırılacaqdır.</w:t>
      </w:r>
      <w:r w:rsidRPr="00E829AD">
        <w:rPr>
          <w:rFonts w:ascii="Arial" w:hAnsi="Arial" w:cs="Arial"/>
          <w:b/>
          <w:sz w:val="24"/>
          <w:szCs w:val="24"/>
          <w:lang w:val="az-Latn-AZ"/>
        </w:rPr>
        <w:t xml:space="preserve"> </w:t>
      </w:r>
      <w:bookmarkStart w:id="0" w:name="_GoBack"/>
      <w:r w:rsidR="003B2C7B" w:rsidRPr="003B2C7B">
        <w:rPr>
          <w:rFonts w:ascii="Arial" w:hAnsi="Arial" w:cs="Arial"/>
          <w:b/>
          <w:sz w:val="24"/>
          <w:szCs w:val="24"/>
          <w:highlight w:val="yellow"/>
          <w:lang w:val="az-Latn-AZ"/>
        </w:rPr>
        <w:t>Tədarük olunan malların mənşə və uygunluq sertifikatı tələb olunur.</w:t>
      </w:r>
    </w:p>
    <w:bookmarkEnd w:id="0"/>
    <w:p w:rsidR="00625CFC" w:rsidRPr="00E829AD" w:rsidRDefault="00625CFC" w:rsidP="00E829AD">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ASCO-nun Satınalmalar Departameninin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3B2C7B"/>
    <w:rsid w:val="003E1382"/>
    <w:rsid w:val="004133F7"/>
    <w:rsid w:val="004A65DC"/>
    <w:rsid w:val="005529CC"/>
    <w:rsid w:val="00625CFC"/>
    <w:rsid w:val="007B07AA"/>
    <w:rsid w:val="008D0121"/>
    <w:rsid w:val="00913DED"/>
    <w:rsid w:val="009A2B54"/>
    <w:rsid w:val="00B06016"/>
    <w:rsid w:val="00B539FC"/>
    <w:rsid w:val="00CF624E"/>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8F04"/>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1624</Words>
  <Characters>9260</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17</cp:revision>
  <dcterms:created xsi:type="dcterms:W3CDTF">2022-02-11T10:43:00Z</dcterms:created>
  <dcterms:modified xsi:type="dcterms:W3CDTF">2023-03-30T10:47:00Z</dcterms:modified>
</cp:coreProperties>
</file>