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CE3D4A" w:rsidRPr="00CE3D4A">
        <w:rPr>
          <w:rFonts w:ascii="Arial" w:hAnsi="Arial" w:cs="Arial"/>
          <w:b/>
          <w:lang w:val="az-Latn-AZ"/>
        </w:rPr>
        <w:t>Plastik qapı pəncərə profilləri və aksesuarlarının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437A8">
        <w:rPr>
          <w:rFonts w:ascii="Arial" w:hAnsi="Arial" w:cs="Arial"/>
          <w:b/>
          <w:sz w:val="24"/>
          <w:szCs w:val="24"/>
          <w:lang w:val="az-Latn-AZ" w:eastAsia="ru-RU"/>
        </w:rPr>
        <w:t>AM056</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77DA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4437A8">
              <w:rPr>
                <w:rFonts w:ascii="Arial" w:hAnsi="Arial" w:cs="Arial"/>
                <w:b/>
                <w:sz w:val="20"/>
                <w:szCs w:val="20"/>
                <w:lang w:val="az-Latn-AZ" w:eastAsia="ru-RU"/>
              </w:rPr>
              <w:t xml:space="preserve"> 11</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77DA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77DA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77DA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437A8">
              <w:rPr>
                <w:rFonts w:ascii="Arial" w:hAnsi="Arial" w:cs="Arial"/>
                <w:sz w:val="20"/>
                <w:szCs w:val="20"/>
                <w:lang w:val="az-Latn-AZ" w:eastAsia="ru-RU"/>
              </w:rPr>
              <w:t xml:space="preserve"> 17 mart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77DA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977DA0">
              <w:fldChar w:fldCharType="begin"/>
            </w:r>
            <w:r w:rsidR="00977DA0" w:rsidRPr="00977DA0">
              <w:rPr>
                <w:lang w:val="en-US"/>
              </w:rPr>
              <w:instrText xml:space="preserve"> HYPERLINK "mailto:tender@asco.az" </w:instrText>
            </w:r>
            <w:r w:rsidR="00977DA0">
              <w:fldChar w:fldCharType="separate"/>
            </w:r>
            <w:r w:rsidR="00067611" w:rsidRPr="00B95154">
              <w:rPr>
                <w:rStyle w:val="a3"/>
                <w:rFonts w:ascii="Arial" w:hAnsi="Arial" w:cs="Arial"/>
                <w:sz w:val="20"/>
                <w:szCs w:val="20"/>
                <w:lang w:val="az-Latn-AZ"/>
              </w:rPr>
              <w:t>tender@asco.az</w:t>
            </w:r>
            <w:r w:rsidR="00977DA0">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77DA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437A8">
              <w:rPr>
                <w:rFonts w:ascii="Arial" w:hAnsi="Arial" w:cs="Arial"/>
                <w:b/>
                <w:sz w:val="20"/>
                <w:szCs w:val="20"/>
                <w:lang w:val="az-Latn-AZ" w:eastAsia="ru-RU"/>
              </w:rPr>
              <w:t xml:space="preserve">18 mart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4437A8">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77DA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776" w:type="dxa"/>
        <w:tblLook w:val="04A0" w:firstRow="1" w:lastRow="0" w:firstColumn="1" w:lastColumn="0" w:noHBand="0" w:noVBand="1"/>
      </w:tblPr>
      <w:tblGrid>
        <w:gridCol w:w="462"/>
        <w:gridCol w:w="3792"/>
        <w:gridCol w:w="1105"/>
        <w:gridCol w:w="928"/>
        <w:gridCol w:w="3489"/>
      </w:tblGrid>
      <w:tr w:rsidR="004437A8" w:rsidRPr="003E1132" w:rsidTr="00CB6D2D">
        <w:trPr>
          <w:trHeight w:val="428"/>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w:t>
            </w:r>
          </w:p>
        </w:tc>
        <w:tc>
          <w:tcPr>
            <w:tcW w:w="3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Material</w:t>
            </w:r>
            <w:proofErr w:type="spellEnd"/>
            <w:r w:rsidRPr="003E1132">
              <w:rPr>
                <w:rFonts w:ascii="Arial" w:hAnsi="Arial" w:cs="Arial"/>
                <w:color w:val="000000"/>
              </w:rPr>
              <w:t xml:space="preserve"> </w:t>
            </w:r>
            <w:proofErr w:type="spellStart"/>
            <w:r w:rsidRPr="003E1132">
              <w:rPr>
                <w:rFonts w:ascii="Arial" w:hAnsi="Arial" w:cs="Arial"/>
                <w:color w:val="000000"/>
              </w:rPr>
              <w:t>və</w:t>
            </w:r>
            <w:proofErr w:type="spellEnd"/>
            <w:r w:rsidRPr="003E1132">
              <w:rPr>
                <w:rFonts w:ascii="Arial" w:hAnsi="Arial" w:cs="Arial"/>
                <w:color w:val="000000"/>
              </w:rPr>
              <w:t xml:space="preserve"> </w:t>
            </w:r>
            <w:proofErr w:type="spellStart"/>
            <w:r w:rsidRPr="003E1132">
              <w:rPr>
                <w:rFonts w:ascii="Arial" w:hAnsi="Arial" w:cs="Arial"/>
                <w:color w:val="000000"/>
              </w:rPr>
              <w:t>avadanlığın</w:t>
            </w:r>
            <w:proofErr w:type="spellEnd"/>
            <w:r w:rsidRPr="003E1132">
              <w:rPr>
                <w:rFonts w:ascii="Arial" w:hAnsi="Arial" w:cs="Arial"/>
                <w:color w:val="000000"/>
              </w:rPr>
              <w:t xml:space="preserve"> </w:t>
            </w:r>
            <w:proofErr w:type="spellStart"/>
            <w:r w:rsidRPr="003E1132">
              <w:rPr>
                <w:rFonts w:ascii="Arial" w:hAnsi="Arial" w:cs="Arial"/>
                <w:color w:val="000000"/>
              </w:rPr>
              <w:t>adı</w:t>
            </w:r>
            <w:proofErr w:type="spellEnd"/>
            <w:r w:rsidRPr="003E1132">
              <w:rPr>
                <w:rFonts w:ascii="Arial" w:hAnsi="Arial" w:cs="Arial"/>
                <w:color w:val="000000"/>
              </w:rPr>
              <w:t>. (</w:t>
            </w:r>
            <w:proofErr w:type="spellStart"/>
            <w:r w:rsidRPr="003E1132">
              <w:rPr>
                <w:rFonts w:ascii="Arial" w:hAnsi="Arial" w:cs="Arial"/>
                <w:color w:val="000000"/>
              </w:rPr>
              <w:t>azərbaycan</w:t>
            </w:r>
            <w:proofErr w:type="spellEnd"/>
            <w:r w:rsidRPr="003E1132">
              <w:rPr>
                <w:rFonts w:ascii="Arial" w:hAnsi="Arial" w:cs="Arial"/>
                <w:color w:val="000000"/>
              </w:rPr>
              <w:t xml:space="preserve"> </w:t>
            </w:r>
            <w:proofErr w:type="spellStart"/>
            <w:r w:rsidRPr="003E1132">
              <w:rPr>
                <w:rFonts w:ascii="Arial" w:hAnsi="Arial" w:cs="Arial"/>
                <w:color w:val="000000"/>
              </w:rPr>
              <w:t>və</w:t>
            </w:r>
            <w:proofErr w:type="spellEnd"/>
            <w:r w:rsidRPr="003E1132">
              <w:rPr>
                <w:rFonts w:ascii="Arial" w:hAnsi="Arial" w:cs="Arial"/>
                <w:color w:val="000000"/>
              </w:rPr>
              <w:t xml:space="preserve"> </w:t>
            </w:r>
            <w:proofErr w:type="spellStart"/>
            <w:r w:rsidRPr="003E1132">
              <w:rPr>
                <w:rFonts w:ascii="Arial" w:hAnsi="Arial" w:cs="Arial"/>
                <w:color w:val="000000"/>
              </w:rPr>
              <w:t>inqlis</w:t>
            </w:r>
            <w:proofErr w:type="spellEnd"/>
            <w:r w:rsidRPr="003E1132">
              <w:rPr>
                <w:rFonts w:ascii="Arial" w:hAnsi="Arial" w:cs="Arial"/>
                <w:color w:val="000000"/>
              </w:rPr>
              <w:t xml:space="preserve"> </w:t>
            </w:r>
            <w:proofErr w:type="spellStart"/>
            <w:r w:rsidRPr="003E1132">
              <w:rPr>
                <w:rFonts w:ascii="Arial" w:hAnsi="Arial" w:cs="Arial"/>
                <w:color w:val="000000"/>
              </w:rPr>
              <w:t>dillərində</w:t>
            </w:r>
            <w:proofErr w:type="spellEnd"/>
            <w:r w:rsidRPr="003E1132">
              <w:rPr>
                <w:rFonts w:ascii="Arial" w:hAnsi="Arial" w:cs="Arial"/>
                <w:color w:val="000000"/>
              </w:rPr>
              <w:t xml:space="preserve"> </w:t>
            </w:r>
            <w:proofErr w:type="spellStart"/>
            <w:r w:rsidRPr="003E1132">
              <w:rPr>
                <w:rFonts w:ascii="Arial" w:hAnsi="Arial" w:cs="Arial"/>
                <w:color w:val="000000"/>
              </w:rPr>
              <w:t>yazılmalı</w:t>
            </w:r>
            <w:proofErr w:type="spellEnd"/>
            <w:r w:rsidRPr="003E1132">
              <w:rPr>
                <w:rFonts w:ascii="Arial" w:hAnsi="Arial" w:cs="Arial"/>
                <w:color w:val="000000"/>
              </w:rPr>
              <w:t>)</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Sayı</w:t>
            </w:r>
            <w:proofErr w:type="spellEnd"/>
            <w:r w:rsidRPr="003E1132">
              <w:rPr>
                <w:rFonts w:ascii="Arial" w:hAnsi="Arial" w:cs="Arial"/>
                <w:color w:val="000000"/>
              </w:rPr>
              <w:t xml:space="preserve">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Ölçü</w:t>
            </w:r>
            <w:proofErr w:type="spellEnd"/>
            <w:r w:rsidRPr="003E1132">
              <w:rPr>
                <w:rFonts w:ascii="Arial" w:hAnsi="Arial" w:cs="Arial"/>
                <w:color w:val="000000"/>
              </w:rPr>
              <w:t xml:space="preserve"> </w:t>
            </w:r>
            <w:proofErr w:type="spellStart"/>
            <w:r w:rsidRPr="003E1132">
              <w:rPr>
                <w:rFonts w:ascii="Arial" w:hAnsi="Arial" w:cs="Arial"/>
                <w:color w:val="000000"/>
              </w:rPr>
              <w:t>vahidi</w:t>
            </w:r>
            <w:proofErr w:type="spellEnd"/>
          </w:p>
        </w:tc>
        <w:tc>
          <w:tcPr>
            <w:tcW w:w="3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Sertfikat tələbi</w:t>
            </w:r>
          </w:p>
        </w:tc>
      </w:tr>
      <w:tr w:rsidR="004437A8" w:rsidRPr="003E1132" w:rsidTr="00CB6D2D">
        <w:trPr>
          <w:trHeight w:val="2010"/>
        </w:trPr>
        <w:tc>
          <w:tcPr>
            <w:tcW w:w="462" w:type="dxa"/>
            <w:vMerge/>
            <w:tcBorders>
              <w:top w:val="single" w:sz="4" w:space="0" w:color="auto"/>
              <w:left w:val="single" w:sz="4" w:space="0" w:color="auto"/>
              <w:bottom w:val="single" w:sz="4" w:space="0" w:color="auto"/>
              <w:right w:val="single" w:sz="4" w:space="0" w:color="auto"/>
            </w:tcBorders>
            <w:vAlign w:val="center"/>
            <w:hideMark/>
          </w:tcPr>
          <w:p w:rsidR="004437A8" w:rsidRPr="003E1132" w:rsidRDefault="004437A8" w:rsidP="00CB6D2D">
            <w:pPr>
              <w:rPr>
                <w:rFonts w:ascii="Arial" w:hAnsi="Arial" w:cs="Arial"/>
                <w:color w:val="000000"/>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4437A8" w:rsidRPr="003E1132" w:rsidRDefault="004437A8" w:rsidP="00CB6D2D">
            <w:pPr>
              <w:rPr>
                <w:rFonts w:ascii="Arial" w:hAnsi="Arial" w:cs="Arial"/>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4437A8" w:rsidRPr="003E1132" w:rsidRDefault="004437A8" w:rsidP="00CB6D2D">
            <w:pPr>
              <w:rPr>
                <w:rFonts w:ascii="Arial" w:hAnsi="Arial" w:cs="Arial"/>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4437A8" w:rsidRPr="003E1132" w:rsidRDefault="004437A8" w:rsidP="00CB6D2D">
            <w:pPr>
              <w:rPr>
                <w:rFonts w:ascii="Arial" w:hAnsi="Arial" w:cs="Arial"/>
                <w:color w:val="000000"/>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4437A8" w:rsidRPr="003E1132" w:rsidRDefault="004437A8" w:rsidP="00CB6D2D">
            <w:pPr>
              <w:rPr>
                <w:rFonts w:ascii="Arial" w:hAnsi="Arial" w:cs="Arial"/>
                <w:color w:val="000000"/>
              </w:rPr>
            </w:pPr>
          </w:p>
        </w:tc>
      </w:tr>
      <w:tr w:rsidR="004437A8" w:rsidRPr="003E1132" w:rsidTr="00CB6D2D">
        <w:trPr>
          <w:trHeight w:val="660"/>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1</w:t>
            </w:r>
          </w:p>
        </w:tc>
        <w:tc>
          <w:tcPr>
            <w:tcW w:w="3792"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kosa</w:t>
            </w:r>
            <w:proofErr w:type="spellEnd"/>
            <w:r w:rsidRPr="003E1132">
              <w:rPr>
                <w:rFonts w:ascii="Arial" w:hAnsi="Arial" w:cs="Arial"/>
                <w:color w:val="000000"/>
              </w:rPr>
              <w:t xml:space="preserve"> </w:t>
            </w:r>
            <w:proofErr w:type="spellStart"/>
            <w:r w:rsidRPr="003E1132">
              <w:rPr>
                <w:rFonts w:ascii="Arial" w:hAnsi="Arial" w:cs="Arial"/>
                <w:color w:val="000000"/>
              </w:rPr>
              <w:t>profili</w:t>
            </w:r>
            <w:proofErr w:type="spellEnd"/>
            <w:r w:rsidRPr="003E1132">
              <w:rPr>
                <w:rFonts w:ascii="Arial" w:hAnsi="Arial" w:cs="Arial"/>
                <w:color w:val="000000"/>
              </w:rPr>
              <w:t xml:space="preserve"> "Z40" ГОСТ 30673-99 L=6m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750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795"/>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2</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kanat</w:t>
            </w:r>
            <w:proofErr w:type="spellEnd"/>
            <w:r w:rsidRPr="003E1132">
              <w:rPr>
                <w:rFonts w:ascii="Arial" w:hAnsi="Arial" w:cs="Arial"/>
                <w:color w:val="000000"/>
              </w:rPr>
              <w:t xml:space="preserve"> </w:t>
            </w:r>
            <w:proofErr w:type="spellStart"/>
            <w:r w:rsidRPr="003E1132">
              <w:rPr>
                <w:rFonts w:ascii="Arial" w:hAnsi="Arial" w:cs="Arial"/>
                <w:color w:val="000000"/>
              </w:rPr>
              <w:t>profili</w:t>
            </w:r>
            <w:proofErr w:type="spellEnd"/>
            <w:r w:rsidRPr="003E1132">
              <w:rPr>
                <w:rFonts w:ascii="Arial" w:hAnsi="Arial" w:cs="Arial"/>
                <w:color w:val="000000"/>
              </w:rPr>
              <w:t xml:space="preserve"> "T60" ГОСТ 30673-99 L=6m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60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660"/>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3</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petləsi</w:t>
            </w:r>
            <w:proofErr w:type="spellEnd"/>
            <w:r w:rsidRPr="003E1132">
              <w:rPr>
                <w:rFonts w:ascii="Arial" w:hAnsi="Arial" w:cs="Arial"/>
                <w:color w:val="000000"/>
              </w:rPr>
              <w:t xml:space="preserve"> ГОСТ 5088-2005 7,5sm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5100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750"/>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4</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ispanyolet</w:t>
            </w:r>
            <w:proofErr w:type="spellEnd"/>
            <w:r w:rsidRPr="003E1132">
              <w:rPr>
                <w:rFonts w:ascii="Arial" w:hAnsi="Arial" w:cs="Arial"/>
                <w:color w:val="000000"/>
              </w:rPr>
              <w:t xml:space="preserve"> ГОСТ 5089-2011 H=80sm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560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855"/>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dəstəyi</w:t>
            </w:r>
            <w:proofErr w:type="spellEnd"/>
            <w:r w:rsidRPr="003E1132">
              <w:rPr>
                <w:rFonts w:ascii="Arial" w:hAnsi="Arial" w:cs="Arial"/>
                <w:color w:val="000000"/>
              </w:rPr>
              <w:t xml:space="preserve"> (</w:t>
            </w:r>
            <w:proofErr w:type="spellStart"/>
            <w:r w:rsidRPr="003E1132">
              <w:rPr>
                <w:rFonts w:ascii="Arial" w:hAnsi="Arial" w:cs="Arial"/>
                <w:color w:val="000000"/>
              </w:rPr>
              <w:t>ağ</w:t>
            </w:r>
            <w:proofErr w:type="spellEnd"/>
            <w:r w:rsidRPr="003E1132">
              <w:rPr>
                <w:rFonts w:ascii="Arial" w:hAnsi="Arial" w:cs="Arial"/>
                <w:color w:val="000000"/>
              </w:rPr>
              <w:t xml:space="preserve"> </w:t>
            </w:r>
            <w:proofErr w:type="spellStart"/>
            <w:r w:rsidRPr="003E1132">
              <w:rPr>
                <w:rFonts w:ascii="Arial" w:hAnsi="Arial" w:cs="Arial"/>
                <w:color w:val="000000"/>
              </w:rPr>
              <w:t>rəng</w:t>
            </w:r>
            <w:proofErr w:type="spellEnd"/>
            <w:r w:rsidRPr="003E1132">
              <w:rPr>
                <w:rFonts w:ascii="Arial" w:hAnsi="Arial" w:cs="Arial"/>
                <w:color w:val="000000"/>
              </w:rPr>
              <w:t xml:space="preserve">) ГОСТ 5090-2016 </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560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855"/>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6</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allüminium</w:t>
            </w:r>
            <w:proofErr w:type="spellEnd"/>
            <w:r w:rsidRPr="003E1132">
              <w:rPr>
                <w:rFonts w:ascii="Arial" w:hAnsi="Arial" w:cs="Arial"/>
                <w:color w:val="000000"/>
              </w:rPr>
              <w:t xml:space="preserve"> </w:t>
            </w:r>
            <w:proofErr w:type="spellStart"/>
            <w:r w:rsidRPr="003E1132">
              <w:rPr>
                <w:rFonts w:ascii="Arial" w:hAnsi="Arial" w:cs="Arial"/>
                <w:color w:val="000000"/>
              </w:rPr>
              <w:t>bağlantı</w:t>
            </w:r>
            <w:proofErr w:type="spellEnd"/>
            <w:r w:rsidRPr="003E1132">
              <w:rPr>
                <w:rFonts w:ascii="Arial" w:hAnsi="Arial" w:cs="Arial"/>
                <w:color w:val="000000"/>
              </w:rPr>
              <w:t xml:space="preserve"> (OKB) ГОСТ 30674-99</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500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915"/>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7</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dəmir</w:t>
            </w:r>
            <w:proofErr w:type="spellEnd"/>
            <w:r w:rsidRPr="003E1132">
              <w:rPr>
                <w:rFonts w:ascii="Arial" w:hAnsi="Arial" w:cs="Arial"/>
                <w:color w:val="000000"/>
              </w:rPr>
              <w:t xml:space="preserve"> </w:t>
            </w:r>
            <w:proofErr w:type="spellStart"/>
            <w:r w:rsidRPr="003E1132">
              <w:rPr>
                <w:rFonts w:ascii="Arial" w:hAnsi="Arial" w:cs="Arial"/>
                <w:color w:val="000000"/>
              </w:rPr>
              <w:t>kosa</w:t>
            </w:r>
            <w:proofErr w:type="spellEnd"/>
            <w:r w:rsidRPr="003E1132">
              <w:rPr>
                <w:rFonts w:ascii="Arial" w:hAnsi="Arial" w:cs="Arial"/>
                <w:color w:val="000000"/>
              </w:rPr>
              <w:t xml:space="preserve"> "П" </w:t>
            </w:r>
            <w:proofErr w:type="spellStart"/>
            <w:r w:rsidRPr="003E1132">
              <w:rPr>
                <w:rFonts w:ascii="Arial" w:hAnsi="Arial" w:cs="Arial"/>
                <w:color w:val="000000"/>
              </w:rPr>
              <w:t>şəkilli</w:t>
            </w:r>
            <w:proofErr w:type="spellEnd"/>
            <w:r w:rsidRPr="003E1132">
              <w:rPr>
                <w:rFonts w:ascii="Arial" w:hAnsi="Arial" w:cs="Arial"/>
                <w:color w:val="000000"/>
              </w:rPr>
              <w:t xml:space="preserve">  (</w:t>
            </w:r>
            <w:proofErr w:type="spellStart"/>
            <w:r w:rsidRPr="003E1132">
              <w:rPr>
                <w:rFonts w:ascii="Arial" w:hAnsi="Arial" w:cs="Arial"/>
                <w:color w:val="000000"/>
              </w:rPr>
              <w:t>iç</w:t>
            </w:r>
            <w:proofErr w:type="spellEnd"/>
            <w:r w:rsidRPr="003E1132">
              <w:rPr>
                <w:rFonts w:ascii="Arial" w:hAnsi="Arial" w:cs="Arial"/>
                <w:color w:val="000000"/>
              </w:rPr>
              <w:t xml:space="preserve"> </w:t>
            </w:r>
            <w:proofErr w:type="spellStart"/>
            <w:r w:rsidRPr="003E1132">
              <w:rPr>
                <w:rFonts w:ascii="Arial" w:hAnsi="Arial" w:cs="Arial"/>
                <w:color w:val="000000"/>
              </w:rPr>
              <w:t>profil</w:t>
            </w:r>
            <w:proofErr w:type="spellEnd"/>
            <w:r w:rsidRPr="003E1132">
              <w:rPr>
                <w:rFonts w:ascii="Arial" w:hAnsi="Arial" w:cs="Arial"/>
                <w:color w:val="000000"/>
              </w:rPr>
              <w:t xml:space="preserve">) ГОСТ 30673-99 L=6m,               </w:t>
            </w:r>
            <w:proofErr w:type="spellStart"/>
            <w:r w:rsidRPr="003E1132">
              <w:rPr>
                <w:rFonts w:ascii="Arial" w:hAnsi="Arial" w:cs="Arial"/>
                <w:color w:val="000000"/>
              </w:rPr>
              <w:t>qal</w:t>
            </w:r>
            <w:proofErr w:type="spellEnd"/>
            <w:r w:rsidRPr="003E1132">
              <w:rPr>
                <w:rFonts w:ascii="Arial" w:hAnsi="Arial" w:cs="Arial"/>
                <w:color w:val="000000"/>
              </w:rPr>
              <w:t>=0,7mm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750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690"/>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8</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lang w:val="en-US"/>
              </w:rPr>
            </w:pPr>
            <w:proofErr w:type="spellStart"/>
            <w:r w:rsidRPr="003E1132">
              <w:rPr>
                <w:rFonts w:ascii="Arial" w:hAnsi="Arial" w:cs="Arial"/>
                <w:lang w:val="en-US"/>
              </w:rPr>
              <w:t>Plastik</w:t>
            </w:r>
            <w:proofErr w:type="spellEnd"/>
            <w:r w:rsidRPr="003E1132">
              <w:rPr>
                <w:rFonts w:ascii="Arial" w:hAnsi="Arial" w:cs="Arial"/>
                <w:lang w:val="en-US"/>
              </w:rPr>
              <w:t xml:space="preserve"> panel </w:t>
            </w:r>
            <w:proofErr w:type="spellStart"/>
            <w:r w:rsidRPr="003E1132">
              <w:rPr>
                <w:rFonts w:ascii="Arial" w:hAnsi="Arial" w:cs="Arial"/>
                <w:lang w:val="en-US"/>
              </w:rPr>
              <w:t>ağ</w:t>
            </w:r>
            <w:proofErr w:type="spellEnd"/>
            <w:r w:rsidRPr="003E1132">
              <w:rPr>
                <w:rFonts w:ascii="Arial" w:hAnsi="Arial" w:cs="Arial"/>
                <w:lang w:val="en-US"/>
              </w:rPr>
              <w:t xml:space="preserve"> (2x3m,1 </w:t>
            </w:r>
            <w:proofErr w:type="spellStart"/>
            <w:r w:rsidRPr="003E1132">
              <w:rPr>
                <w:rFonts w:ascii="Arial" w:hAnsi="Arial" w:cs="Arial"/>
                <w:lang w:val="en-US"/>
              </w:rPr>
              <w:t>ədəd</w:t>
            </w:r>
            <w:proofErr w:type="spellEnd"/>
            <w:r w:rsidRPr="003E1132">
              <w:rPr>
                <w:rFonts w:ascii="Arial" w:hAnsi="Arial" w:cs="Arial"/>
                <w:lang w:val="en-US"/>
              </w:rPr>
              <w:t xml:space="preserve"> 6m2) </w:t>
            </w:r>
            <w:r w:rsidRPr="003E1132">
              <w:rPr>
                <w:rFonts w:ascii="Arial" w:hAnsi="Arial" w:cs="Arial"/>
              </w:rPr>
              <w:t>ГОСТ</w:t>
            </w:r>
            <w:r w:rsidRPr="003E1132">
              <w:rPr>
                <w:rFonts w:ascii="Arial" w:hAnsi="Arial" w:cs="Arial"/>
                <w:lang w:val="en-US"/>
              </w:rPr>
              <w:t xml:space="preserve"> 19111-2001 </w:t>
            </w:r>
            <w:proofErr w:type="spellStart"/>
            <w:r w:rsidRPr="003E1132">
              <w:rPr>
                <w:rFonts w:ascii="Arial" w:hAnsi="Arial" w:cs="Arial"/>
                <w:lang w:val="en-US"/>
              </w:rPr>
              <w:t>qal</w:t>
            </w:r>
            <w:proofErr w:type="spellEnd"/>
            <w:r w:rsidRPr="003E1132">
              <w:rPr>
                <w:rFonts w:ascii="Arial" w:hAnsi="Arial" w:cs="Arial"/>
                <w:lang w:val="en-US"/>
              </w:rPr>
              <w:t>=2sm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510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m2</w:t>
            </w:r>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690"/>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9</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çift</w:t>
            </w:r>
            <w:proofErr w:type="spellEnd"/>
            <w:r w:rsidRPr="003E1132">
              <w:rPr>
                <w:rFonts w:ascii="Arial" w:hAnsi="Arial" w:cs="Arial"/>
                <w:color w:val="000000"/>
              </w:rPr>
              <w:t xml:space="preserve"> </w:t>
            </w:r>
            <w:proofErr w:type="spellStart"/>
            <w:r w:rsidRPr="003E1132">
              <w:rPr>
                <w:rFonts w:ascii="Arial" w:hAnsi="Arial" w:cs="Arial"/>
                <w:color w:val="000000"/>
              </w:rPr>
              <w:t>cam</w:t>
            </w:r>
            <w:proofErr w:type="spellEnd"/>
            <w:r w:rsidRPr="003E1132">
              <w:rPr>
                <w:rFonts w:ascii="Arial" w:hAnsi="Arial" w:cs="Arial"/>
                <w:color w:val="000000"/>
              </w:rPr>
              <w:t xml:space="preserve"> </w:t>
            </w:r>
            <w:proofErr w:type="spellStart"/>
            <w:r w:rsidRPr="003E1132">
              <w:rPr>
                <w:rFonts w:ascii="Arial" w:hAnsi="Arial" w:cs="Arial"/>
                <w:color w:val="000000"/>
              </w:rPr>
              <w:t>çitası</w:t>
            </w:r>
            <w:proofErr w:type="spellEnd"/>
            <w:r w:rsidRPr="003E1132">
              <w:rPr>
                <w:rFonts w:ascii="Arial" w:hAnsi="Arial" w:cs="Arial"/>
                <w:color w:val="000000"/>
              </w:rPr>
              <w:t xml:space="preserve"> (</w:t>
            </w:r>
            <w:proofErr w:type="spellStart"/>
            <w:r w:rsidRPr="003E1132">
              <w:rPr>
                <w:rFonts w:ascii="Arial" w:hAnsi="Arial" w:cs="Arial"/>
                <w:color w:val="000000"/>
              </w:rPr>
              <w:t>ağ</w:t>
            </w:r>
            <w:proofErr w:type="spellEnd"/>
            <w:r w:rsidRPr="003E1132">
              <w:rPr>
                <w:rFonts w:ascii="Arial" w:hAnsi="Arial" w:cs="Arial"/>
                <w:color w:val="000000"/>
              </w:rPr>
              <w:t xml:space="preserve"> </w:t>
            </w:r>
            <w:proofErr w:type="spellStart"/>
            <w:r w:rsidRPr="003E1132">
              <w:rPr>
                <w:rFonts w:ascii="Arial" w:hAnsi="Arial" w:cs="Arial"/>
                <w:color w:val="000000"/>
              </w:rPr>
              <w:t>rəng</w:t>
            </w:r>
            <w:proofErr w:type="spellEnd"/>
            <w:r w:rsidRPr="003E1132">
              <w:rPr>
                <w:rFonts w:ascii="Arial" w:hAnsi="Arial" w:cs="Arial"/>
                <w:color w:val="000000"/>
              </w:rPr>
              <w:t>) ГОСТ 30674-99 L=6m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500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r w:rsidR="004437A8" w:rsidRPr="003E1132" w:rsidTr="00CB6D2D">
        <w:trPr>
          <w:trHeight w:val="690"/>
        </w:trPr>
        <w:tc>
          <w:tcPr>
            <w:tcW w:w="462" w:type="dxa"/>
            <w:tcBorders>
              <w:top w:val="nil"/>
              <w:left w:val="single" w:sz="4" w:space="0" w:color="auto"/>
              <w:bottom w:val="single" w:sz="4" w:space="0" w:color="auto"/>
              <w:right w:val="single" w:sz="4" w:space="0" w:color="auto"/>
            </w:tcBorders>
            <w:shd w:val="clear" w:color="000000" w:fill="FFFFFF"/>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10</w:t>
            </w:r>
          </w:p>
        </w:tc>
        <w:tc>
          <w:tcPr>
            <w:tcW w:w="3792" w:type="dxa"/>
            <w:tcBorders>
              <w:top w:val="nil"/>
              <w:left w:val="nil"/>
              <w:bottom w:val="single" w:sz="4" w:space="0" w:color="auto"/>
              <w:right w:val="single" w:sz="4" w:space="0" w:color="auto"/>
            </w:tcBorders>
            <w:shd w:val="clear" w:color="000000" w:fill="FFFFFF"/>
            <w:vAlign w:val="center"/>
            <w:hideMark/>
          </w:tcPr>
          <w:p w:rsidR="004437A8" w:rsidRPr="003E1132" w:rsidRDefault="004437A8" w:rsidP="00CB6D2D">
            <w:pPr>
              <w:rPr>
                <w:rFonts w:ascii="Arial" w:hAnsi="Arial" w:cs="Arial"/>
                <w:color w:val="000000"/>
              </w:rPr>
            </w:pPr>
            <w:proofErr w:type="spellStart"/>
            <w:r w:rsidRPr="003E1132">
              <w:rPr>
                <w:rFonts w:ascii="Arial" w:hAnsi="Arial" w:cs="Arial"/>
                <w:color w:val="000000"/>
              </w:rPr>
              <w:t>Plastik</w:t>
            </w:r>
            <w:proofErr w:type="spellEnd"/>
            <w:r w:rsidRPr="003E1132">
              <w:rPr>
                <w:rFonts w:ascii="Arial" w:hAnsi="Arial" w:cs="Arial"/>
                <w:color w:val="000000"/>
              </w:rPr>
              <w:t xml:space="preserve"> </w:t>
            </w:r>
            <w:proofErr w:type="spellStart"/>
            <w:r w:rsidRPr="003E1132">
              <w:rPr>
                <w:rFonts w:ascii="Arial" w:hAnsi="Arial" w:cs="Arial"/>
                <w:color w:val="000000"/>
              </w:rPr>
              <w:t>pəncərə</w:t>
            </w:r>
            <w:proofErr w:type="spellEnd"/>
            <w:r w:rsidRPr="003E1132">
              <w:rPr>
                <w:rFonts w:ascii="Arial" w:hAnsi="Arial" w:cs="Arial"/>
                <w:color w:val="000000"/>
              </w:rPr>
              <w:t xml:space="preserve"> </w:t>
            </w:r>
            <w:proofErr w:type="spellStart"/>
            <w:r w:rsidRPr="003E1132">
              <w:rPr>
                <w:rFonts w:ascii="Arial" w:hAnsi="Arial" w:cs="Arial"/>
                <w:color w:val="000000"/>
              </w:rPr>
              <w:t>üçün</w:t>
            </w:r>
            <w:proofErr w:type="spellEnd"/>
            <w:r w:rsidRPr="003E1132">
              <w:rPr>
                <w:rFonts w:ascii="Arial" w:hAnsi="Arial" w:cs="Arial"/>
                <w:color w:val="000000"/>
              </w:rPr>
              <w:t xml:space="preserve"> </w:t>
            </w:r>
            <w:proofErr w:type="spellStart"/>
            <w:r w:rsidRPr="003E1132">
              <w:rPr>
                <w:rFonts w:ascii="Arial" w:hAnsi="Arial" w:cs="Arial"/>
                <w:color w:val="000000"/>
              </w:rPr>
              <w:t>zamak</w:t>
            </w:r>
            <w:proofErr w:type="spellEnd"/>
            <w:r w:rsidRPr="003E1132">
              <w:rPr>
                <w:rFonts w:ascii="Arial" w:hAnsi="Arial" w:cs="Arial"/>
                <w:color w:val="000000"/>
              </w:rPr>
              <w:t xml:space="preserve"> </w:t>
            </w:r>
            <w:proofErr w:type="spellStart"/>
            <w:r w:rsidRPr="003E1132">
              <w:rPr>
                <w:rFonts w:ascii="Arial" w:hAnsi="Arial" w:cs="Arial"/>
                <w:color w:val="000000"/>
              </w:rPr>
              <w:t>qarşılıq</w:t>
            </w:r>
            <w:proofErr w:type="spellEnd"/>
            <w:r w:rsidRPr="003E1132">
              <w:rPr>
                <w:rFonts w:ascii="Arial" w:hAnsi="Arial" w:cs="Arial"/>
                <w:color w:val="000000"/>
              </w:rPr>
              <w:t xml:space="preserve"> ГОСТ 5089-2011 L=6m</w:t>
            </w:r>
          </w:p>
        </w:tc>
        <w:tc>
          <w:tcPr>
            <w:tcW w:w="1105"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r w:rsidRPr="003E1132">
              <w:rPr>
                <w:rFonts w:ascii="Arial" w:hAnsi="Arial" w:cs="Arial"/>
                <w:color w:val="000000"/>
              </w:rPr>
              <w:t>1120</w:t>
            </w:r>
          </w:p>
        </w:tc>
        <w:tc>
          <w:tcPr>
            <w:tcW w:w="928"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rPr>
            </w:pPr>
            <w:proofErr w:type="spellStart"/>
            <w:r w:rsidRPr="003E1132">
              <w:rPr>
                <w:rFonts w:ascii="Arial" w:hAnsi="Arial" w:cs="Arial"/>
                <w:color w:val="000000"/>
              </w:rPr>
              <w:t>ədəd</w:t>
            </w:r>
            <w:proofErr w:type="spellEnd"/>
          </w:p>
        </w:tc>
        <w:tc>
          <w:tcPr>
            <w:tcW w:w="3489" w:type="dxa"/>
            <w:tcBorders>
              <w:top w:val="nil"/>
              <w:left w:val="nil"/>
              <w:bottom w:val="single" w:sz="4" w:space="0" w:color="auto"/>
              <w:right w:val="single" w:sz="4" w:space="0" w:color="auto"/>
            </w:tcBorders>
            <w:shd w:val="clear" w:color="auto" w:fill="auto"/>
            <w:vAlign w:val="center"/>
            <w:hideMark/>
          </w:tcPr>
          <w:p w:rsidR="004437A8" w:rsidRPr="003E1132" w:rsidRDefault="004437A8" w:rsidP="00CB6D2D">
            <w:pPr>
              <w:jc w:val="center"/>
              <w:rPr>
                <w:rFonts w:ascii="Arial" w:hAnsi="Arial" w:cs="Arial"/>
                <w:color w:val="000000"/>
                <w:lang w:val="az-Latn-AZ"/>
              </w:rPr>
            </w:pPr>
            <w:r>
              <w:rPr>
                <w:rFonts w:ascii="Arial" w:hAnsi="Arial" w:cs="Arial"/>
                <w:color w:val="000000"/>
                <w:lang w:val="az-Latn-AZ"/>
              </w:rPr>
              <w:t>Uyğunluq və Keyfiyyət sertfikatı</w:t>
            </w:r>
          </w:p>
        </w:tc>
      </w:tr>
    </w:tbl>
    <w:p w:rsidR="00AC64C7"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977DA0" w:rsidP="00977DA0">
      <w:pPr>
        <w:jc w:val="center"/>
        <w:rPr>
          <w:rFonts w:ascii="Arial" w:hAnsi="Arial" w:cs="Arial"/>
          <w:b/>
          <w:color w:val="000000"/>
          <w:lang w:val="az-Latn-AZ"/>
        </w:rPr>
      </w:pPr>
      <w:r w:rsidRPr="00964338">
        <w:rPr>
          <w:rFonts w:ascii="Arial" w:hAnsi="Arial" w:cs="Arial"/>
          <w:b/>
          <w:color w:val="000000"/>
          <w:lang w:val="az-Latn-AZ"/>
        </w:rPr>
        <w:lastRenderedPageBreak/>
        <w:t>Cavid Eminov, Əsaslı tikinti və təmir şöbəsinin mühəndisi</w:t>
      </w:r>
    </w:p>
    <w:p w:rsidR="00977DA0" w:rsidRPr="00964338" w:rsidRDefault="00977DA0" w:rsidP="00977DA0">
      <w:pPr>
        <w:jc w:val="center"/>
        <w:rPr>
          <w:rFonts w:ascii="Arial" w:hAnsi="Arial" w:cs="Arial"/>
          <w:b/>
          <w:color w:val="000000"/>
          <w:lang w:val="az-Latn-AZ"/>
        </w:rPr>
      </w:pPr>
      <w:r w:rsidRPr="00964338">
        <w:rPr>
          <w:rFonts w:ascii="Arial" w:hAnsi="Arial" w:cs="Arial"/>
          <w:b/>
          <w:color w:val="000000"/>
          <w:lang w:val="az-Latn-AZ"/>
        </w:rPr>
        <w:t>Tel: +99450 2740251</w:t>
      </w:r>
    </w:p>
    <w:p w:rsidR="00977DA0" w:rsidRPr="00964338" w:rsidRDefault="00977DA0" w:rsidP="00977DA0">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fldChar w:fldCharType="begin"/>
      </w:r>
      <w:r w:rsidRPr="00977DA0">
        <w:rPr>
          <w:lang w:val="en-US"/>
        </w:rPr>
        <w:instrText xml:space="preserve"> HYPERLINK "mailto:cavid.eminov@asco.az" </w:instrText>
      </w:r>
      <w:r>
        <w:fldChar w:fldCharType="separate"/>
      </w:r>
      <w:r w:rsidRPr="00964338">
        <w:rPr>
          <w:rStyle w:val="a3"/>
          <w:rFonts w:ascii="Arial" w:hAnsi="Arial" w:cs="Arial"/>
          <w:b/>
          <w:shd w:val="clear" w:color="auto" w:fill="FAFAFA"/>
          <w:lang w:val="az-Latn-AZ"/>
        </w:rPr>
        <w:t>cavid.eminov@asco.az</w:t>
      </w:r>
      <w:r>
        <w:rPr>
          <w:rStyle w:val="a3"/>
          <w:rFonts w:ascii="Arial" w:hAnsi="Arial" w:cs="Arial"/>
          <w:b/>
          <w:shd w:val="clear" w:color="auto" w:fill="FAFAFA"/>
          <w:lang w:val="az-Latn-AZ"/>
        </w:rPr>
        <w:fldChar w:fldCharType="end"/>
      </w:r>
    </w:p>
    <w:p w:rsidR="00993E0B" w:rsidRPr="00993E0B" w:rsidRDefault="00993E0B" w:rsidP="00B64945">
      <w:pPr>
        <w:jc w:val="both"/>
        <w:rPr>
          <w:rFonts w:ascii="Arial" w:hAnsi="Arial" w:cs="Arial"/>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977DA0">
        <w:fldChar w:fldCharType="begin"/>
      </w:r>
      <w:r w:rsidR="00977DA0" w:rsidRPr="00977DA0">
        <w:rPr>
          <w:lang w:val="az-Latn-AZ"/>
        </w:rPr>
        <w:instrText xml:space="preserve"> HYPERLINK "http://asco.az/sirket/satinalmalar/po</w:instrText>
      </w:r>
      <w:r w:rsidR="00977DA0" w:rsidRPr="00977DA0">
        <w:rPr>
          <w:lang w:val="az-Latn-AZ"/>
        </w:rPr>
        <w:instrText xml:space="preserve">dratcilarin-elektron-muraciet-formasi/" </w:instrText>
      </w:r>
      <w:r w:rsidR="00977DA0">
        <w:fldChar w:fldCharType="separate"/>
      </w:r>
      <w:r w:rsidR="00993E0B" w:rsidRPr="00993E0B">
        <w:rPr>
          <w:rStyle w:val="a3"/>
          <w:lang w:val="az-Latn-AZ"/>
        </w:rPr>
        <w:t>http://asco.az/sirket/satinalmalar/podratcilarin-elektron-muraciet-formasi/</w:t>
      </w:r>
      <w:r w:rsidR="00977DA0">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1715</Words>
  <Characters>9777</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12</cp:revision>
  <dcterms:created xsi:type="dcterms:W3CDTF">2022-01-05T14:01:00Z</dcterms:created>
  <dcterms:modified xsi:type="dcterms:W3CDTF">2022-03-11T10:57:00Z</dcterms:modified>
</cp:coreProperties>
</file>