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8A4C04">
        <w:rPr>
          <w:rFonts w:ascii="Arial" w:hAnsi="Arial" w:cs="Arial"/>
          <w:b/>
          <w:lang w:val="az-Latn-AZ"/>
        </w:rPr>
        <w:t>Akkumulyatorların</w:t>
      </w:r>
      <w:r w:rsidR="004D0758">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8A4C04">
        <w:rPr>
          <w:rFonts w:ascii="Arial" w:hAnsi="Arial" w:cs="Arial"/>
          <w:b/>
          <w:sz w:val="24"/>
          <w:szCs w:val="24"/>
          <w:lang w:val="az-Latn-AZ" w:eastAsia="ru-RU"/>
        </w:rPr>
        <w:t>AM050</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05C4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080EA5">
              <w:rPr>
                <w:rFonts w:ascii="Arial" w:hAnsi="Arial" w:cs="Arial"/>
                <w:b/>
                <w:sz w:val="20"/>
                <w:szCs w:val="20"/>
                <w:lang w:val="az-Latn-AZ" w:eastAsia="ru-RU"/>
              </w:rPr>
              <w:t xml:space="preserve"> </w:t>
            </w:r>
            <w:r w:rsidR="008A4C04">
              <w:rPr>
                <w:rFonts w:ascii="Arial" w:hAnsi="Arial" w:cs="Arial"/>
                <w:b/>
                <w:sz w:val="20"/>
                <w:szCs w:val="20"/>
                <w:lang w:val="az-Latn-AZ" w:eastAsia="ru-RU"/>
              </w:rPr>
              <w:t>10 mart</w:t>
            </w:r>
            <w:r w:rsidR="00403ABF">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05C4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1E5636">
              <w:rPr>
                <w:rFonts w:ascii="Arial" w:hAnsi="Arial" w:cs="Arial"/>
                <w:b/>
                <w:sz w:val="20"/>
                <w:szCs w:val="20"/>
                <w:lang w:val="az-Latn-AZ" w:eastAsia="ru-RU"/>
              </w:rPr>
              <w:t xml:space="preserve">150 (Yüz əlli) Azn </w:t>
            </w:r>
            <w:r w:rsidR="00403AB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05C4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705C4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A4C04">
              <w:rPr>
                <w:rFonts w:ascii="Arial" w:hAnsi="Arial" w:cs="Arial"/>
                <w:sz w:val="20"/>
                <w:szCs w:val="20"/>
                <w:lang w:val="az-Latn-AZ" w:eastAsia="ru-RU"/>
              </w:rPr>
              <w:t>16 mart</w:t>
            </w:r>
            <w:r w:rsidR="00ED1AEC">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05C4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05C4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sidR="008A4C04">
              <w:rPr>
                <w:rFonts w:ascii="Arial" w:hAnsi="Arial" w:cs="Arial"/>
                <w:sz w:val="20"/>
                <w:szCs w:val="20"/>
                <w:lang w:val="az-Latn-AZ" w:eastAsia="ru-RU"/>
              </w:rPr>
              <w:t xml:space="preserve">rin açılışı 17 mart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A4C04">
              <w:rPr>
                <w:rFonts w:ascii="Arial" w:hAnsi="Arial" w:cs="Arial"/>
                <w:b/>
                <w:sz w:val="20"/>
                <w:szCs w:val="20"/>
                <w:lang w:val="az-Latn-AZ" w:eastAsia="ru-RU"/>
              </w:rPr>
              <w:t>12</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05C4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5131"/>
        <w:gridCol w:w="851"/>
        <w:gridCol w:w="1134"/>
        <w:gridCol w:w="2410"/>
      </w:tblGrid>
      <w:tr w:rsidR="008A4C04" w:rsidRPr="007D761A" w:rsidTr="005F3D9C">
        <w:trPr>
          <w:trHeight w:val="58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8A4C04" w:rsidRPr="007D761A" w:rsidRDefault="008A4C04" w:rsidP="005F3D9C">
            <w:pPr>
              <w:jc w:val="center"/>
              <w:rPr>
                <w:rFonts w:ascii="Arial" w:hAnsi="Arial" w:cs="Arial"/>
              </w:rPr>
            </w:pPr>
            <w:r w:rsidRPr="007D761A">
              <w:rPr>
                <w:rFonts w:ascii="Arial" w:hAnsi="Arial" w:cs="Arial"/>
              </w:rPr>
              <w:t>№</w:t>
            </w:r>
          </w:p>
        </w:tc>
        <w:tc>
          <w:tcPr>
            <w:tcW w:w="5131" w:type="dxa"/>
            <w:tcBorders>
              <w:top w:val="single" w:sz="4" w:space="0" w:color="000000"/>
              <w:left w:val="single" w:sz="4" w:space="0" w:color="000000"/>
              <w:bottom w:val="single" w:sz="4" w:space="0" w:color="000000"/>
              <w:right w:val="single" w:sz="4" w:space="0" w:color="000000"/>
            </w:tcBorders>
            <w:vAlign w:val="center"/>
            <w:hideMark/>
          </w:tcPr>
          <w:p w:rsidR="008A4C04" w:rsidRPr="007D761A" w:rsidRDefault="008A4C04" w:rsidP="005F3D9C">
            <w:pPr>
              <w:jc w:val="center"/>
              <w:rPr>
                <w:rFonts w:ascii="Arial" w:hAnsi="Arial" w:cs="Arial"/>
              </w:rPr>
            </w:pPr>
            <w:proofErr w:type="spellStart"/>
            <w:r w:rsidRPr="007D761A">
              <w:rPr>
                <w:rFonts w:ascii="Arial" w:hAnsi="Arial" w:cs="Arial"/>
              </w:rPr>
              <w:t>Malların</w:t>
            </w:r>
            <w:proofErr w:type="spellEnd"/>
            <w:r w:rsidRPr="007D761A">
              <w:rPr>
                <w:rFonts w:ascii="Arial" w:hAnsi="Arial" w:cs="Arial"/>
              </w:rPr>
              <w:t xml:space="preserve"> </w:t>
            </w:r>
            <w:proofErr w:type="spellStart"/>
            <w:r w:rsidRPr="007D761A">
              <w:rPr>
                <w:rFonts w:ascii="Arial" w:hAnsi="Arial" w:cs="Arial"/>
              </w:rPr>
              <w:t>adı</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A4C04" w:rsidRPr="007D761A" w:rsidRDefault="008A4C04" w:rsidP="005F3D9C">
            <w:pPr>
              <w:jc w:val="center"/>
              <w:rPr>
                <w:rFonts w:ascii="Arial" w:hAnsi="Arial" w:cs="Arial"/>
              </w:rPr>
            </w:pPr>
            <w:proofErr w:type="spellStart"/>
            <w:r w:rsidRPr="007D761A">
              <w:rPr>
                <w:rFonts w:ascii="Arial" w:hAnsi="Arial" w:cs="Arial"/>
              </w:rPr>
              <w:t>Ölçü</w:t>
            </w:r>
            <w:proofErr w:type="spellEnd"/>
          </w:p>
          <w:p w:rsidR="008A4C04" w:rsidRPr="007D761A" w:rsidRDefault="008A4C04" w:rsidP="005F3D9C">
            <w:pPr>
              <w:jc w:val="center"/>
              <w:rPr>
                <w:rFonts w:ascii="Arial" w:hAnsi="Arial" w:cs="Arial"/>
              </w:rPr>
            </w:pPr>
            <w:proofErr w:type="spellStart"/>
            <w:r w:rsidRPr="007D761A">
              <w:rPr>
                <w:rFonts w:ascii="Arial" w:hAnsi="Arial" w:cs="Arial"/>
              </w:rPr>
              <w:t>vahidi</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A4C04" w:rsidRPr="007D761A" w:rsidRDefault="008A4C04" w:rsidP="005F3D9C">
            <w:pPr>
              <w:jc w:val="center"/>
              <w:rPr>
                <w:rFonts w:ascii="Arial" w:hAnsi="Arial" w:cs="Arial"/>
              </w:rPr>
            </w:pPr>
            <w:proofErr w:type="spellStart"/>
            <w:r w:rsidRPr="007D761A">
              <w:rPr>
                <w:rFonts w:ascii="Arial" w:hAnsi="Arial" w:cs="Arial"/>
              </w:rPr>
              <w:t>Miqdarı</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pPr>
              <w:jc w:val="center"/>
              <w:rPr>
                <w:rFonts w:ascii="Arial" w:hAnsi="Arial" w:cs="Arial"/>
                <w:lang w:val="az-Latn-AZ"/>
              </w:rPr>
            </w:pPr>
            <w:r w:rsidRPr="007D761A">
              <w:rPr>
                <w:rFonts w:ascii="Arial" w:hAnsi="Arial" w:cs="Arial"/>
                <w:lang w:val="az-Latn-AZ"/>
              </w:rPr>
              <w:t>Sertfikat tələbi</w:t>
            </w:r>
          </w:p>
        </w:tc>
      </w:tr>
      <w:tr w:rsidR="008A4C04" w:rsidRPr="007D761A" w:rsidTr="005F3D9C">
        <w:trPr>
          <w:trHeight w:val="872"/>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6CT-60AЗ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208x173x184mm,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"4"  EN 560A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75</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pPr>
              <w:jc w:val="center"/>
              <w:rPr>
                <w:rFonts w:ascii="Arial" w:hAnsi="Arial" w:cs="Arial"/>
                <w:lang w:val="az-Latn-AZ"/>
              </w:rPr>
            </w:pPr>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6CT-74AЗ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277x175x190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 EN 650A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60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3</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6CT-75AЗ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150x87x93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"4" EN 630A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82</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4</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6CT-90AЗ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260x168x200mm,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"4" EN 750A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132</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5</w:t>
            </w:r>
          </w:p>
        </w:tc>
        <w:tc>
          <w:tcPr>
            <w:tcW w:w="5131" w:type="dxa"/>
            <w:tcBorders>
              <w:top w:val="single" w:sz="4" w:space="0" w:color="000000"/>
              <w:left w:val="single" w:sz="4" w:space="0" w:color="000000"/>
              <w:bottom w:val="single" w:sz="4" w:space="0" w:color="000000"/>
              <w:right w:val="single" w:sz="4" w:space="0" w:color="000000"/>
            </w:tcBorders>
            <w:vAlign w:val="center"/>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6CT-190AЗ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503x216x224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əks</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"3", EN 1100</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398</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6</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6СТ- 2.3AЗ AGM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180x30x45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"4"</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40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7</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6СТ- 7,2 AЗ AGM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150x87x94mm ,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104</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8</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6СТ- 18AЗ AGM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181,5x77x167,5 </w:t>
            </w:r>
            <w:proofErr w:type="spellStart"/>
            <w:r w:rsidRPr="007D761A">
              <w:rPr>
                <w:rFonts w:ascii="Calibri" w:hAnsi="Calibri" w:cs="Calibri"/>
                <w:color w:val="000000"/>
              </w:rPr>
              <w:t>mm</w:t>
            </w:r>
            <w:proofErr w:type="spellEnd"/>
            <w:r w:rsidRPr="007D761A">
              <w:rPr>
                <w:rFonts w:ascii="Calibri" w:hAnsi="Calibri" w:cs="Calibri"/>
                <w:color w:val="000000"/>
              </w:rPr>
              <w:t xml:space="preserve"> ,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9</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6СТ-80AЗ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265x170x220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 EN 630A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ədəd</w:t>
            </w:r>
            <w:proofErr w:type="spellEnd"/>
            <w:r>
              <w:rPr>
                <w:rFonts w:ascii="Calibri" w:hAnsi="Calibri" w:cs="Calibri"/>
                <w:noProof/>
                <w:color w:val="000000"/>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104775" cy="228600"/>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161BD27D"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2.25pt;width:8.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" filled="f" stroked="f">
                      <o:lock v:ext="edit" aspectratio="t"/>
                    </v:rect>
                  </w:pict>
                </mc:Fallback>
              </mc:AlternateContent>
            </w:r>
            <w:r>
              <w:rPr>
                <w:rFonts w:ascii="Calibri" w:hAnsi="Calibri" w:cs="Calibri"/>
                <w:noProof/>
                <w:color w:val="000000"/>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28575</wp:posOffset>
                      </wp:positionV>
                      <wp:extent cx="104775" cy="228600"/>
                      <wp:effectExtent l="0" t="0" r="0" b="0"/>
                      <wp:wrapNone/>
                      <wp:docPr id="4" name="Прямоугольник 4"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410B2CB9" id="Прямоугольник 4"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2.25pt;width: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voR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" filled="f" stroked="f">
                      <o:lock v:ext="edit" aspectratio="t"/>
                    </v:rect>
                  </w:pict>
                </mc:Fallback>
              </mc:AlternateContent>
            </w:r>
            <w:r>
              <w:rPr>
                <w:rFonts w:ascii="Calibri" w:hAnsi="Calibri" w:cs="Calibri"/>
                <w:noProof/>
                <w:color w:val="000000"/>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28575</wp:posOffset>
                      </wp:positionV>
                      <wp:extent cx="104775" cy="209550"/>
                      <wp:effectExtent l="0" t="0" r="0" b="0"/>
                      <wp:wrapNone/>
                      <wp:docPr id="6" name="Прямоугольник 6"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09550"/>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D9BD237" id="Прямоугольник 6"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2.25pt;width:8.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" filled="f" stroked="f">
                      <o:lock v:ext="edit" aspectratio="t"/>
                    </v:rect>
                  </w:pict>
                </mc:Fallback>
              </mc:AlternateContent>
            </w:r>
          </w:p>
          <w:p w:rsidR="008A4C04" w:rsidRPr="007D761A" w:rsidRDefault="008A4C04" w:rsidP="005F3D9C">
            <w:pPr>
              <w:rPr>
                <w:rFonts w:ascii="Calibri" w:hAnsi="Calibri" w:cs="Calibri"/>
                <w:color w:val="000000"/>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10</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6СТ-90AЗ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301x172x220 </w:t>
            </w:r>
            <w:proofErr w:type="spellStart"/>
            <w:r w:rsidRPr="007D761A">
              <w:rPr>
                <w:rFonts w:ascii="Calibri" w:hAnsi="Calibri" w:cs="Calibri"/>
                <w:color w:val="000000"/>
              </w:rPr>
              <w:t>mm</w:t>
            </w:r>
            <w:proofErr w:type="spellEnd"/>
            <w:r w:rsidRPr="007D761A">
              <w:rPr>
                <w:rFonts w:ascii="Calibri" w:hAnsi="Calibri" w:cs="Calibri"/>
                <w:color w:val="000000"/>
              </w:rPr>
              <w:t xml:space="preserve"> ,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 EN 750A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60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lastRenderedPageBreak/>
              <w:t>11</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6СТ-100AЗ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330x172x224 </w:t>
            </w:r>
            <w:proofErr w:type="spellStart"/>
            <w:r w:rsidRPr="007D761A">
              <w:rPr>
                <w:rFonts w:ascii="Calibri" w:hAnsi="Calibri" w:cs="Calibri"/>
                <w:color w:val="000000"/>
              </w:rPr>
              <w:t>mm</w:t>
            </w:r>
            <w:proofErr w:type="spellEnd"/>
            <w:r w:rsidRPr="007D761A">
              <w:rPr>
                <w:rFonts w:ascii="Calibri" w:hAnsi="Calibri" w:cs="Calibri"/>
                <w:color w:val="000000"/>
              </w:rPr>
              <w:t xml:space="preserve"> ,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 EN 800A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54</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12</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6СТ-110AЗ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300x160x200 </w:t>
            </w:r>
            <w:proofErr w:type="spellStart"/>
            <w:r w:rsidRPr="007D761A">
              <w:rPr>
                <w:rFonts w:ascii="Calibri" w:hAnsi="Calibri" w:cs="Calibri"/>
                <w:color w:val="000000"/>
              </w:rPr>
              <w:t>mm</w:t>
            </w:r>
            <w:proofErr w:type="spellEnd"/>
            <w:r w:rsidRPr="007D761A">
              <w:rPr>
                <w:rFonts w:ascii="Calibri" w:hAnsi="Calibri" w:cs="Calibri"/>
                <w:color w:val="000000"/>
              </w:rPr>
              <w:t xml:space="preserve"> ,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 EN 830A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26</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13</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6СТ-140AЗ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503x182x214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əks</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"3", EN 900A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122</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14</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6СТ-200AЗ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503x216x214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əks</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"3", EN 1100A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388</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15</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5НК-125 ТУ 16-90 ИЛВЕ.563330.001 ТУ 461x170x393mm</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50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16</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6CT-135AЗ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503x182x208mm,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"4"    EN 900A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60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17</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6CT-36AЗ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150x100x180mm,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"4" EN 325A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30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18</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6CT-7AЗ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150x87x93mm,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"4"</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19</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6CT-5,2 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100x90x60mm,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"4"</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35</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20</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6СТ-100AЗ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306x173x225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əks</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"3" EN 830A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21</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21</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6СТ-120AЗ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470x180x200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əks</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"3" EN 850A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38</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22</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6СТ-155AЗ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olunmayan"Gel</w:t>
            </w:r>
            <w:proofErr w:type="spellEnd"/>
            <w:r w:rsidRPr="007D761A">
              <w:rPr>
                <w:rFonts w:ascii="Calibri" w:hAnsi="Calibri" w:cs="Calibri"/>
                <w:color w:val="000000"/>
              </w:rPr>
              <w:t xml:space="preserve"> </w:t>
            </w:r>
            <w:proofErr w:type="spellStart"/>
            <w:r w:rsidRPr="007D761A">
              <w:rPr>
                <w:rFonts w:ascii="Calibri" w:hAnsi="Calibri" w:cs="Calibri"/>
                <w:color w:val="000000"/>
              </w:rPr>
              <w:t>aku</w:t>
            </w:r>
            <w:proofErr w:type="spellEnd"/>
            <w:r w:rsidRPr="007D761A">
              <w:rPr>
                <w:rFonts w:ascii="Calibri" w:hAnsi="Calibri" w:cs="Calibri"/>
                <w:color w:val="000000"/>
              </w:rPr>
              <w:t xml:space="preserve">" ГОСТ959-2002 330x171x2220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 EN 1000 A </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23</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6СТ- 12AЗ AGM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151x98x95mm ,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 </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10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lastRenderedPageBreak/>
              <w:t>24</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6СТ- 9AЗ AGM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151x65x100mm ,  </w:t>
            </w:r>
            <w:proofErr w:type="spellStart"/>
            <w:r w:rsidRPr="007D761A">
              <w:rPr>
                <w:rFonts w:ascii="Calibri" w:hAnsi="Calibri" w:cs="Calibri"/>
                <w:color w:val="000000"/>
              </w:rPr>
              <w:t>düz</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"L" </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30</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r w:rsidR="008A4C04" w:rsidRPr="007D761A" w:rsidTr="005F3D9C">
        <w:trPr>
          <w:trHeight w:val="654"/>
        </w:trPr>
        <w:tc>
          <w:tcPr>
            <w:tcW w:w="5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25</w:t>
            </w:r>
          </w:p>
        </w:tc>
        <w:tc>
          <w:tcPr>
            <w:tcW w:w="513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rPr>
                <w:rFonts w:ascii="Calibri" w:hAnsi="Calibri" w:cs="Calibri"/>
                <w:color w:val="000000"/>
              </w:rPr>
            </w:pPr>
            <w:proofErr w:type="spellStart"/>
            <w:r w:rsidRPr="007D761A">
              <w:rPr>
                <w:rFonts w:ascii="Calibri" w:hAnsi="Calibri" w:cs="Calibri"/>
                <w:color w:val="000000"/>
              </w:rPr>
              <w:t>Akkumulyator</w:t>
            </w:r>
            <w:proofErr w:type="spellEnd"/>
            <w:r w:rsidRPr="007D761A">
              <w:rPr>
                <w:rFonts w:ascii="Calibri" w:hAnsi="Calibri" w:cs="Calibri"/>
                <w:color w:val="000000"/>
              </w:rPr>
              <w:t xml:space="preserve"> 6СТ-160AЗ </w:t>
            </w:r>
            <w:proofErr w:type="spellStart"/>
            <w:r w:rsidRPr="007D761A">
              <w:rPr>
                <w:rFonts w:ascii="Calibri" w:hAnsi="Calibri" w:cs="Calibri"/>
                <w:color w:val="000000"/>
              </w:rPr>
              <w:t>qulluq</w:t>
            </w:r>
            <w:proofErr w:type="spellEnd"/>
            <w:r w:rsidRPr="007D761A">
              <w:rPr>
                <w:rFonts w:ascii="Calibri" w:hAnsi="Calibri" w:cs="Calibri"/>
                <w:color w:val="000000"/>
              </w:rPr>
              <w:t xml:space="preserve"> </w:t>
            </w:r>
            <w:proofErr w:type="spellStart"/>
            <w:r w:rsidRPr="007D761A">
              <w:rPr>
                <w:rFonts w:ascii="Calibri" w:hAnsi="Calibri" w:cs="Calibri"/>
                <w:color w:val="000000"/>
              </w:rPr>
              <w:t>olunmayan</w:t>
            </w:r>
            <w:proofErr w:type="spellEnd"/>
            <w:r w:rsidRPr="007D761A">
              <w:rPr>
                <w:rFonts w:ascii="Calibri" w:hAnsi="Calibri" w:cs="Calibri"/>
                <w:color w:val="000000"/>
              </w:rPr>
              <w:t xml:space="preserve"> ГОСТ959-2002, 503x182x214  </w:t>
            </w:r>
            <w:proofErr w:type="spellStart"/>
            <w:r w:rsidRPr="007D761A">
              <w:rPr>
                <w:rFonts w:ascii="Calibri" w:hAnsi="Calibri" w:cs="Calibri"/>
                <w:color w:val="000000"/>
              </w:rPr>
              <w:t>mm</w:t>
            </w:r>
            <w:proofErr w:type="spellEnd"/>
            <w:r w:rsidRPr="007D761A">
              <w:rPr>
                <w:rFonts w:ascii="Calibri" w:hAnsi="Calibri" w:cs="Calibri"/>
                <w:color w:val="000000"/>
              </w:rPr>
              <w:t xml:space="preserve">, </w:t>
            </w:r>
            <w:proofErr w:type="spellStart"/>
            <w:r w:rsidRPr="007D761A">
              <w:rPr>
                <w:rFonts w:ascii="Calibri" w:hAnsi="Calibri" w:cs="Calibri"/>
                <w:color w:val="000000"/>
              </w:rPr>
              <w:t>əks</w:t>
            </w:r>
            <w:proofErr w:type="spellEnd"/>
            <w:r w:rsidRPr="007D761A">
              <w:rPr>
                <w:rFonts w:ascii="Calibri" w:hAnsi="Calibri" w:cs="Calibri"/>
                <w:color w:val="000000"/>
              </w:rPr>
              <w:t xml:space="preserve"> </w:t>
            </w:r>
            <w:proofErr w:type="spellStart"/>
            <w:r w:rsidRPr="007D761A">
              <w:rPr>
                <w:rFonts w:ascii="Calibri" w:hAnsi="Calibri" w:cs="Calibri"/>
                <w:color w:val="000000"/>
              </w:rPr>
              <w:t>qütblü</w:t>
            </w:r>
            <w:proofErr w:type="spellEnd"/>
            <w:r w:rsidRPr="007D761A">
              <w:rPr>
                <w:rFonts w:ascii="Calibri" w:hAnsi="Calibri" w:cs="Calibri"/>
                <w:color w:val="000000"/>
              </w:rPr>
              <w:t xml:space="preserve"> "3", EN 900A</w:t>
            </w:r>
          </w:p>
        </w:tc>
        <w:tc>
          <w:tcPr>
            <w:tcW w:w="851"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proofErr w:type="spellStart"/>
            <w:r w:rsidRPr="007D761A">
              <w:rPr>
                <w:rFonts w:ascii="Calibri" w:hAnsi="Calibri" w:cs="Calibri"/>
                <w:color w:val="000000"/>
              </w:rPr>
              <w:t>ədəd</w:t>
            </w:r>
            <w:proofErr w:type="spellEnd"/>
          </w:p>
        </w:tc>
        <w:tc>
          <w:tcPr>
            <w:tcW w:w="1134" w:type="dxa"/>
            <w:tcBorders>
              <w:top w:val="single" w:sz="4" w:space="0" w:color="000000"/>
              <w:left w:val="single" w:sz="4" w:space="0" w:color="000000"/>
              <w:bottom w:val="single" w:sz="4" w:space="0" w:color="000000"/>
              <w:right w:val="single" w:sz="4" w:space="0" w:color="000000"/>
            </w:tcBorders>
            <w:vAlign w:val="bottom"/>
          </w:tcPr>
          <w:p w:rsidR="008A4C04" w:rsidRPr="007D761A" w:rsidRDefault="008A4C04" w:rsidP="005F3D9C">
            <w:pPr>
              <w:jc w:val="center"/>
              <w:rPr>
                <w:rFonts w:ascii="Calibri" w:hAnsi="Calibri" w:cs="Calibri"/>
                <w:color w:val="000000"/>
              </w:rPr>
            </w:pPr>
            <w:r w:rsidRPr="007D761A">
              <w:rPr>
                <w:rFonts w:ascii="Calibri" w:hAnsi="Calibri" w:cs="Calibri"/>
                <w:color w:val="000000"/>
              </w:rPr>
              <w:t>4</w:t>
            </w:r>
          </w:p>
        </w:tc>
        <w:tc>
          <w:tcPr>
            <w:tcW w:w="2410" w:type="dxa"/>
            <w:tcBorders>
              <w:top w:val="single" w:sz="4" w:space="0" w:color="000000"/>
              <w:left w:val="single" w:sz="4" w:space="0" w:color="000000"/>
              <w:bottom w:val="single" w:sz="4" w:space="0" w:color="000000"/>
              <w:right w:val="single" w:sz="4" w:space="0" w:color="000000"/>
            </w:tcBorders>
          </w:tcPr>
          <w:p w:rsidR="008A4C04" w:rsidRPr="007D761A" w:rsidRDefault="008A4C04" w:rsidP="005F3D9C">
            <w:r w:rsidRPr="007D761A">
              <w:rPr>
                <w:rFonts w:ascii="Arial" w:hAnsi="Arial" w:cs="Arial"/>
                <w:lang w:val="az-Latn-AZ"/>
              </w:rPr>
              <w:t>Uyğunluq və keyfiyyət sertfikatı+2 il rəsmi zəmanət</w:t>
            </w:r>
          </w:p>
        </w:tc>
      </w:tr>
    </w:tbl>
    <w:p w:rsidR="00A53A57" w:rsidRPr="008A4C04" w:rsidRDefault="008A4C04" w:rsidP="00993E0B">
      <w:pPr>
        <w:rPr>
          <w:rFonts w:ascii="Arial" w:hAnsi="Arial" w:cs="Arial"/>
          <w:b/>
          <w:sz w:val="28"/>
          <w:szCs w:val="28"/>
          <w:lang w:val="az-Latn-AZ"/>
        </w:rPr>
      </w:pPr>
      <w:r w:rsidRPr="008A4C04">
        <w:rPr>
          <w:rFonts w:ascii="Arial" w:hAnsi="Arial" w:cs="Arial"/>
          <w:b/>
          <w:sz w:val="28"/>
          <w:szCs w:val="28"/>
          <w:lang w:val="az-Latn-AZ"/>
        </w:rPr>
        <w:t>Qeyd:Qeyd olunan akkumlyatorlar</w:t>
      </w:r>
      <w:r w:rsidR="00705C45">
        <w:rPr>
          <w:rFonts w:ascii="Arial" w:hAnsi="Arial" w:cs="Arial"/>
          <w:b/>
          <w:sz w:val="28"/>
          <w:szCs w:val="28"/>
          <w:lang w:val="az-Latn-AZ"/>
        </w:rPr>
        <w:t xml:space="preserve">ın istehsal tarixi 01.11.2021-ci il tarixdən sonra </w:t>
      </w:r>
      <w:bookmarkStart w:id="0" w:name="_GoBack"/>
      <w:bookmarkEnd w:id="0"/>
      <w:r w:rsidRPr="008A4C04">
        <w:rPr>
          <w:rFonts w:ascii="Arial" w:hAnsi="Arial" w:cs="Arial"/>
          <w:b/>
          <w:sz w:val="28"/>
          <w:szCs w:val="28"/>
          <w:lang w:val="az-Latn-AZ"/>
        </w:rPr>
        <w:t>olmalıdır.</w:t>
      </w: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95407"/>
    <w:rsid w:val="001A678A"/>
    <w:rsid w:val="001C59F8"/>
    <w:rsid w:val="001E08AF"/>
    <w:rsid w:val="001E5636"/>
    <w:rsid w:val="00214EF5"/>
    <w:rsid w:val="00277F70"/>
    <w:rsid w:val="002B013F"/>
    <w:rsid w:val="002F2CF0"/>
    <w:rsid w:val="002F7C2A"/>
    <w:rsid w:val="00300DA7"/>
    <w:rsid w:val="003313D7"/>
    <w:rsid w:val="003352F2"/>
    <w:rsid w:val="00364E05"/>
    <w:rsid w:val="003843FE"/>
    <w:rsid w:val="00394F5D"/>
    <w:rsid w:val="003A2F6A"/>
    <w:rsid w:val="003C0C06"/>
    <w:rsid w:val="00400A1D"/>
    <w:rsid w:val="00403ABF"/>
    <w:rsid w:val="00430BCF"/>
    <w:rsid w:val="004366DB"/>
    <w:rsid w:val="00440C50"/>
    <w:rsid w:val="00443961"/>
    <w:rsid w:val="004B485C"/>
    <w:rsid w:val="004B599A"/>
    <w:rsid w:val="004D0758"/>
    <w:rsid w:val="004D7F5E"/>
    <w:rsid w:val="004F7742"/>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C0CE5"/>
    <w:rsid w:val="006E5F12"/>
    <w:rsid w:val="00700872"/>
    <w:rsid w:val="00705C45"/>
    <w:rsid w:val="00712393"/>
    <w:rsid w:val="007555CA"/>
    <w:rsid w:val="0078668D"/>
    <w:rsid w:val="007D0D58"/>
    <w:rsid w:val="00805A86"/>
    <w:rsid w:val="008175EE"/>
    <w:rsid w:val="008219D9"/>
    <w:rsid w:val="008276B3"/>
    <w:rsid w:val="00842727"/>
    <w:rsid w:val="00846011"/>
    <w:rsid w:val="008530EB"/>
    <w:rsid w:val="00867315"/>
    <w:rsid w:val="008850A7"/>
    <w:rsid w:val="008A4C04"/>
    <w:rsid w:val="008D074A"/>
    <w:rsid w:val="008D205F"/>
    <w:rsid w:val="00904599"/>
    <w:rsid w:val="00923D30"/>
    <w:rsid w:val="0092454D"/>
    <w:rsid w:val="00932D9D"/>
    <w:rsid w:val="009368E0"/>
    <w:rsid w:val="00993E0B"/>
    <w:rsid w:val="009D0E46"/>
    <w:rsid w:val="009E3E24"/>
    <w:rsid w:val="00A02271"/>
    <w:rsid w:val="00A03334"/>
    <w:rsid w:val="00A40674"/>
    <w:rsid w:val="00A46D19"/>
    <w:rsid w:val="00A52307"/>
    <w:rsid w:val="00A53A57"/>
    <w:rsid w:val="00A562F6"/>
    <w:rsid w:val="00A62381"/>
    <w:rsid w:val="00A63558"/>
    <w:rsid w:val="00AB6BC8"/>
    <w:rsid w:val="00AC7AA2"/>
    <w:rsid w:val="00AE5082"/>
    <w:rsid w:val="00B05019"/>
    <w:rsid w:val="00B0622E"/>
    <w:rsid w:val="00B33B6B"/>
    <w:rsid w:val="00B64945"/>
    <w:rsid w:val="00B67192"/>
    <w:rsid w:val="00BF0279"/>
    <w:rsid w:val="00BF6B26"/>
    <w:rsid w:val="00BF6B7C"/>
    <w:rsid w:val="00C037CB"/>
    <w:rsid w:val="00C07E83"/>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56D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2156</Words>
  <Characters>12293</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18</cp:revision>
  <dcterms:created xsi:type="dcterms:W3CDTF">2022-01-05T14:01:00Z</dcterms:created>
  <dcterms:modified xsi:type="dcterms:W3CDTF">2022-02-24T10:11:00Z</dcterms:modified>
</cp:coreProperties>
</file>