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354B59">
        <w:rPr>
          <w:rFonts w:ascii="Arial" w:hAnsi="Arial" w:cs="Arial"/>
          <w:b/>
          <w:lang w:val="az-Latn-AZ"/>
        </w:rPr>
        <w:t>Plastmas borular və fitinqlərin</w:t>
      </w:r>
      <w:bookmarkStart w:id="0" w:name="_GoBack"/>
      <w:bookmarkEnd w:id="0"/>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07B">
        <w:rPr>
          <w:rFonts w:ascii="Arial" w:hAnsi="Arial" w:cs="Arial"/>
          <w:b/>
          <w:sz w:val="24"/>
          <w:szCs w:val="24"/>
          <w:lang w:val="az-Latn-AZ" w:eastAsia="ru-RU"/>
        </w:rPr>
        <w:t>AM048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54B5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54B59">
              <w:rPr>
                <w:rFonts w:ascii="Arial" w:hAnsi="Arial" w:cs="Arial"/>
                <w:b/>
                <w:sz w:val="20"/>
                <w:szCs w:val="20"/>
                <w:lang w:val="az-Latn-AZ" w:eastAsia="ru-RU"/>
              </w:rPr>
              <w:t>18</w:t>
            </w:r>
            <w:r w:rsidR="004143A5">
              <w:rPr>
                <w:rFonts w:ascii="Arial" w:hAnsi="Arial" w:cs="Arial"/>
                <w:b/>
                <w:sz w:val="20"/>
                <w:szCs w:val="20"/>
                <w:lang w:val="az-Latn-AZ" w:eastAsia="ru-RU"/>
              </w:rPr>
              <w:t xml:space="preserve"> avqust</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54B5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42273">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54B5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54B5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54B59">
              <w:rPr>
                <w:rFonts w:ascii="Arial" w:hAnsi="Arial" w:cs="Arial"/>
                <w:sz w:val="20"/>
                <w:szCs w:val="20"/>
                <w:lang w:val="az-Latn-AZ" w:eastAsia="ru-RU"/>
              </w:rPr>
              <w:t>26</w:t>
            </w:r>
            <w:r w:rsidR="00E42273">
              <w:rPr>
                <w:rFonts w:ascii="Arial" w:hAnsi="Arial" w:cs="Arial"/>
                <w:sz w:val="20"/>
                <w:szCs w:val="20"/>
                <w:lang w:val="az-Latn-AZ" w:eastAsia="ru-RU"/>
              </w:rPr>
              <w:t xml:space="preserve"> avqust</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54B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354B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54B59">
              <w:rPr>
                <w:rFonts w:ascii="Arial" w:hAnsi="Arial" w:cs="Arial"/>
                <w:b/>
                <w:sz w:val="20"/>
                <w:szCs w:val="20"/>
                <w:lang w:val="az-Latn-AZ" w:eastAsia="ru-RU"/>
              </w:rPr>
              <w:t>27</w:t>
            </w:r>
            <w:r w:rsidR="007555CA">
              <w:rPr>
                <w:rFonts w:ascii="Arial" w:hAnsi="Arial" w:cs="Arial"/>
                <w:b/>
                <w:sz w:val="20"/>
                <w:szCs w:val="20"/>
                <w:lang w:val="az-Latn-AZ" w:eastAsia="ru-RU"/>
              </w:rPr>
              <w:t xml:space="preserve"> </w:t>
            </w:r>
            <w:r w:rsidR="00E4227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4B5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54B5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1057" w:type="dxa"/>
        <w:tblInd w:w="-572" w:type="dxa"/>
        <w:tblLook w:val="04A0" w:firstRow="1" w:lastRow="0" w:firstColumn="1" w:lastColumn="0" w:noHBand="0" w:noVBand="1"/>
      </w:tblPr>
      <w:tblGrid>
        <w:gridCol w:w="567"/>
        <w:gridCol w:w="6450"/>
        <w:gridCol w:w="1439"/>
        <w:gridCol w:w="694"/>
        <w:gridCol w:w="1907"/>
      </w:tblGrid>
      <w:tr w:rsidR="004C407B" w:rsidRPr="00452D26" w:rsidTr="004C407B">
        <w:trPr>
          <w:trHeight w:val="784"/>
        </w:trPr>
        <w:tc>
          <w:tcPr>
            <w:tcW w:w="567"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w:t>
            </w:r>
          </w:p>
        </w:tc>
        <w:tc>
          <w:tcPr>
            <w:tcW w:w="6450" w:type="dxa"/>
            <w:hideMark/>
          </w:tcPr>
          <w:p w:rsidR="004C407B" w:rsidRPr="004C407B" w:rsidRDefault="004C407B" w:rsidP="003850B1">
            <w:pPr>
              <w:rPr>
                <w:rFonts w:ascii="Arial" w:hAnsi="Arial" w:cs="Arial"/>
                <w:bCs/>
                <w:sz w:val="20"/>
                <w:szCs w:val="20"/>
                <w:lang w:val="en-US"/>
              </w:rPr>
            </w:pPr>
            <w:r w:rsidRPr="00452D26">
              <w:rPr>
                <w:rFonts w:ascii="Arial" w:hAnsi="Arial" w:cs="Arial"/>
                <w:bCs/>
                <w:noProof/>
                <w:sz w:val="20"/>
                <w:szCs w:val="20"/>
                <w:lang w:eastAsia="ru-RU"/>
              </w:rPr>
              <mc:AlternateContent>
                <mc:Choice Requires="wps">
                  <w:drawing>
                    <wp:anchor distT="0" distB="0" distL="114300" distR="114300" simplePos="0" relativeHeight="251659264" behindDoc="0" locked="0" layoutInCell="1" allowOverlap="1" wp14:anchorId="39B211EF" wp14:editId="7F66BDE2">
                      <wp:simplePos x="0" y="0"/>
                      <wp:positionH relativeFrom="column">
                        <wp:posOffset>3914775</wp:posOffset>
                      </wp:positionH>
                      <wp:positionV relativeFrom="paragraph">
                        <wp:posOffset>1333500</wp:posOffset>
                      </wp:positionV>
                      <wp:extent cx="0" cy="171450"/>
                      <wp:effectExtent l="0" t="0" r="0" b="0"/>
                      <wp:wrapNone/>
                      <wp:docPr id="4" name="Надпись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7CC881EB" id="_x0000_t202" coordsize="21600,21600" o:spt="202" path="m,l,21600r21600,l21600,xe">
                      <v:stroke joinstyle="miter"/>
                      <v:path gradientshapeok="t" o:connecttype="rect"/>
                    </v:shapetype>
                    <v:shape id="Надпись 4" o:spid="_x0000_s1026" type="#_x0000_t202" style="position:absolute;margin-left:308.25pt;margin-top:105pt;width:0;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" filled="f" stroked="f">
                      <v:textbox style="mso-fit-shape-to-text:t" inset="0,0,0,0"/>
                    </v:shape>
                  </w:pict>
                </mc:Fallback>
              </mc:AlternateContent>
            </w:r>
            <w:r w:rsidRPr="004C407B">
              <w:rPr>
                <w:rFonts w:ascii="Arial" w:hAnsi="Arial" w:cs="Arial"/>
                <w:bCs/>
                <w:sz w:val="20"/>
                <w:szCs w:val="20"/>
                <w:lang w:val="en-US"/>
              </w:rPr>
              <w:t>Mal-materialın adı/ Material's name</w:t>
            </w:r>
            <w:r w:rsidRPr="004C407B">
              <w:rPr>
                <w:rFonts w:ascii="Arial" w:hAnsi="Arial" w:cs="Arial"/>
                <w:bCs/>
                <w:sz w:val="20"/>
                <w:szCs w:val="20"/>
                <w:lang w:val="en-US"/>
              </w:rPr>
              <w:br/>
              <w:t xml:space="preserve"> </w:t>
            </w:r>
          </w:p>
        </w:tc>
        <w:tc>
          <w:tcPr>
            <w:tcW w:w="1439" w:type="dxa"/>
            <w:hideMark/>
          </w:tcPr>
          <w:p w:rsidR="004C407B" w:rsidRPr="004C407B" w:rsidRDefault="004C407B" w:rsidP="003850B1">
            <w:pPr>
              <w:rPr>
                <w:rFonts w:ascii="Arial" w:hAnsi="Arial" w:cs="Arial"/>
                <w:bCs/>
                <w:sz w:val="20"/>
                <w:szCs w:val="20"/>
                <w:lang w:val="en-US"/>
              </w:rPr>
            </w:pPr>
            <w:r w:rsidRPr="004C407B">
              <w:rPr>
                <w:rFonts w:ascii="Arial" w:hAnsi="Arial" w:cs="Arial"/>
                <w:bCs/>
                <w:sz w:val="20"/>
                <w:szCs w:val="20"/>
                <w:lang w:val="en-US"/>
              </w:rPr>
              <w:t>Ölçü vahidi / Unit of measurement</w:t>
            </w:r>
          </w:p>
        </w:tc>
        <w:tc>
          <w:tcPr>
            <w:tcW w:w="694"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Cəmi</w:t>
            </w:r>
            <w:r w:rsidRPr="00452D26">
              <w:rPr>
                <w:rFonts w:ascii="Arial" w:hAnsi="Arial" w:cs="Arial"/>
                <w:bCs/>
                <w:sz w:val="20"/>
                <w:szCs w:val="20"/>
              </w:rPr>
              <w:br/>
              <w:t>Total</w:t>
            </w:r>
          </w:p>
        </w:tc>
        <w:tc>
          <w:tcPr>
            <w:tcW w:w="1907" w:type="dxa"/>
          </w:tcPr>
          <w:p w:rsidR="004C407B" w:rsidRPr="00452D26" w:rsidRDefault="004C407B" w:rsidP="003850B1">
            <w:pPr>
              <w:rPr>
                <w:rFonts w:ascii="Arial" w:hAnsi="Arial" w:cs="Arial"/>
                <w:bCs/>
                <w:sz w:val="20"/>
                <w:szCs w:val="20"/>
              </w:rPr>
            </w:pPr>
            <w:r w:rsidRPr="00452D26">
              <w:rPr>
                <w:rFonts w:ascii="Arial" w:hAnsi="Arial" w:cs="Arial"/>
                <w:bCs/>
                <w:sz w:val="20"/>
                <w:szCs w:val="20"/>
              </w:rPr>
              <w:t>Serfikat tələbi haqqında</w:t>
            </w:r>
          </w:p>
        </w:tc>
      </w:tr>
      <w:tr w:rsidR="004C407B" w:rsidRPr="00452D26" w:rsidTr="004C407B">
        <w:trPr>
          <w:trHeight w:val="405"/>
        </w:trPr>
        <w:tc>
          <w:tcPr>
            <w:tcW w:w="567" w:type="dxa"/>
            <w:noWrap/>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 </w:t>
            </w:r>
          </w:p>
        </w:tc>
        <w:tc>
          <w:tcPr>
            <w:tcW w:w="6450"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PLASTAMAS BORULAR VƏ FİTİNGLƏR</w:t>
            </w:r>
          </w:p>
        </w:tc>
        <w:tc>
          <w:tcPr>
            <w:tcW w:w="1439"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 </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 </w:t>
            </w:r>
          </w:p>
        </w:tc>
        <w:tc>
          <w:tcPr>
            <w:tcW w:w="1907" w:type="dxa"/>
          </w:tcPr>
          <w:p w:rsidR="004C407B" w:rsidRPr="00452D26" w:rsidRDefault="004C407B" w:rsidP="003850B1">
            <w:pPr>
              <w:rPr>
                <w:rFonts w:ascii="Arial" w:hAnsi="Arial" w:cs="Arial"/>
                <w:sz w:val="20"/>
                <w:szCs w:val="20"/>
              </w:rPr>
            </w:pPr>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SDR6/S2,5-20x3,4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4360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SDR6/S2,5-25x4,2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4160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SDR6/S2,5-32x5,4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SDR6/S2,5-40x6,7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SDR6/S2,5-50x8,4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SDR6/S2,5-63x10,5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SDR9/S4-15x2,3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SDR9/S4-20x2,3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1600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SDR9/S4-25x2,8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SDR9/S4-32x3,6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SDR9/S4-40x4,5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SDR9/S4-50x5,6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SDR9/S4-63x7,1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14</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15mm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20mm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1250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25mm yarım dövriyə DIN 8077/8078, EN ISO15874,   DÜST 32415-2013/ШК 25-РР-В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238F92EB" wp14:editId="5604191C">
                      <wp:simplePos x="0" y="0"/>
                      <wp:positionH relativeFrom="column">
                        <wp:posOffset>3914775</wp:posOffset>
                      </wp:positionH>
                      <wp:positionV relativeFrom="paragraph">
                        <wp:posOffset>38100</wp:posOffset>
                      </wp:positionV>
                      <wp:extent cx="0" cy="171450"/>
                      <wp:effectExtent l="0" t="0" r="0" b="0"/>
                      <wp:wrapNone/>
                      <wp:docPr id="5" name="Надпись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DC9C7A" id="Надпись 5" o:spid="_x0000_s1026" type="#_x0000_t202" style="position:absolute;margin-left:308.25pt;margin-top:3pt;width:0;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" filled="f" stroked="f">
                      <v:textbox style="mso-fit-shape-to-text:t" inset="0,0,0,0"/>
                    </v:shape>
                  </w:pict>
                </mc:Fallback>
              </mc:AlternateContent>
            </w:r>
            <w:r w:rsidRPr="00452D26">
              <w:rPr>
                <w:rFonts w:ascii="Arial" w:hAnsi="Arial" w:cs="Arial"/>
                <w:sz w:val="20"/>
                <w:szCs w:val="20"/>
              </w:rPr>
              <w:t>Polipropilen vintil 32mm yarım dövriyə DIN 8077/8078, EN ISO15874,   DÜST 32415-2013/ШК 32-РР-В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18</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40mm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19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50mm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63mm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30"/>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21</w:t>
            </w:r>
          </w:p>
        </w:tc>
        <w:tc>
          <w:tcPr>
            <w:tcW w:w="6450" w:type="dxa"/>
            <w:noWrap/>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PVC-C SDR9/S4-20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180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SDR6/S2,5-25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SDR6/S2,5-15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SDR6/S2,5-32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SDR6/S2,5-40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SDR6/S2,5-25x15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SDR6/S2,5-50</w:t>
            </w:r>
            <w:r w:rsidRPr="00452D26">
              <w:rPr>
                <w:rFonts w:ascii="Arial" w:hAnsi="Arial" w:cs="Arial"/>
                <w:sz w:val="20"/>
                <w:szCs w:val="20"/>
              </w:rPr>
              <w:t>х</w:t>
            </w:r>
            <w:r w:rsidRPr="004C407B">
              <w:rPr>
                <w:rFonts w:ascii="Arial" w:hAnsi="Arial" w:cs="Arial"/>
                <w:sz w:val="20"/>
                <w:szCs w:val="20"/>
                <w:lang w:val="en-US"/>
              </w:rPr>
              <w:t>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SDR6/S2,5-32</w:t>
            </w:r>
            <w:r w:rsidRPr="00452D26">
              <w:rPr>
                <w:rFonts w:ascii="Arial" w:hAnsi="Arial" w:cs="Arial"/>
                <w:sz w:val="20"/>
                <w:szCs w:val="20"/>
              </w:rPr>
              <w:t>х</w:t>
            </w:r>
            <w:r w:rsidRPr="004C407B">
              <w:rPr>
                <w:rFonts w:ascii="Arial" w:hAnsi="Arial" w:cs="Arial"/>
                <w:sz w:val="20"/>
                <w:szCs w:val="20"/>
                <w:lang w:val="en-US"/>
              </w:rPr>
              <w:t>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45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SDR6/S2,5-32</w:t>
            </w:r>
            <w:r w:rsidRPr="00452D26">
              <w:rPr>
                <w:rFonts w:ascii="Arial" w:hAnsi="Arial" w:cs="Arial"/>
                <w:sz w:val="20"/>
                <w:szCs w:val="20"/>
              </w:rPr>
              <w:t>х</w:t>
            </w:r>
            <w:r w:rsidRPr="004C407B">
              <w:rPr>
                <w:rFonts w:ascii="Arial" w:hAnsi="Arial" w:cs="Arial"/>
                <w:sz w:val="20"/>
                <w:szCs w:val="20"/>
                <w:lang w:val="en-US"/>
              </w:rPr>
              <w:t>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SDR6/S2,5-40</w:t>
            </w:r>
            <w:r w:rsidRPr="00452D26">
              <w:rPr>
                <w:rFonts w:ascii="Arial" w:hAnsi="Arial" w:cs="Arial"/>
                <w:sz w:val="20"/>
                <w:szCs w:val="20"/>
              </w:rPr>
              <w:t>х</w:t>
            </w:r>
            <w:r w:rsidRPr="004C407B">
              <w:rPr>
                <w:rFonts w:ascii="Arial" w:hAnsi="Arial" w:cs="Arial"/>
                <w:sz w:val="20"/>
                <w:szCs w:val="20"/>
                <w:lang w:val="en-US"/>
              </w:rPr>
              <w:t>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keçid PVC-C SDR9/S4-25x20 </w:t>
            </w:r>
            <w:r w:rsidRPr="00452D26">
              <w:rPr>
                <w:rFonts w:ascii="Arial" w:hAnsi="Arial" w:cs="Arial"/>
                <w:sz w:val="20"/>
                <w:szCs w:val="20"/>
              </w:rPr>
              <w:t>класс</w:t>
            </w:r>
            <w:r w:rsidRPr="004C407B">
              <w:rPr>
                <w:rFonts w:ascii="Arial" w:hAnsi="Arial" w:cs="Arial"/>
                <w:sz w:val="20"/>
                <w:szCs w:val="20"/>
                <w:lang w:val="en-US"/>
              </w:rPr>
              <w:t xml:space="preserve">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SDR6/S2,5-50</w:t>
            </w:r>
            <w:r w:rsidRPr="00452D26">
              <w:rPr>
                <w:rFonts w:ascii="Arial" w:hAnsi="Arial" w:cs="Arial"/>
                <w:sz w:val="20"/>
                <w:szCs w:val="20"/>
              </w:rPr>
              <w:t>х</w:t>
            </w:r>
            <w:r w:rsidRPr="004C407B">
              <w:rPr>
                <w:rFonts w:ascii="Arial" w:hAnsi="Arial" w:cs="Arial"/>
                <w:sz w:val="20"/>
                <w:szCs w:val="20"/>
                <w:lang w:val="en-US"/>
              </w:rPr>
              <w:t>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SDR6/S2,5-63</w:t>
            </w:r>
            <w:r w:rsidRPr="00452D26">
              <w:rPr>
                <w:rFonts w:ascii="Arial" w:hAnsi="Arial" w:cs="Arial"/>
                <w:sz w:val="20"/>
                <w:szCs w:val="20"/>
              </w:rPr>
              <w:t>х</w:t>
            </w:r>
            <w:r w:rsidRPr="004C407B">
              <w:rPr>
                <w:rFonts w:ascii="Arial" w:hAnsi="Arial" w:cs="Arial"/>
                <w:sz w:val="20"/>
                <w:szCs w:val="20"/>
                <w:lang w:val="en-US"/>
              </w:rPr>
              <w:t>75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SDR6/S2,5-25</w:t>
            </w:r>
            <w:r w:rsidRPr="00452D26">
              <w:rPr>
                <w:rFonts w:ascii="Arial" w:hAnsi="Arial" w:cs="Arial"/>
                <w:sz w:val="20"/>
                <w:szCs w:val="20"/>
              </w:rPr>
              <w:t>х</w:t>
            </w:r>
            <w:r w:rsidRPr="004C407B">
              <w:rPr>
                <w:rFonts w:ascii="Arial" w:hAnsi="Arial" w:cs="Arial"/>
                <w:sz w:val="20"/>
                <w:szCs w:val="20"/>
                <w:lang w:val="en-US"/>
              </w:rPr>
              <w:t>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Ø15mm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Ø15/25mm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Ø20mm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Ø32mm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Ø40mm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Ø50mm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Ø63mm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Ø15mm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Ø20mm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Ø32mm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Ø40mm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Ø50mm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Ø63mm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Ø76mm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Ø15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Ø20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Ø25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Ø32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71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Ø40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Ø50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Ø63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74</w:t>
            </w:r>
          </w:p>
        </w:tc>
        <w:tc>
          <w:tcPr>
            <w:tcW w:w="6450"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Plastmas  üçlük Ø20 bir tərəfi yivli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135°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PVC-C SDR9/S4-20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PVC-C SDR9/S4-25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100х100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100х100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87</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100х50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88</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100х50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76443BE8" wp14:editId="32BB3356">
                      <wp:simplePos x="0" y="0"/>
                      <wp:positionH relativeFrom="column">
                        <wp:posOffset>323850</wp:posOffset>
                      </wp:positionH>
                      <wp:positionV relativeFrom="paragraph">
                        <wp:posOffset>104775</wp:posOffset>
                      </wp:positionV>
                      <wp:extent cx="0" cy="171450"/>
                      <wp:effectExtent l="0" t="0" r="0" b="0"/>
                      <wp:wrapNone/>
                      <wp:docPr id="6" name="Надпись 6">
                        <a:extLst xmlns:a="http://schemas.openxmlformats.org/drawingml/2006/main">
                          <a:ext uri="{FF2B5EF4-FFF2-40B4-BE49-F238E27FC236}">
                            <a16:creationId xmlns:a16="http://schemas.microsoft.com/office/drawing/2014/main" id="{AEF00F2D-6743-40CC-9B44-875C5A27295F}"/>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E37150" id="Надпись 6" o:spid="_x0000_s1026" type="#_x0000_t202" style="position:absolute;margin-left:25.5pt;margin-top:8.25pt;width:0;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" filled="f" stroked="f">
                      <v:textbox style="mso-fit-shape-to-text:t" inset="0,0,0,0"/>
                    </v:shape>
                  </w:pict>
                </mc:Fallback>
              </mc:AlternateContent>
            </w:r>
            <w:r w:rsidRPr="00452D26">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52AD2E0D" wp14:editId="58CC9152">
                      <wp:simplePos x="0" y="0"/>
                      <wp:positionH relativeFrom="column">
                        <wp:posOffset>323850</wp:posOffset>
                      </wp:positionH>
                      <wp:positionV relativeFrom="paragraph">
                        <wp:posOffset>104775</wp:posOffset>
                      </wp:positionV>
                      <wp:extent cx="0" cy="171450"/>
                      <wp:effectExtent l="0" t="0" r="0" b="0"/>
                      <wp:wrapNone/>
                      <wp:docPr id="7" name="Надпись 7">
                        <a:extLst xmlns:a="http://schemas.openxmlformats.org/drawingml/2006/main">
                          <a:ext uri="{FF2B5EF4-FFF2-40B4-BE49-F238E27FC236}">
                            <a16:creationId xmlns:a16="http://schemas.microsoft.com/office/drawing/2014/main" id="{2CB3535B-52E6-403E-B87A-12F5B7293C73}"/>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82B3AB" id="Надпись 7" o:spid="_x0000_s1026" type="#_x0000_t202" style="position:absolute;margin-left:25.5pt;margin-top:8.25pt;width:0;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" filled="f" stroked="f">
                      <v:textbox style="mso-fit-shape-to-text:t" inset="0,0,0,0"/>
                    </v:shape>
                  </w:pict>
                </mc:Fallback>
              </mc:AlternateContent>
            </w:r>
            <w:r w:rsidRPr="00452D26">
              <w:rPr>
                <w:rFonts w:ascii="Arial" w:hAnsi="Arial" w:cs="Arial"/>
                <w:sz w:val="20"/>
                <w:szCs w:val="20"/>
              </w:rPr>
              <w:t>325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50х50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50х50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525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91</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92</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93</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94</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97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1,6,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1,7,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L-2m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L-3m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1,6, L-0,5m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keçid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kanalizasiya borusu  d=100, L-30sm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kanalizasiya borusu  d=50 L-30sm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100</w:t>
            </w:r>
            <w:r w:rsidRPr="00452D26">
              <w:rPr>
                <w:rFonts w:ascii="Arial" w:hAnsi="Arial" w:cs="Arial"/>
                <w:sz w:val="20"/>
                <w:szCs w:val="20"/>
              </w:rPr>
              <w:t>х</w:t>
            </w:r>
            <w:r w:rsidRPr="004C407B">
              <w:rPr>
                <w:rFonts w:ascii="Arial" w:hAnsi="Arial" w:cs="Arial"/>
                <w:sz w:val="20"/>
                <w:szCs w:val="20"/>
                <w:lang w:val="en-US"/>
              </w:rPr>
              <w:t>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20mm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25mm yarım dövriyə DIN 8077/8078, EN ISO15874,  DÜST 32415-2013/ШК 25-РР-В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111</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32mm yarım dövriyə DIN 8077/8078, EN ISO15874,  DÜST 32415-2013/ШК 32-РР-В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507"/>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Geri qayıtmayan klapan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w:t>
            </w:r>
          </w:p>
        </w:tc>
        <w:tc>
          <w:tcPr>
            <w:tcW w:w="1907" w:type="dxa"/>
          </w:tcPr>
          <w:p w:rsidR="004C407B" w:rsidRPr="00452D26" w:rsidRDefault="004C407B" w:rsidP="003850B1">
            <w:r w:rsidRPr="00452D26">
              <w:rPr>
                <w:rFonts w:ascii="Arial" w:hAnsi="Arial" w:cs="Arial"/>
                <w:sz w:val="20"/>
                <w:szCs w:val="20"/>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FE9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3650</Words>
  <Characters>20809</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2021-06-12T19:45:00Z</dcterms:created>
  <dcterms:modified xsi:type="dcterms:W3CDTF">2021-08-04T04:36:00Z</dcterms:modified>
</cp:coreProperties>
</file>