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F367D5">
        <w:rPr>
          <w:rFonts w:ascii="Arial" w:hAnsi="Arial" w:cs="Arial"/>
          <w:b/>
          <w:bCs/>
          <w:color w:val="000000"/>
          <w:sz w:val="24"/>
          <w:szCs w:val="24"/>
          <w:lang w:val="az-Latn-AZ"/>
        </w:rPr>
        <w:t>Avtoşinlərin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367D5">
        <w:rPr>
          <w:rFonts w:ascii="Arial" w:hAnsi="Arial" w:cs="Arial"/>
          <w:b/>
          <w:sz w:val="24"/>
          <w:szCs w:val="24"/>
          <w:lang w:val="az-Latn-AZ" w:eastAsia="ru-RU"/>
        </w:rPr>
        <w:t>AM046</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367D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bookmarkStart w:id="0" w:name="_GoBack"/>
            <w:bookmarkEnd w:id="0"/>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29</w:t>
            </w:r>
            <w:r w:rsidR="0005501E">
              <w:rPr>
                <w:rFonts w:ascii="Arial" w:hAnsi="Arial" w:cs="Arial"/>
                <w:sz w:val="20"/>
                <w:szCs w:val="20"/>
                <w:lang w:val="az-Latn-AZ" w:eastAsia="ru-RU"/>
              </w:rPr>
              <w:t xml:space="preserve"> mart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367D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367D5">
              <w:rPr>
                <w:rFonts w:ascii="Arial" w:hAnsi="Arial" w:cs="Arial"/>
                <w:b/>
                <w:sz w:val="20"/>
                <w:szCs w:val="20"/>
                <w:lang w:val="az-Latn-AZ" w:eastAsia="ru-RU"/>
              </w:rPr>
              <w:t>5</w:t>
            </w:r>
            <w:r w:rsidR="0005501E">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367D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367D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367D5">
              <w:rPr>
                <w:rFonts w:ascii="Arial" w:hAnsi="Arial" w:cs="Arial"/>
                <w:sz w:val="20"/>
                <w:szCs w:val="20"/>
                <w:lang w:val="az-Latn-AZ" w:eastAsia="ru-RU"/>
              </w:rPr>
              <w:t>04</w:t>
            </w:r>
            <w:r w:rsidR="0005501E">
              <w:rPr>
                <w:rFonts w:ascii="Arial" w:hAnsi="Arial" w:cs="Arial"/>
                <w:sz w:val="20"/>
                <w:szCs w:val="20"/>
                <w:lang w:val="az-Latn-AZ" w:eastAsia="ru-RU"/>
              </w:rPr>
              <w:t xml:space="preserve"> Aprel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367D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367D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367D5">
              <w:rPr>
                <w:rFonts w:ascii="Arial" w:hAnsi="Arial" w:cs="Arial"/>
                <w:sz w:val="20"/>
                <w:szCs w:val="20"/>
                <w:lang w:val="az-Latn-AZ" w:eastAsia="ru-RU"/>
              </w:rPr>
              <w:t>05</w:t>
            </w:r>
            <w:r w:rsidR="0005501E">
              <w:rPr>
                <w:rFonts w:ascii="Arial" w:hAnsi="Arial" w:cs="Arial"/>
                <w:sz w:val="20"/>
                <w:szCs w:val="20"/>
                <w:lang w:val="az-Latn-AZ" w:eastAsia="ru-RU"/>
              </w:rPr>
              <w:t xml:space="preserve"> Aprel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367D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367D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Style w:val="a5"/>
        <w:tblW w:w="9493" w:type="dxa"/>
        <w:tblLook w:val="04A0" w:firstRow="1" w:lastRow="0" w:firstColumn="1" w:lastColumn="0" w:noHBand="0" w:noVBand="1"/>
      </w:tblPr>
      <w:tblGrid>
        <w:gridCol w:w="439"/>
        <w:gridCol w:w="4780"/>
        <w:gridCol w:w="730"/>
        <w:gridCol w:w="992"/>
        <w:gridCol w:w="2552"/>
      </w:tblGrid>
      <w:tr w:rsidR="00F367D5" w:rsidRPr="00E93C24" w:rsidTr="00C30EA8">
        <w:trPr>
          <w:trHeight w:val="510"/>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lastRenderedPageBreak/>
              <w:t>№</w:t>
            </w:r>
          </w:p>
        </w:tc>
        <w:tc>
          <w:tcPr>
            <w:tcW w:w="4780"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Malların</w:t>
            </w:r>
            <w:proofErr w:type="spellEnd"/>
            <w:r w:rsidRPr="00E93C24">
              <w:rPr>
                <w:rFonts w:ascii="Arial" w:hAnsi="Arial" w:cs="Arial"/>
                <w:sz w:val="20"/>
                <w:szCs w:val="20"/>
              </w:rPr>
              <w:t xml:space="preserve"> </w:t>
            </w:r>
            <w:proofErr w:type="spellStart"/>
            <w:r w:rsidRPr="00E93C24">
              <w:rPr>
                <w:rFonts w:ascii="Arial" w:hAnsi="Arial" w:cs="Arial"/>
                <w:sz w:val="20"/>
                <w:szCs w:val="20"/>
              </w:rPr>
              <w:t>adı</w:t>
            </w:r>
            <w:proofErr w:type="spellEnd"/>
            <w:r w:rsidRPr="00E93C24">
              <w:rPr>
                <w:rFonts w:ascii="Arial" w:hAnsi="Arial" w:cs="Arial"/>
                <w:sz w:val="20"/>
                <w:szCs w:val="20"/>
              </w:rPr>
              <w:t xml:space="preserve"> </w:t>
            </w:r>
          </w:p>
        </w:tc>
        <w:tc>
          <w:tcPr>
            <w:tcW w:w="730"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Sayı</w:t>
            </w:r>
            <w:proofErr w:type="spellEnd"/>
          </w:p>
        </w:tc>
        <w:tc>
          <w:tcPr>
            <w:tcW w:w="992" w:type="dxa"/>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Ölçü</w:t>
            </w:r>
            <w:proofErr w:type="spellEnd"/>
            <w:r w:rsidRPr="00E93C24">
              <w:rPr>
                <w:rFonts w:ascii="Arial" w:hAnsi="Arial" w:cs="Arial"/>
                <w:sz w:val="20"/>
                <w:szCs w:val="20"/>
              </w:rPr>
              <w:t xml:space="preserve"> </w:t>
            </w:r>
            <w:proofErr w:type="spellStart"/>
            <w:r w:rsidRPr="00E93C24">
              <w:rPr>
                <w:rFonts w:ascii="Arial" w:hAnsi="Arial" w:cs="Arial"/>
                <w:sz w:val="20"/>
                <w:szCs w:val="20"/>
              </w:rPr>
              <w:t>vahidi</w:t>
            </w:r>
            <w:proofErr w:type="spellEnd"/>
          </w:p>
        </w:tc>
        <w:tc>
          <w:tcPr>
            <w:tcW w:w="2552" w:type="dxa"/>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Sertfikat</w:t>
            </w:r>
            <w:proofErr w:type="spellEnd"/>
            <w:r w:rsidRPr="00E93C24">
              <w:rPr>
                <w:rFonts w:ascii="Arial" w:hAnsi="Arial" w:cs="Arial"/>
                <w:sz w:val="20"/>
                <w:szCs w:val="20"/>
              </w:rPr>
              <w:t xml:space="preserve"> </w:t>
            </w:r>
            <w:proofErr w:type="spellStart"/>
            <w:r w:rsidRPr="00E93C24">
              <w:rPr>
                <w:rFonts w:ascii="Arial" w:hAnsi="Arial" w:cs="Arial"/>
                <w:sz w:val="20"/>
                <w:szCs w:val="20"/>
              </w:rPr>
              <w:t>Tələbi</w:t>
            </w:r>
            <w:proofErr w:type="spellEnd"/>
          </w:p>
        </w:tc>
      </w:tr>
      <w:tr w:rsidR="00F367D5" w:rsidRPr="00E93C24" w:rsidTr="00C30EA8">
        <w:trPr>
          <w:trHeight w:val="255"/>
        </w:trPr>
        <w:tc>
          <w:tcPr>
            <w:tcW w:w="6941" w:type="dxa"/>
            <w:gridSpan w:val="4"/>
            <w:noWrap/>
            <w:hideMark/>
          </w:tcPr>
          <w:p w:rsidR="00F367D5" w:rsidRPr="00E93C24" w:rsidRDefault="00F367D5" w:rsidP="00C30EA8">
            <w:pPr>
              <w:rPr>
                <w:rFonts w:ascii="Arial" w:hAnsi="Arial" w:cs="Arial"/>
                <w:sz w:val="20"/>
                <w:szCs w:val="20"/>
              </w:rPr>
            </w:pPr>
            <w:r>
              <w:rPr>
                <w:rFonts w:ascii="Arial" w:hAnsi="Arial" w:cs="Arial"/>
                <w:sz w:val="20"/>
                <w:szCs w:val="20"/>
                <w:lang w:val="az-Latn-AZ"/>
              </w:rPr>
              <w:t xml:space="preserve">                                                           </w:t>
            </w:r>
            <w:r w:rsidRPr="00E93C24">
              <w:rPr>
                <w:rFonts w:ascii="Arial" w:hAnsi="Arial" w:cs="Arial"/>
                <w:sz w:val="20"/>
                <w:szCs w:val="20"/>
              </w:rPr>
              <w:t>Tələbnamə-10089968</w:t>
            </w:r>
          </w:p>
        </w:tc>
        <w:tc>
          <w:tcPr>
            <w:tcW w:w="2552" w:type="dxa"/>
            <w:noWrap/>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245/70 R16 94T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val="restart"/>
            <w:hideMark/>
          </w:tcPr>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Pr="00E93C24" w:rsidRDefault="00F367D5" w:rsidP="00C30EA8">
            <w:pPr>
              <w:jc w:val="center"/>
              <w:rPr>
                <w:rFonts w:ascii="Arial" w:hAnsi="Arial" w:cs="Arial"/>
                <w:sz w:val="20"/>
                <w:szCs w:val="20"/>
              </w:rPr>
            </w:pPr>
            <w:proofErr w:type="spellStart"/>
            <w:r w:rsidRPr="00E93C24">
              <w:rPr>
                <w:rFonts w:ascii="Arial" w:hAnsi="Arial" w:cs="Arial"/>
                <w:sz w:val="20"/>
                <w:szCs w:val="20"/>
              </w:rPr>
              <w:t>Uyğu</w:t>
            </w:r>
            <w:proofErr w:type="spellEnd"/>
            <w:r w:rsidRPr="00E93C24">
              <w:rPr>
                <w:rFonts w:ascii="Arial" w:hAnsi="Arial" w:cs="Arial"/>
                <w:sz w:val="20"/>
                <w:szCs w:val="20"/>
                <w:lang w:val="az-Latn-AZ"/>
              </w:rPr>
              <w:t>n</w:t>
            </w:r>
            <w:proofErr w:type="spellStart"/>
            <w:r w:rsidRPr="00E93C24">
              <w:rPr>
                <w:rFonts w:ascii="Arial" w:hAnsi="Arial" w:cs="Arial"/>
                <w:sz w:val="20"/>
                <w:szCs w:val="20"/>
              </w:rPr>
              <w:t>luq</w:t>
            </w:r>
            <w:proofErr w:type="spellEnd"/>
            <w:r w:rsidRPr="00E93C24">
              <w:rPr>
                <w:rFonts w:ascii="Arial" w:hAnsi="Arial" w:cs="Arial"/>
                <w:sz w:val="20"/>
                <w:szCs w:val="20"/>
              </w:rPr>
              <w:t xml:space="preserve"> </w:t>
            </w:r>
            <w:proofErr w:type="spellStart"/>
            <w:r w:rsidRPr="00E93C24">
              <w:rPr>
                <w:rFonts w:ascii="Arial" w:hAnsi="Arial" w:cs="Arial"/>
                <w:sz w:val="20"/>
                <w:szCs w:val="20"/>
              </w:rPr>
              <w:t>və</w:t>
            </w:r>
            <w:proofErr w:type="spellEnd"/>
            <w:r w:rsidRPr="00E93C24">
              <w:rPr>
                <w:rFonts w:ascii="Arial" w:hAnsi="Arial" w:cs="Arial"/>
                <w:sz w:val="20"/>
                <w:szCs w:val="20"/>
              </w:rPr>
              <w:t xml:space="preserve"> </w:t>
            </w:r>
            <w:proofErr w:type="spellStart"/>
            <w:r w:rsidRPr="00E93C24">
              <w:rPr>
                <w:rFonts w:ascii="Arial" w:hAnsi="Arial" w:cs="Arial"/>
                <w:sz w:val="20"/>
                <w:szCs w:val="20"/>
              </w:rPr>
              <w:t>keyfiyyət</w:t>
            </w:r>
            <w:proofErr w:type="spellEnd"/>
            <w:r w:rsidRPr="00E93C24">
              <w:rPr>
                <w:rFonts w:ascii="Arial" w:hAnsi="Arial" w:cs="Arial"/>
                <w:sz w:val="20"/>
                <w:szCs w:val="20"/>
              </w:rPr>
              <w:t xml:space="preserve"> </w:t>
            </w:r>
            <w:proofErr w:type="spellStart"/>
            <w:r w:rsidRPr="00E93C24">
              <w:rPr>
                <w:rFonts w:ascii="Arial" w:hAnsi="Arial" w:cs="Arial"/>
                <w:sz w:val="20"/>
                <w:szCs w:val="20"/>
              </w:rPr>
              <w:t>sertfikatı</w:t>
            </w:r>
            <w:proofErr w:type="spellEnd"/>
            <w:r w:rsidRPr="00E93C24">
              <w:rPr>
                <w:rFonts w:ascii="Arial" w:hAnsi="Arial" w:cs="Arial"/>
                <w:sz w:val="20"/>
                <w:szCs w:val="20"/>
              </w:rPr>
              <w:t xml:space="preserve">, </w:t>
            </w:r>
            <w:proofErr w:type="spellStart"/>
            <w:r w:rsidRPr="00E93C24">
              <w:rPr>
                <w:rFonts w:ascii="Arial" w:hAnsi="Arial" w:cs="Arial"/>
                <w:sz w:val="20"/>
                <w:szCs w:val="20"/>
              </w:rPr>
              <w:t>Avtoşinlər</w:t>
            </w:r>
            <w:proofErr w:type="spellEnd"/>
            <w:r w:rsidRPr="00E93C24">
              <w:rPr>
                <w:rFonts w:ascii="Arial" w:hAnsi="Arial" w:cs="Arial"/>
                <w:sz w:val="20"/>
                <w:szCs w:val="20"/>
              </w:rPr>
              <w:t xml:space="preserve"> </w:t>
            </w:r>
            <w:proofErr w:type="spellStart"/>
            <w:r w:rsidRPr="00E93C24">
              <w:rPr>
                <w:rFonts w:ascii="Arial" w:hAnsi="Arial" w:cs="Arial"/>
                <w:sz w:val="20"/>
                <w:szCs w:val="20"/>
              </w:rPr>
              <w:t>minimum</w:t>
            </w:r>
            <w:proofErr w:type="spellEnd"/>
            <w:r w:rsidRPr="00E93C24">
              <w:rPr>
                <w:rFonts w:ascii="Arial" w:hAnsi="Arial" w:cs="Arial"/>
                <w:sz w:val="20"/>
                <w:szCs w:val="20"/>
              </w:rPr>
              <w:t xml:space="preserve"> 2023-cü </w:t>
            </w:r>
            <w:proofErr w:type="spellStart"/>
            <w:r w:rsidRPr="00E93C24">
              <w:rPr>
                <w:rFonts w:ascii="Arial" w:hAnsi="Arial" w:cs="Arial"/>
                <w:sz w:val="20"/>
                <w:szCs w:val="20"/>
              </w:rPr>
              <w:t>il</w:t>
            </w:r>
            <w:proofErr w:type="spellEnd"/>
            <w:r w:rsidRPr="00E93C24">
              <w:rPr>
                <w:rFonts w:ascii="Arial" w:hAnsi="Arial" w:cs="Arial"/>
                <w:sz w:val="20"/>
                <w:szCs w:val="20"/>
              </w:rPr>
              <w:t xml:space="preserve"> </w:t>
            </w:r>
            <w:proofErr w:type="spellStart"/>
            <w:r w:rsidRPr="00E93C24">
              <w:rPr>
                <w:rFonts w:ascii="Arial" w:hAnsi="Arial" w:cs="Arial"/>
                <w:sz w:val="20"/>
                <w:szCs w:val="20"/>
              </w:rPr>
              <w:t>istehsalı</w:t>
            </w:r>
            <w:proofErr w:type="spellEnd"/>
            <w:r w:rsidRPr="00E93C24">
              <w:rPr>
                <w:rFonts w:ascii="Arial" w:hAnsi="Arial" w:cs="Arial"/>
                <w:sz w:val="20"/>
                <w:szCs w:val="20"/>
              </w:rPr>
              <w:t xml:space="preserve"> </w:t>
            </w:r>
            <w:proofErr w:type="spellStart"/>
            <w:r w:rsidRPr="00E93C24">
              <w:rPr>
                <w:rFonts w:ascii="Arial" w:hAnsi="Arial" w:cs="Arial"/>
                <w:sz w:val="20"/>
                <w:szCs w:val="20"/>
              </w:rPr>
              <w:t>olmalı</w:t>
            </w:r>
            <w:proofErr w:type="spellEnd"/>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2</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205/75 R17.5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3</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205/65 R15 94T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16</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215/75 R17,5 126M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24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5</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235/75 R16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6</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6</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235/75 R17,5 126M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7</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195/75 R16 102T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8</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6,50R10LT 107/102L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10</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9</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195/70 R15C  116V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10</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8,25x15 PR15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16</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11</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7.00x16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12</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7.00x15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12</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13</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155/65 R13 94T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14</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7.00x12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9493" w:type="dxa"/>
            <w:gridSpan w:val="5"/>
            <w:noWrap/>
          </w:tcPr>
          <w:p w:rsidR="00F367D5" w:rsidRPr="006817A1" w:rsidRDefault="00F367D5" w:rsidP="00C30EA8">
            <w:pPr>
              <w:rPr>
                <w:rFonts w:ascii="Arial" w:hAnsi="Arial" w:cs="Arial"/>
                <w:sz w:val="20"/>
                <w:szCs w:val="20"/>
              </w:rPr>
            </w:pPr>
            <w:r w:rsidRPr="006817A1">
              <w:rPr>
                <w:rFonts w:ascii="Arial" w:hAnsi="Arial" w:cs="Arial"/>
                <w:sz w:val="20"/>
                <w:szCs w:val="20"/>
              </w:rPr>
              <w:t>ZGTTZ-</w:t>
            </w:r>
            <w:r w:rsidRPr="006817A1">
              <w:t>10090680</w:t>
            </w:r>
          </w:p>
        </w:tc>
      </w:tr>
      <w:tr w:rsidR="00F367D5" w:rsidRPr="008C28A0" w:rsidTr="00C30EA8">
        <w:trPr>
          <w:trHeight w:val="255"/>
        </w:trPr>
        <w:tc>
          <w:tcPr>
            <w:tcW w:w="439" w:type="dxa"/>
            <w:noWrap/>
          </w:tcPr>
          <w:p w:rsidR="00F367D5" w:rsidRPr="00E93C24" w:rsidRDefault="00F367D5" w:rsidP="00C30EA8">
            <w:pPr>
              <w:rPr>
                <w:rFonts w:ascii="Arial" w:hAnsi="Arial" w:cs="Arial"/>
                <w:sz w:val="20"/>
                <w:szCs w:val="20"/>
              </w:rPr>
            </w:pPr>
            <w:r>
              <w:rPr>
                <w:rFonts w:ascii="Arial" w:hAnsi="Arial" w:cs="Arial"/>
                <w:sz w:val="20"/>
                <w:szCs w:val="20"/>
              </w:rPr>
              <w:t>1</w:t>
            </w:r>
          </w:p>
        </w:tc>
        <w:tc>
          <w:tcPr>
            <w:tcW w:w="4780" w:type="dxa"/>
            <w:noWrap/>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8,15x15 PR15 M&amp;S TT (</w:t>
            </w:r>
            <w:proofErr w:type="spellStart"/>
            <w:r w:rsidRPr="00F367D5">
              <w:rPr>
                <w:rFonts w:ascii="Arial" w:hAnsi="Arial" w:cs="Arial"/>
                <w:sz w:val="20"/>
                <w:szCs w:val="20"/>
                <w:lang w:val="en-US"/>
              </w:rPr>
              <w:t>kameralı</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p>
        </w:tc>
        <w:tc>
          <w:tcPr>
            <w:tcW w:w="730" w:type="dxa"/>
            <w:noWrap/>
          </w:tcPr>
          <w:p w:rsidR="00F367D5" w:rsidRPr="00E93C24" w:rsidRDefault="00F367D5" w:rsidP="00C30EA8">
            <w:pPr>
              <w:rPr>
                <w:rFonts w:ascii="Arial" w:hAnsi="Arial" w:cs="Arial"/>
                <w:sz w:val="20"/>
                <w:szCs w:val="20"/>
              </w:rPr>
            </w:pPr>
            <w:r>
              <w:rPr>
                <w:rFonts w:ascii="Arial" w:hAnsi="Arial" w:cs="Arial"/>
                <w:sz w:val="20"/>
                <w:szCs w:val="20"/>
              </w:rPr>
              <w:t>4</w:t>
            </w:r>
          </w:p>
        </w:tc>
        <w:tc>
          <w:tcPr>
            <w:tcW w:w="992" w:type="dxa"/>
            <w:noWrap/>
          </w:tcPr>
          <w:p w:rsidR="00F367D5" w:rsidRDefault="00F367D5" w:rsidP="00C30EA8">
            <w:proofErr w:type="spellStart"/>
            <w:r w:rsidRPr="00CB532D">
              <w:rPr>
                <w:rFonts w:ascii="Arial" w:hAnsi="Arial" w:cs="Arial"/>
                <w:sz w:val="20"/>
                <w:szCs w:val="20"/>
              </w:rPr>
              <w:t>ədəd</w:t>
            </w:r>
            <w:proofErr w:type="spellEnd"/>
          </w:p>
        </w:tc>
        <w:tc>
          <w:tcPr>
            <w:tcW w:w="2552" w:type="dxa"/>
            <w:vMerge w:val="restart"/>
          </w:tcPr>
          <w:p w:rsidR="00F367D5" w:rsidRPr="006817A1" w:rsidRDefault="00F367D5" w:rsidP="00C30EA8">
            <w:pPr>
              <w:jc w:val="center"/>
              <w:rPr>
                <w:rFonts w:ascii="Arial" w:hAnsi="Arial" w:cs="Arial"/>
                <w:sz w:val="20"/>
                <w:szCs w:val="20"/>
              </w:rPr>
            </w:pPr>
            <w:proofErr w:type="spellStart"/>
            <w:r w:rsidRPr="006817A1">
              <w:rPr>
                <w:rFonts w:ascii="Arial" w:hAnsi="Arial" w:cs="Arial"/>
                <w:sz w:val="20"/>
                <w:szCs w:val="20"/>
              </w:rPr>
              <w:t>Uyğu</w:t>
            </w:r>
            <w:proofErr w:type="spellEnd"/>
            <w:r w:rsidRPr="00E93C24">
              <w:rPr>
                <w:rFonts w:ascii="Arial" w:hAnsi="Arial" w:cs="Arial"/>
                <w:sz w:val="20"/>
                <w:szCs w:val="20"/>
                <w:lang w:val="az-Latn-AZ"/>
              </w:rPr>
              <w:t>n</w:t>
            </w:r>
            <w:proofErr w:type="spellStart"/>
            <w:r w:rsidRPr="006817A1">
              <w:rPr>
                <w:rFonts w:ascii="Arial" w:hAnsi="Arial" w:cs="Arial"/>
                <w:sz w:val="20"/>
                <w:szCs w:val="20"/>
              </w:rPr>
              <w:t>luq</w:t>
            </w:r>
            <w:proofErr w:type="spellEnd"/>
            <w:r w:rsidRPr="006817A1">
              <w:rPr>
                <w:rFonts w:ascii="Arial" w:hAnsi="Arial" w:cs="Arial"/>
                <w:sz w:val="20"/>
                <w:szCs w:val="20"/>
              </w:rPr>
              <w:t xml:space="preserve"> </w:t>
            </w:r>
            <w:proofErr w:type="spellStart"/>
            <w:r w:rsidRPr="006817A1">
              <w:rPr>
                <w:rFonts w:ascii="Arial" w:hAnsi="Arial" w:cs="Arial"/>
                <w:sz w:val="20"/>
                <w:szCs w:val="20"/>
              </w:rPr>
              <w:t>və</w:t>
            </w:r>
            <w:proofErr w:type="spellEnd"/>
            <w:r w:rsidRPr="006817A1">
              <w:rPr>
                <w:rFonts w:ascii="Arial" w:hAnsi="Arial" w:cs="Arial"/>
                <w:sz w:val="20"/>
                <w:szCs w:val="20"/>
              </w:rPr>
              <w:t xml:space="preserve"> </w:t>
            </w:r>
            <w:proofErr w:type="spellStart"/>
            <w:r w:rsidRPr="006817A1">
              <w:rPr>
                <w:rFonts w:ascii="Arial" w:hAnsi="Arial" w:cs="Arial"/>
                <w:sz w:val="20"/>
                <w:szCs w:val="20"/>
              </w:rPr>
              <w:t>keyfiyyət</w:t>
            </w:r>
            <w:proofErr w:type="spellEnd"/>
            <w:r w:rsidRPr="006817A1">
              <w:rPr>
                <w:rFonts w:ascii="Arial" w:hAnsi="Arial" w:cs="Arial"/>
                <w:sz w:val="20"/>
                <w:szCs w:val="20"/>
              </w:rPr>
              <w:t xml:space="preserve"> </w:t>
            </w:r>
            <w:proofErr w:type="spellStart"/>
            <w:r w:rsidRPr="006817A1">
              <w:rPr>
                <w:rFonts w:ascii="Arial" w:hAnsi="Arial" w:cs="Arial"/>
                <w:sz w:val="20"/>
                <w:szCs w:val="20"/>
              </w:rPr>
              <w:t>sertfikatı</w:t>
            </w:r>
            <w:proofErr w:type="spellEnd"/>
            <w:r w:rsidRPr="006817A1">
              <w:rPr>
                <w:rFonts w:ascii="Arial" w:hAnsi="Arial" w:cs="Arial"/>
                <w:sz w:val="20"/>
                <w:szCs w:val="20"/>
              </w:rPr>
              <w:t xml:space="preserve">, </w:t>
            </w:r>
            <w:proofErr w:type="spellStart"/>
            <w:r w:rsidRPr="006817A1">
              <w:rPr>
                <w:rFonts w:ascii="Arial" w:hAnsi="Arial" w:cs="Arial"/>
                <w:sz w:val="20"/>
                <w:szCs w:val="20"/>
              </w:rPr>
              <w:t>Avtoşinlər</w:t>
            </w:r>
            <w:proofErr w:type="spellEnd"/>
            <w:r w:rsidRPr="006817A1">
              <w:rPr>
                <w:rFonts w:ascii="Arial" w:hAnsi="Arial" w:cs="Arial"/>
                <w:sz w:val="20"/>
                <w:szCs w:val="20"/>
              </w:rPr>
              <w:t xml:space="preserve"> </w:t>
            </w:r>
            <w:proofErr w:type="spellStart"/>
            <w:r w:rsidRPr="006817A1">
              <w:rPr>
                <w:rFonts w:ascii="Arial" w:hAnsi="Arial" w:cs="Arial"/>
                <w:sz w:val="20"/>
                <w:szCs w:val="20"/>
              </w:rPr>
              <w:t>minimum</w:t>
            </w:r>
            <w:proofErr w:type="spellEnd"/>
            <w:r w:rsidRPr="006817A1">
              <w:rPr>
                <w:rFonts w:ascii="Arial" w:hAnsi="Arial" w:cs="Arial"/>
                <w:sz w:val="20"/>
                <w:szCs w:val="20"/>
              </w:rPr>
              <w:t xml:space="preserve"> 2023-cü </w:t>
            </w:r>
            <w:proofErr w:type="spellStart"/>
            <w:r w:rsidRPr="006817A1">
              <w:rPr>
                <w:rFonts w:ascii="Arial" w:hAnsi="Arial" w:cs="Arial"/>
                <w:sz w:val="20"/>
                <w:szCs w:val="20"/>
              </w:rPr>
              <w:t>il</w:t>
            </w:r>
            <w:proofErr w:type="spellEnd"/>
            <w:r w:rsidRPr="006817A1">
              <w:rPr>
                <w:rFonts w:ascii="Arial" w:hAnsi="Arial" w:cs="Arial"/>
                <w:sz w:val="20"/>
                <w:szCs w:val="20"/>
              </w:rPr>
              <w:t xml:space="preserve"> </w:t>
            </w:r>
            <w:proofErr w:type="spellStart"/>
            <w:r w:rsidRPr="006817A1">
              <w:rPr>
                <w:rFonts w:ascii="Arial" w:hAnsi="Arial" w:cs="Arial"/>
                <w:sz w:val="20"/>
                <w:szCs w:val="20"/>
              </w:rPr>
              <w:t>istehsalı</w:t>
            </w:r>
            <w:proofErr w:type="spellEnd"/>
            <w:r w:rsidRPr="006817A1">
              <w:rPr>
                <w:rFonts w:ascii="Arial" w:hAnsi="Arial" w:cs="Arial"/>
                <w:sz w:val="20"/>
                <w:szCs w:val="20"/>
              </w:rPr>
              <w:t xml:space="preserve"> </w:t>
            </w:r>
            <w:proofErr w:type="spellStart"/>
            <w:r w:rsidRPr="006817A1">
              <w:rPr>
                <w:rFonts w:ascii="Arial" w:hAnsi="Arial" w:cs="Arial"/>
                <w:sz w:val="20"/>
                <w:szCs w:val="20"/>
              </w:rPr>
              <w:t>olmalı</w:t>
            </w:r>
            <w:proofErr w:type="spellEnd"/>
          </w:p>
        </w:tc>
      </w:tr>
      <w:tr w:rsidR="00F367D5" w:rsidRPr="006817A1" w:rsidTr="00C30EA8">
        <w:trPr>
          <w:trHeight w:val="255"/>
        </w:trPr>
        <w:tc>
          <w:tcPr>
            <w:tcW w:w="439" w:type="dxa"/>
            <w:noWrap/>
          </w:tcPr>
          <w:p w:rsidR="00F367D5" w:rsidRPr="00E93C24" w:rsidRDefault="00F367D5" w:rsidP="00C30EA8">
            <w:pPr>
              <w:rPr>
                <w:rFonts w:ascii="Arial" w:hAnsi="Arial" w:cs="Arial"/>
                <w:sz w:val="20"/>
                <w:szCs w:val="20"/>
              </w:rPr>
            </w:pPr>
            <w:r>
              <w:rPr>
                <w:rFonts w:ascii="Arial" w:hAnsi="Arial" w:cs="Arial"/>
                <w:sz w:val="20"/>
                <w:szCs w:val="20"/>
              </w:rPr>
              <w:t>2</w:t>
            </w:r>
          </w:p>
        </w:tc>
        <w:tc>
          <w:tcPr>
            <w:tcW w:w="4780" w:type="dxa"/>
            <w:noWrap/>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8,25x20 PR15 M&amp;S TT (</w:t>
            </w:r>
            <w:proofErr w:type="spellStart"/>
            <w:r w:rsidRPr="00F367D5">
              <w:rPr>
                <w:rFonts w:ascii="Arial" w:hAnsi="Arial" w:cs="Arial"/>
                <w:sz w:val="20"/>
                <w:szCs w:val="20"/>
                <w:lang w:val="en-US"/>
              </w:rPr>
              <w:t>kameralı</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p>
        </w:tc>
        <w:tc>
          <w:tcPr>
            <w:tcW w:w="730" w:type="dxa"/>
            <w:noWrap/>
          </w:tcPr>
          <w:p w:rsidR="00F367D5" w:rsidRPr="00E93C24" w:rsidRDefault="00F367D5" w:rsidP="00C30EA8">
            <w:pPr>
              <w:rPr>
                <w:rFonts w:ascii="Arial" w:hAnsi="Arial" w:cs="Arial"/>
                <w:sz w:val="20"/>
                <w:szCs w:val="20"/>
              </w:rPr>
            </w:pPr>
            <w:r>
              <w:rPr>
                <w:rFonts w:ascii="Arial" w:hAnsi="Arial" w:cs="Arial"/>
                <w:sz w:val="20"/>
                <w:szCs w:val="20"/>
              </w:rPr>
              <w:t>4</w:t>
            </w:r>
          </w:p>
        </w:tc>
        <w:tc>
          <w:tcPr>
            <w:tcW w:w="992" w:type="dxa"/>
            <w:noWrap/>
          </w:tcPr>
          <w:p w:rsidR="00F367D5" w:rsidRDefault="00F367D5" w:rsidP="00C30EA8">
            <w:proofErr w:type="spellStart"/>
            <w:r w:rsidRPr="00CB532D">
              <w:rPr>
                <w:rFonts w:ascii="Arial" w:hAnsi="Arial" w:cs="Arial"/>
                <w:sz w:val="20"/>
                <w:szCs w:val="20"/>
              </w:rPr>
              <w:t>ədəd</w:t>
            </w:r>
            <w:proofErr w:type="spellEnd"/>
          </w:p>
        </w:tc>
        <w:tc>
          <w:tcPr>
            <w:tcW w:w="2552" w:type="dxa"/>
            <w:vMerge/>
          </w:tcPr>
          <w:p w:rsidR="00F367D5" w:rsidRPr="00E93C24" w:rsidRDefault="00F367D5" w:rsidP="00C30EA8">
            <w:pPr>
              <w:rPr>
                <w:rFonts w:ascii="Arial" w:hAnsi="Arial" w:cs="Arial"/>
                <w:sz w:val="20"/>
                <w:szCs w:val="20"/>
              </w:rPr>
            </w:pPr>
          </w:p>
        </w:tc>
      </w:tr>
      <w:tr w:rsidR="00F367D5" w:rsidRPr="006817A1" w:rsidTr="00C30EA8">
        <w:trPr>
          <w:trHeight w:val="255"/>
        </w:trPr>
        <w:tc>
          <w:tcPr>
            <w:tcW w:w="439" w:type="dxa"/>
            <w:noWrap/>
          </w:tcPr>
          <w:p w:rsidR="00F367D5" w:rsidRPr="00E93C24" w:rsidRDefault="00F367D5" w:rsidP="00C30EA8">
            <w:pPr>
              <w:rPr>
                <w:rFonts w:ascii="Arial" w:hAnsi="Arial" w:cs="Arial"/>
                <w:sz w:val="20"/>
                <w:szCs w:val="20"/>
              </w:rPr>
            </w:pPr>
            <w:r>
              <w:rPr>
                <w:rFonts w:ascii="Arial" w:hAnsi="Arial" w:cs="Arial"/>
                <w:sz w:val="20"/>
                <w:szCs w:val="20"/>
              </w:rPr>
              <w:t>3</w:t>
            </w:r>
          </w:p>
        </w:tc>
        <w:tc>
          <w:tcPr>
            <w:tcW w:w="4780" w:type="dxa"/>
            <w:noWrap/>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8,25x15 PR15 M&amp;S TT (</w:t>
            </w:r>
            <w:proofErr w:type="spellStart"/>
            <w:r w:rsidRPr="00F367D5">
              <w:rPr>
                <w:rFonts w:ascii="Arial" w:hAnsi="Arial" w:cs="Arial"/>
                <w:sz w:val="20"/>
                <w:szCs w:val="20"/>
                <w:lang w:val="en-US"/>
              </w:rPr>
              <w:t>kameralı</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p>
        </w:tc>
        <w:tc>
          <w:tcPr>
            <w:tcW w:w="730" w:type="dxa"/>
            <w:noWrap/>
          </w:tcPr>
          <w:p w:rsidR="00F367D5" w:rsidRPr="00E93C24" w:rsidRDefault="00F367D5" w:rsidP="00C30EA8">
            <w:pPr>
              <w:rPr>
                <w:rFonts w:ascii="Arial" w:hAnsi="Arial" w:cs="Arial"/>
                <w:sz w:val="20"/>
                <w:szCs w:val="20"/>
              </w:rPr>
            </w:pPr>
            <w:r>
              <w:rPr>
                <w:rFonts w:ascii="Arial" w:hAnsi="Arial" w:cs="Arial"/>
                <w:sz w:val="20"/>
                <w:szCs w:val="20"/>
              </w:rPr>
              <w:t>2</w:t>
            </w:r>
          </w:p>
        </w:tc>
        <w:tc>
          <w:tcPr>
            <w:tcW w:w="992" w:type="dxa"/>
            <w:noWrap/>
          </w:tcPr>
          <w:p w:rsidR="00F367D5" w:rsidRDefault="00F367D5" w:rsidP="00C30EA8">
            <w:proofErr w:type="spellStart"/>
            <w:r w:rsidRPr="00CB532D">
              <w:rPr>
                <w:rFonts w:ascii="Arial" w:hAnsi="Arial" w:cs="Arial"/>
                <w:sz w:val="20"/>
                <w:szCs w:val="20"/>
              </w:rPr>
              <w:t>ədəd</w:t>
            </w:r>
            <w:proofErr w:type="spellEnd"/>
          </w:p>
        </w:tc>
        <w:tc>
          <w:tcPr>
            <w:tcW w:w="2552" w:type="dxa"/>
            <w:vMerge/>
          </w:tcPr>
          <w:p w:rsidR="00F367D5" w:rsidRPr="00E93C24" w:rsidRDefault="00F367D5" w:rsidP="00C30EA8">
            <w:pPr>
              <w:rPr>
                <w:rFonts w:ascii="Arial" w:hAnsi="Arial" w:cs="Arial"/>
                <w:sz w:val="20"/>
                <w:szCs w:val="20"/>
              </w:rPr>
            </w:pPr>
          </w:p>
        </w:tc>
      </w:tr>
    </w:tbl>
    <w:p w:rsidR="00993E0B" w:rsidRDefault="00993E0B" w:rsidP="00993E0B">
      <w:pPr>
        <w:rPr>
          <w:rFonts w:ascii="Arial" w:hAnsi="Arial" w:cs="Arial"/>
          <w:b/>
          <w:sz w:val="10"/>
          <w:lang w:val="az-Latn-AZ"/>
        </w:rPr>
      </w:pPr>
    </w:p>
    <w:p w:rsidR="00C054E2" w:rsidRPr="0005501E" w:rsidRDefault="0005501E" w:rsidP="00C054E2">
      <w:pPr>
        <w:rPr>
          <w:rFonts w:ascii="Palatino Linotype" w:hAnsi="Palatino Linotype" w:cs="Arial"/>
          <w:b/>
          <w:lang w:val="az-Latn-AZ"/>
        </w:rPr>
      </w:pPr>
      <w:r>
        <w:rPr>
          <w:rFonts w:ascii="Palatino Linotype" w:hAnsi="Palatino Linotype" w:cs="Arial"/>
          <w:b/>
          <w:lang w:val="az-Latn-AZ"/>
        </w:rPr>
        <w:t xml:space="preserve">            </w:t>
      </w:r>
      <w:r w:rsidR="00C32E76" w:rsidRPr="0005501E">
        <w:rPr>
          <w:rFonts w:ascii="Palatino Linotype" w:hAnsi="Palatino Linotype" w:cs="Arial"/>
          <w:b/>
          <w:lang w:val="az-Latn-AZ"/>
        </w:rPr>
        <w:t xml:space="preserve">Qeyd: </w:t>
      </w:r>
      <w:r w:rsidR="00F367D5">
        <w:rPr>
          <w:rFonts w:ascii="Palatino Linotype" w:hAnsi="Palatino Linotype" w:cs="Arial"/>
          <w:b/>
          <w:lang w:val="az-Latn-AZ"/>
        </w:rPr>
        <w:t>Avtoşinlər</w:t>
      </w:r>
      <w:r w:rsidR="00C32E76" w:rsidRPr="0005501E">
        <w:rPr>
          <w:rFonts w:ascii="Palatino Linotype" w:hAnsi="Palatino Linotype" w:cs="Arial"/>
          <w:b/>
          <w:lang w:val="az-Latn-AZ"/>
        </w:rPr>
        <w:t xml:space="preserve">  il ərzində hissə hissə 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367D5"/>
    <w:rsid w:val="00F436CF"/>
    <w:rsid w:val="00F5095F"/>
    <w:rsid w:val="00F53E75"/>
    <w:rsid w:val="00F604B4"/>
    <w:rsid w:val="00F676DA"/>
    <w:rsid w:val="00F73D8E"/>
    <w:rsid w:val="00FA2D57"/>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060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6</Pages>
  <Words>1693</Words>
  <Characters>9651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64</cp:revision>
  <dcterms:created xsi:type="dcterms:W3CDTF">2022-01-05T14:01:00Z</dcterms:created>
  <dcterms:modified xsi:type="dcterms:W3CDTF">2024-03-14T13:10:00Z</dcterms:modified>
</cp:coreProperties>
</file>