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E389" w14:textId="77777777" w:rsidR="00B419E2" w:rsidRDefault="00B419E2" w:rsidP="00B419E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A8C1474" w14:textId="77777777" w:rsidR="00AE5082" w:rsidRPr="00E30035" w:rsidRDefault="00B419E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7D19AA0" wp14:editId="5F25B79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682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AF99209" w14:textId="77777777" w:rsidR="00AE5082" w:rsidRPr="00E2513D" w:rsidRDefault="00AE5082" w:rsidP="00AE5082">
      <w:pPr>
        <w:spacing w:after="0" w:line="240" w:lineRule="auto"/>
        <w:jc w:val="center"/>
        <w:rPr>
          <w:rFonts w:ascii="Arial" w:hAnsi="Arial" w:cs="Arial"/>
          <w:b/>
          <w:sz w:val="16"/>
          <w:szCs w:val="16"/>
          <w:lang w:val="az-Latn-AZ" w:eastAsia="ru-RU"/>
        </w:rPr>
      </w:pPr>
    </w:p>
    <w:p w14:paraId="536452B0" w14:textId="77777777" w:rsidR="00AE5082" w:rsidRPr="00B419E2" w:rsidRDefault="00B419E2" w:rsidP="00AF6415">
      <w:pPr>
        <w:jc w:val="center"/>
        <w:rPr>
          <w:rFonts w:ascii="Arial" w:hAnsi="Arial" w:cs="Arial"/>
          <w:b/>
          <w:bCs/>
          <w:lang w:val="az-Latn-AZ"/>
        </w:rPr>
      </w:pPr>
      <w:r w:rsidRPr="00B419E2">
        <w:rPr>
          <w:rFonts w:ascii="Arial" w:eastAsia="Arial" w:hAnsi="Arial" w:cs="Arial"/>
          <w:b/>
          <w:bCs/>
          <w:sz w:val="24"/>
          <w:szCs w:val="24"/>
          <w:lang w:val="en-US" w:eastAsia="ru-RU"/>
        </w:rPr>
        <w:t>AZERBAIJAN CASP</w:t>
      </w:r>
      <w:r w:rsidRPr="00B419E2">
        <w:rPr>
          <w:rFonts w:ascii="Arial" w:eastAsia="Arial" w:hAnsi="Arial" w:cs="Arial"/>
          <w:b/>
          <w:bCs/>
          <w:sz w:val="24"/>
          <w:szCs w:val="24"/>
          <w:lang w:val="en-US" w:eastAsia="ru-RU"/>
        </w:rPr>
        <w:t xml:space="preserve">IAN SHIPPING CLOSED JOINT STOCK COMPANY IS ANNOUNCING OPEN BIDDING FOR THE PROCUREMENT OF THE FINISHING WORKS OF THE RESIDENTIAL BUILDING NO. 1B ON THE BALANCE SHEET OF "DENIZCHI" HOUSING CONSTRUCTION COOPERATIVE </w:t>
      </w:r>
    </w:p>
    <w:p w14:paraId="4AC507AC" w14:textId="77777777" w:rsidR="00AE5082" w:rsidRPr="00B419E2" w:rsidRDefault="00B419E2" w:rsidP="00AE5082">
      <w:pPr>
        <w:spacing w:after="0" w:line="240" w:lineRule="auto"/>
        <w:jc w:val="center"/>
        <w:rPr>
          <w:rFonts w:ascii="Arial" w:hAnsi="Arial" w:cs="Arial"/>
          <w:b/>
          <w:bCs/>
          <w:sz w:val="24"/>
          <w:szCs w:val="24"/>
          <w:lang w:val="az-Latn-AZ" w:eastAsia="ru-RU"/>
        </w:rPr>
      </w:pPr>
      <w:r w:rsidRPr="00B419E2">
        <w:rPr>
          <w:rFonts w:ascii="Arial" w:eastAsia="Arial" w:hAnsi="Arial" w:cs="Arial"/>
          <w:b/>
          <w:bCs/>
          <w:sz w:val="24"/>
          <w:szCs w:val="24"/>
          <w:lang w:val="en-US" w:eastAsia="ru-RU"/>
        </w:rPr>
        <w:t xml:space="preserve"> B I D D I N G No. AM044/2021 </w:t>
      </w:r>
    </w:p>
    <w:p w14:paraId="03C4343E"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C31D3" w:rsidRPr="00B419E2" w14:paraId="40073EB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914F17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37F1108" w14:textId="77777777" w:rsidR="00C243D3" w:rsidRPr="00E30035" w:rsidRDefault="00B419E2"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4CBD345A" w14:textId="77777777" w:rsidR="00C243D3" w:rsidRPr="00E30035" w:rsidRDefault="00B419E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18E2F60" w14:textId="77777777" w:rsidR="00C243D3" w:rsidRPr="00E30035" w:rsidRDefault="00B419E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w:t>
            </w:r>
            <w:proofErr w:type="gramStart"/>
            <w:r>
              <w:rPr>
                <w:rFonts w:ascii="Arial" w:eastAsia="Arial" w:hAnsi="Arial" w:cs="Arial"/>
                <w:sz w:val="20"/>
                <w:szCs w:val="20"/>
                <w:lang w:val="en-US" w:eastAsia="ru-RU"/>
              </w:rPr>
              <w:t>fee ;</w:t>
            </w:r>
            <w:proofErr w:type="gramEnd"/>
          </w:p>
          <w:p w14:paraId="16BC1EB7" w14:textId="77777777" w:rsidR="00C243D3" w:rsidRDefault="00B419E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49F305BB" w14:textId="77777777" w:rsidR="00C243D3" w:rsidRDefault="00B419E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0B2FBA11" w14:textId="77777777" w:rsidR="00C243D3" w:rsidRPr="008D4237" w:rsidRDefault="00B419E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4101DD9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F9DD0C6" w14:textId="5823B240" w:rsidR="00C243D3" w:rsidRPr="00E30035" w:rsidRDefault="00B419E2"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w:t>
            </w:r>
            <w:r>
              <w:rPr>
                <w:rFonts w:ascii="Arial" w:eastAsia="Arial" w:hAnsi="Arial" w:cs="Arial"/>
                <w:sz w:val="20"/>
                <w:szCs w:val="20"/>
                <w:lang w:val="en-US" w:eastAsia="ru-RU"/>
              </w:rPr>
              <w:t>signed and stamped</w:t>
            </w:r>
            <w:r>
              <w:rPr>
                <w:rFonts w:ascii="Arial" w:eastAsia="Arial" w:hAnsi="Arial" w:cs="Arial"/>
                <w:sz w:val="20"/>
                <w:szCs w:val="20"/>
                <w:lang w:val="en-US" w:eastAsia="ru-RU"/>
              </w:rPr>
              <w:t>) and bank evidence proving payment of participation fee (excluding bidding offer) shall be submitted in English, Russian or in Azerbaijani to the official</w:t>
            </w:r>
            <w:r>
              <w:rPr>
                <w:rFonts w:ascii="Arial" w:eastAsia="Arial" w:hAnsi="Arial" w:cs="Arial"/>
                <w:sz w:val="20"/>
                <w:szCs w:val="20"/>
                <w:lang w:val="en-US" w:eastAsia="ru-RU"/>
              </w:rPr>
              <w:t xml:space="preserve"> address of Azerbaijan Caspian Shipping CJSC (hereinafter referred to as "ASCO" or "Procuring Organization") through email address of contact person in charge by </w:t>
            </w:r>
            <w:r w:rsidRPr="00B419E2">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419E2">
              <w:rPr>
                <w:rFonts w:ascii="Arial" w:eastAsia="Arial" w:hAnsi="Arial" w:cs="Arial"/>
                <w:b/>
                <w:bCs/>
                <w:sz w:val="20"/>
                <w:szCs w:val="20"/>
                <w:lang w:val="en-US" w:eastAsia="ru-RU"/>
              </w:rPr>
              <w:t>August 11, 2021</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be submitted as</w:t>
            </w:r>
            <w:r>
              <w:rPr>
                <w:rFonts w:ascii="Arial" w:eastAsia="Arial" w:hAnsi="Arial" w:cs="Arial"/>
                <w:sz w:val="20"/>
                <w:szCs w:val="20"/>
                <w:lang w:val="en-US" w:eastAsia="ru-RU"/>
              </w:rPr>
              <w:t xml:space="preserve"> enclosed in the bidding offer envelope.  </w:t>
            </w:r>
          </w:p>
          <w:p w14:paraId="645F389C" w14:textId="77777777" w:rsidR="00C243D3" w:rsidRPr="00E30035" w:rsidRDefault="00B419E2"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40B9C1A" w14:textId="77777777" w:rsidR="00C243D3" w:rsidRPr="00F53E75" w:rsidRDefault="00B419E2"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3C706CB5"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6C31D3" w:rsidRPr="00B419E2" w14:paraId="4CC0FF08"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0FE8A1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0054FE0" w14:textId="77777777" w:rsidR="00AE5082" w:rsidRPr="00E30035" w:rsidRDefault="00B419E2"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6D64062" w14:textId="77777777" w:rsidR="00AE5082" w:rsidRPr="00E30035" w:rsidRDefault="00B419E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3470BAC1"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3B95F12" w14:textId="77777777" w:rsidR="00AE5082" w:rsidRPr="00E30035" w:rsidRDefault="00B419E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1</w:t>
            </w:r>
            <w:r>
              <w:rPr>
                <w:rFonts w:ascii="Arial" w:eastAsia="Arial" w:hAnsi="Arial" w:cs="Arial"/>
                <w:b/>
                <w:bCs/>
                <w:sz w:val="20"/>
                <w:szCs w:val="20"/>
                <w:lang w:val="en-US" w:eastAsia="ru-RU"/>
              </w:rPr>
              <w:t>50 (One Hundred and Fifty</w:t>
            </w:r>
            <w:proofErr w:type="gramStart"/>
            <w:r>
              <w:rPr>
                <w:rFonts w:ascii="Arial" w:eastAsia="Arial" w:hAnsi="Arial" w:cs="Arial"/>
                <w:b/>
                <w:bCs/>
                <w:sz w:val="20"/>
                <w:szCs w:val="20"/>
                <w:lang w:val="en-US" w:eastAsia="ru-RU"/>
              </w:rPr>
              <w:t>) .</w:t>
            </w:r>
            <w:proofErr w:type="gramEnd"/>
            <w:r>
              <w:rPr>
                <w:rFonts w:ascii="Arial" w:eastAsia="Arial" w:hAnsi="Arial" w:cs="Arial"/>
                <w:sz w:val="20"/>
                <w:szCs w:val="20"/>
                <w:lang w:val="en-US" w:eastAsia="ru-RU"/>
              </w:rPr>
              <w:t xml:space="preserve"> </w:t>
            </w:r>
          </w:p>
          <w:p w14:paraId="59811106"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7770B11" w14:textId="77777777" w:rsidR="00AE5082" w:rsidRPr="00E30035" w:rsidRDefault="00B419E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3CF056A1" w14:textId="77777777" w:rsidR="00AE5082" w:rsidRPr="00E30035" w:rsidRDefault="00B419E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6C31D3" w14:paraId="231CBBF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B3834F4" w14:textId="77777777" w:rsidR="00AE5082" w:rsidRPr="00E30035" w:rsidRDefault="00B419E2"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6546601" w14:textId="77777777" w:rsidR="00AE5082" w:rsidRPr="00E30035" w:rsidRDefault="00B419E2"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EDA2DD2" w14:textId="77777777" w:rsidR="00AE5082" w:rsidRPr="00E30035" w:rsidRDefault="00B419E2"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6C31D3" w:rsidRPr="00B419E2" w14:paraId="6B83946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064A590" w14:textId="77777777" w:rsidR="00AE5082" w:rsidRPr="00E30035" w:rsidRDefault="00B419E2"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030582F" w14:textId="77777777" w:rsidR="00AE5082" w:rsidRPr="00E30035" w:rsidRDefault="00B419E2"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69B3D8DD" w14:textId="77777777" w:rsidR="00AE5082" w:rsidRPr="00E30035" w:rsidRDefault="00B419E2"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339395AA" w14:textId="77777777" w:rsidR="00AE5082" w:rsidRPr="00E30035" w:rsidRDefault="00B419E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3FE16C81" w14:textId="77777777" w:rsidR="00AE5082" w:rsidRPr="00E30035" w:rsidRDefault="00B419E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460C7139" w14:textId="77777777" w:rsidR="00AE5082" w:rsidRPr="00E30035" w:rsidRDefault="00B419E2"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 xml:space="preserve">SWIFT </w:t>
                  </w:r>
                  <w:r>
                    <w:rPr>
                      <w:rFonts w:ascii="Arial" w:eastAsia="Arial" w:hAnsi="Arial" w:cs="Arial"/>
                      <w:bCs/>
                      <w:sz w:val="20"/>
                      <w:szCs w:val="20"/>
                      <w:lang w:val="en-US"/>
                    </w:rPr>
                    <w:t>:</w:t>
                  </w:r>
                  <w:proofErr w:type="gramEnd"/>
                  <w:r>
                    <w:rPr>
                      <w:rFonts w:ascii="Arial" w:eastAsia="Arial" w:hAnsi="Arial" w:cs="Arial"/>
                      <w:bCs/>
                      <w:sz w:val="20"/>
                      <w:szCs w:val="20"/>
                      <w:lang w:val="en-US"/>
                    </w:rPr>
                    <w:t xml:space="preserve"> IBAZAZ2X</w:t>
                  </w:r>
                </w:p>
                <w:p w14:paraId="666061CF" w14:textId="77777777" w:rsidR="00AE5082" w:rsidRPr="00E30035" w:rsidRDefault="00B419E2"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1A9534B1" w14:textId="77777777" w:rsidR="00AE5082" w:rsidRPr="00B419E2" w:rsidRDefault="00B419E2"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691332C1" w14:textId="77777777" w:rsidR="00AE5082" w:rsidRPr="00B419E2" w:rsidRDefault="00B419E2"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08F08C1" w14:textId="77777777" w:rsidR="00AE5082" w:rsidRPr="00E30035" w:rsidRDefault="00B419E2"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A4FAA82" w14:textId="77777777" w:rsidR="00AE5082" w:rsidRPr="00E30035" w:rsidRDefault="00B419E2"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D4D0143" w14:textId="77777777" w:rsidR="00AE5082" w:rsidRPr="00E30035" w:rsidRDefault="00B419E2"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1E363E7C" w14:textId="77777777" w:rsidR="00AE5082" w:rsidRPr="00E30035" w:rsidRDefault="00B419E2"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w:t>
                  </w:r>
                  <w:r>
                    <w:rPr>
                      <w:rFonts w:ascii="Arial" w:eastAsia="Arial" w:hAnsi="Arial" w:cs="Arial"/>
                      <w:sz w:val="20"/>
                      <w:szCs w:val="20"/>
                      <w:lang w:val="en-US"/>
                    </w:rPr>
                    <w:t>nternational Bank of Azerbaijan</w:t>
                  </w:r>
                </w:p>
                <w:p w14:paraId="2207D80A" w14:textId="77777777" w:rsidR="00AE5082" w:rsidRPr="00E30035" w:rsidRDefault="00B419E2"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21F7CBEE" w14:textId="77777777" w:rsidR="00AE5082" w:rsidRPr="00E30035" w:rsidRDefault="00B419E2"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3A572A33" w14:textId="77777777" w:rsidR="00AE5082" w:rsidRPr="00E30035" w:rsidRDefault="00B419E2"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3CFABDF8" w14:textId="77777777" w:rsidR="00AE5082" w:rsidRPr="00B419E2" w:rsidRDefault="00B419E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7A56ABF5" w14:textId="77777777" w:rsidR="00AE5082" w:rsidRPr="00B419E2" w:rsidRDefault="00B419E2"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A0FC02D" w14:textId="77777777" w:rsidR="00AE5082" w:rsidRPr="00E30035" w:rsidRDefault="00B419E2"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94C6705" w14:textId="77777777" w:rsidR="00AE5082" w:rsidRPr="00E30035" w:rsidRDefault="00B419E2"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03192182" w14:textId="77777777" w:rsidR="00AE5082" w:rsidRPr="00E30035" w:rsidRDefault="00B419E2"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62720E9" w14:textId="77777777" w:rsidR="00AE5082" w:rsidRPr="00E30035" w:rsidRDefault="00B419E2"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56267CB0" w14:textId="77777777" w:rsidR="00AE5082" w:rsidRPr="00E30035" w:rsidRDefault="00B419E2"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D8A4807" w14:textId="77777777" w:rsidR="00AE5082" w:rsidRPr="00E30035" w:rsidRDefault="00B419E2"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t>
                  </w:r>
                  <w:r>
                    <w:rPr>
                      <w:rFonts w:ascii="Arial" w:eastAsia="Arial" w:hAnsi="Arial" w:cs="Arial"/>
                      <w:b w:val="0"/>
                      <w:i w:val="0"/>
                      <w:sz w:val="20"/>
                      <w:szCs w:val="20"/>
                      <w:lang w:val="en-US"/>
                    </w:rPr>
                    <w:t>WIFT :</w:t>
                  </w:r>
                  <w:proofErr w:type="gramEnd"/>
                  <w:r>
                    <w:rPr>
                      <w:rFonts w:ascii="Arial" w:eastAsia="Arial" w:hAnsi="Arial" w:cs="Arial"/>
                      <w:b w:val="0"/>
                      <w:i w:val="0"/>
                      <w:sz w:val="20"/>
                      <w:szCs w:val="20"/>
                      <w:lang w:val="en-US"/>
                    </w:rPr>
                    <w:t xml:space="preserve"> IBAZAZ2X </w:t>
                  </w:r>
                </w:p>
                <w:p w14:paraId="5CF9F115" w14:textId="77777777" w:rsidR="00AE5082" w:rsidRPr="00E30035" w:rsidRDefault="00B419E2"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r>
                  <w:proofErr w:type="gramStart"/>
                  <w:r>
                    <w:rPr>
                      <w:rFonts w:ascii="Arial" w:eastAsia="Arial" w:hAnsi="Arial" w:cs="Arial"/>
                      <w:sz w:val="20"/>
                      <w:szCs w:val="20"/>
                      <w:lang w:val="en-US"/>
                    </w:rPr>
                    <w:t>Beneficiary :</w:t>
                  </w:r>
                  <w:proofErr w:type="gramEnd"/>
                  <w:r>
                    <w:rPr>
                      <w:rFonts w:ascii="Arial" w:eastAsia="Arial" w:hAnsi="Arial" w:cs="Arial"/>
                      <w:sz w:val="20"/>
                      <w:szCs w:val="20"/>
                      <w:lang w:val="en-US"/>
                    </w:rPr>
                    <w:t xml:space="preserve"> Azerbaijan Caspian Shipping CJSC</w:t>
                  </w:r>
                </w:p>
                <w:p w14:paraId="7BA2A9D6" w14:textId="77777777" w:rsidR="00AE5082" w:rsidRPr="00B419E2" w:rsidRDefault="00B419E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A5A7692" w14:textId="77777777" w:rsidR="00AE5082" w:rsidRPr="00B419E2" w:rsidRDefault="00B419E2"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31E0492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463E13F" w14:textId="77777777" w:rsidR="00AE5082" w:rsidRPr="00E30035" w:rsidRDefault="00B419E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 xml:space="preserve">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06C4F393"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6C31D3" w:rsidRPr="00B419E2" w14:paraId="1036A7F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304AB5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52D6BB1" w14:textId="77777777" w:rsidR="00AE5082" w:rsidRPr="00B64945" w:rsidRDefault="00B419E2"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3A89254A" w14:textId="77777777" w:rsidR="00AE5082" w:rsidRPr="00E30035" w:rsidRDefault="00B419E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3A68665E" w14:textId="77777777" w:rsidR="00AE5082" w:rsidRPr="00E30035" w:rsidRDefault="00B419E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14:paraId="522BFFDC" w14:textId="77777777" w:rsidR="00AE5082" w:rsidRPr="00E30035" w:rsidRDefault="00B419E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14:paraId="7D038158" w14:textId="77777777" w:rsidR="00AE5082" w:rsidRPr="00E30035" w:rsidRDefault="00B419E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14:paraId="0A8618CA" w14:textId="77777777" w:rsidR="00AE5082" w:rsidRPr="00E30035" w:rsidRDefault="00B419E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5571AEC2" w14:textId="77777777" w:rsidR="00AE5082" w:rsidRPr="00E30035" w:rsidRDefault="00B419E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14:paraId="054A3D38" w14:textId="77777777" w:rsidR="00AE5082" w:rsidRPr="00B64945" w:rsidRDefault="00B419E2"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0C1B40AC" w14:textId="77777777" w:rsidR="00AE5082" w:rsidRPr="00A52307" w:rsidRDefault="00B419E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 xml:space="preserve">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days upon receipt of the formal order (request) placed by ASCO.</w:t>
            </w:r>
          </w:p>
          <w:p w14:paraId="0C8CCA3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6C31D3" w:rsidRPr="00B419E2" w14:paraId="5027ECE6"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BD6EF4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FA70968" w14:textId="77777777" w:rsidR="00443961" w:rsidRDefault="00B419E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w:t>
            </w:r>
            <w:r>
              <w:rPr>
                <w:rFonts w:ascii="Arial" w:eastAsia="Arial" w:hAnsi="Arial" w:cs="Arial"/>
                <w:b/>
                <w:bCs/>
                <w:sz w:val="20"/>
                <w:szCs w:val="20"/>
                <w:lang w:val="en-US" w:eastAsia="ru-RU"/>
              </w:rPr>
              <w:t xml:space="preserve">for submission of the bidding </w:t>
            </w:r>
            <w:proofErr w:type="gramStart"/>
            <w:r>
              <w:rPr>
                <w:rFonts w:ascii="Arial" w:eastAsia="Arial" w:hAnsi="Arial" w:cs="Arial"/>
                <w:b/>
                <w:bCs/>
                <w:sz w:val="20"/>
                <w:szCs w:val="20"/>
                <w:lang w:val="en-US" w:eastAsia="ru-RU"/>
              </w:rPr>
              <w:t>offer :</w:t>
            </w:r>
            <w:proofErr w:type="gramEnd"/>
          </w:p>
          <w:p w14:paraId="6620A99B" w14:textId="77777777" w:rsidR="00443961" w:rsidRDefault="00B419E2"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B419E2">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419E2">
              <w:rPr>
                <w:rFonts w:ascii="Arial" w:eastAsia="Arial" w:hAnsi="Arial" w:cs="Arial"/>
                <w:b/>
                <w:bCs/>
                <w:sz w:val="20"/>
                <w:szCs w:val="20"/>
                <w:lang w:val="en-US" w:eastAsia="ru-RU"/>
              </w:rPr>
              <w:t>August 16, 2021</w:t>
            </w:r>
            <w:r>
              <w:rPr>
                <w:rFonts w:ascii="Arial" w:eastAsia="Arial" w:hAnsi="Arial" w:cs="Arial"/>
                <w:sz w:val="20"/>
                <w:szCs w:val="20"/>
                <w:lang w:val="en-US" w:eastAsia="ru-RU"/>
              </w:rPr>
              <w:t>.</w:t>
            </w:r>
          </w:p>
          <w:p w14:paraId="0E177C73"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60DF2CA" w14:textId="77777777" w:rsidR="00443961" w:rsidRDefault="00B419E2"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w:t>
            </w:r>
            <w:proofErr w:type="gramStart"/>
            <w:r>
              <w:rPr>
                <w:rFonts w:ascii="Arial" w:eastAsia="Arial" w:hAnsi="Arial" w:cs="Arial"/>
                <w:sz w:val="20"/>
                <w:szCs w:val="20"/>
                <w:lang w:val="en-US" w:eastAsia="ru-RU"/>
              </w:rPr>
              <w:t>returned back</w:t>
            </w:r>
            <w:proofErr w:type="gramEnd"/>
            <w:r>
              <w:rPr>
                <w:rFonts w:ascii="Arial" w:eastAsia="Arial" w:hAnsi="Arial" w:cs="Arial"/>
                <w:sz w:val="20"/>
                <w:szCs w:val="20"/>
                <w:lang w:val="en-US" w:eastAsia="ru-RU"/>
              </w:rPr>
              <w:t xml:space="preserve"> unopened. </w:t>
            </w:r>
          </w:p>
        </w:tc>
      </w:tr>
      <w:tr w:rsidR="006C31D3" w:rsidRPr="00B419E2" w14:paraId="544651B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6B8124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EA184F4" w14:textId="77777777" w:rsidR="00443961" w:rsidRPr="00E30035" w:rsidRDefault="00B419E2"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15768512" w14:textId="77777777" w:rsidR="00443961" w:rsidRPr="00E30035" w:rsidRDefault="00B419E2"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7EDBC3E6" w14:textId="77777777" w:rsidR="00443961" w:rsidRPr="00E30035" w:rsidRDefault="00B419E2"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4FF74FE1" w14:textId="77777777" w:rsidR="00443961" w:rsidRPr="00443961" w:rsidRDefault="00B419E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5DC0585B" w14:textId="77777777" w:rsidR="00443961" w:rsidRPr="00443961" w:rsidRDefault="00B419E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370A914C" w14:textId="77777777" w:rsidR="00443961" w:rsidRPr="002F7C2A" w:rsidRDefault="00B419E2"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2B74DC37" w14:textId="77777777" w:rsidR="00067611" w:rsidRDefault="00B419E2"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w:t>
              </w:r>
              <w:r>
                <w:rPr>
                  <w:rFonts w:ascii="Arial" w:eastAsia="Arial" w:hAnsi="Arial" w:cs="Arial"/>
                  <w:color w:val="0563C1"/>
                  <w:sz w:val="20"/>
                  <w:szCs w:val="20"/>
                  <w:u w:val="single"/>
                  <w:lang w:val="en-US"/>
                </w:rPr>
                <w:t>er@asco.az</w:t>
              </w:r>
            </w:hyperlink>
          </w:p>
          <w:p w14:paraId="3D30E806" w14:textId="77777777" w:rsidR="00067611" w:rsidRDefault="00067611" w:rsidP="00067611">
            <w:pPr>
              <w:tabs>
                <w:tab w:val="left" w:pos="261"/>
              </w:tabs>
              <w:spacing w:after="0" w:line="240" w:lineRule="auto"/>
              <w:rPr>
                <w:rFonts w:ascii="Arial" w:hAnsi="Arial" w:cs="Arial"/>
                <w:b/>
                <w:sz w:val="20"/>
                <w:szCs w:val="20"/>
                <w:lang w:val="az-Latn-AZ"/>
              </w:rPr>
            </w:pPr>
          </w:p>
          <w:p w14:paraId="1841F0F2" w14:textId="77777777" w:rsidR="00067611" w:rsidRPr="00067611" w:rsidRDefault="00B419E2"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4C52152" w14:textId="77777777" w:rsidR="00067611" w:rsidRPr="00443961" w:rsidRDefault="00B419E2"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99C237B" w14:textId="77777777" w:rsidR="00067611" w:rsidRDefault="00B419E2"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4609CD3F" w14:textId="77777777" w:rsidR="00067611" w:rsidRDefault="00B419E2"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0113C0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DBE8E73"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426BB12A" w14:textId="77777777" w:rsidR="00443961" w:rsidRPr="00E30035" w:rsidRDefault="00B419E2"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3878601D" w14:textId="77777777" w:rsidR="00443961" w:rsidRPr="00E30035" w:rsidRDefault="00B419E2"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w:t>
            </w:r>
            <w:r>
              <w:rPr>
                <w:rFonts w:ascii="Arial" w:eastAsia="Arial" w:hAnsi="Arial" w:cs="Arial"/>
                <w:color w:val="000000"/>
                <w:sz w:val="20"/>
                <w:szCs w:val="20"/>
                <w:highlight w:val="lightGray"/>
                <w:lang w:val="en-US"/>
              </w:rPr>
              <w:t>4043700 (ext: 1262)</w:t>
            </w:r>
          </w:p>
          <w:p w14:paraId="7D0C19CA" w14:textId="77777777" w:rsidR="00443961" w:rsidRPr="00E30035" w:rsidRDefault="00B419E2"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6C31D3" w:rsidRPr="00B419E2" w14:paraId="5C75FA4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8BACD8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6A7B6C" w14:textId="77777777" w:rsidR="00443961" w:rsidRPr="00E30035" w:rsidRDefault="00B419E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opening date and </w:t>
            </w:r>
            <w:proofErr w:type="gramStart"/>
            <w:r>
              <w:rPr>
                <w:rFonts w:ascii="Arial" w:eastAsia="Arial" w:hAnsi="Arial" w:cs="Arial"/>
                <w:b/>
                <w:bCs/>
                <w:sz w:val="20"/>
                <w:szCs w:val="20"/>
                <w:lang w:val="en-US" w:eastAsia="ru-RU"/>
              </w:rPr>
              <w:t>time :</w:t>
            </w:r>
            <w:proofErr w:type="gramEnd"/>
          </w:p>
          <w:p w14:paraId="0D0DA27F" w14:textId="77777777" w:rsidR="00443961" w:rsidRDefault="00B419E2"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August 17, </w:t>
            </w:r>
            <w:proofErr w:type="gramStart"/>
            <w:r>
              <w:rPr>
                <w:rFonts w:ascii="Arial" w:eastAsia="Arial" w:hAnsi="Arial" w:cs="Arial"/>
                <w:sz w:val="20"/>
                <w:szCs w:val="20"/>
                <w:lang w:val="en-US" w:eastAsia="ru-RU"/>
              </w:rPr>
              <w:t>2021</w:t>
            </w:r>
            <w:proofErr w:type="gramEnd"/>
            <w:r>
              <w:rPr>
                <w:rFonts w:ascii="Arial" w:eastAsia="Arial" w:hAnsi="Arial" w:cs="Arial"/>
                <w:sz w:val="20"/>
                <w:szCs w:val="20"/>
                <w:lang w:val="en-US" w:eastAsia="ru-RU"/>
              </w:rPr>
              <w:t xml:space="preserve"> at 15.00 Baku time in the address set forth in section V of the announcement.  </w:t>
            </w:r>
          </w:p>
          <w:p w14:paraId="5F1FA7D2" w14:textId="77777777" w:rsidR="00443961" w:rsidRPr="00E30035" w:rsidRDefault="00B419E2"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6C31D3" w:rsidRPr="00B419E2" w14:paraId="4ABB9A1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50F719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C84F0F1" w14:textId="77777777" w:rsidR="00443961" w:rsidRPr="00E30035" w:rsidRDefault="00B419E2"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1C0D8B" w14:textId="77777777" w:rsidR="00A52307" w:rsidRDefault="00B419E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640459E" w14:textId="77777777" w:rsidR="00443961" w:rsidRPr="00E30035" w:rsidRDefault="00B419E2"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6C31D3" w:rsidRPr="00B419E2" w14:paraId="065D46A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A14219B" w14:textId="77777777"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159ED56" w14:textId="77777777" w:rsidR="007D398F" w:rsidRDefault="00B419E2"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41F2AE4B" w14:textId="77777777" w:rsidR="00F44529" w:rsidRPr="00B419E2" w:rsidRDefault="00B419E2" w:rsidP="00F44529">
            <w:pPr>
              <w:rPr>
                <w:rFonts w:ascii="Arial" w:eastAsia="Arial" w:hAnsi="Arial" w:cs="Arial"/>
                <w:sz w:val="20"/>
                <w:szCs w:val="20"/>
                <w:lang w:val="en-US" w:eastAsia="ru-RU"/>
              </w:rPr>
            </w:pPr>
            <w:r>
              <w:rPr>
                <w:rFonts w:ascii="Arial" w:eastAsia="Arial" w:hAnsi="Arial" w:cs="Arial"/>
                <w:lang w:val="en-US"/>
              </w:rPr>
              <w:t xml:space="preserve"> </w:t>
            </w:r>
            <w:r w:rsidRPr="00B419E2">
              <w:rPr>
                <w:rFonts w:ascii="Arial" w:eastAsia="Arial" w:hAnsi="Arial" w:cs="Arial"/>
                <w:sz w:val="20"/>
                <w:szCs w:val="20"/>
                <w:lang w:val="en-US" w:eastAsia="ru-RU"/>
              </w:rPr>
              <w:t xml:space="preserve">Technical requirements and the scope of work </w:t>
            </w:r>
            <w:r w:rsidRPr="00B419E2">
              <w:rPr>
                <w:rFonts w:ascii="Arial" w:eastAsia="Arial" w:hAnsi="Arial" w:cs="Arial"/>
                <w:sz w:val="20"/>
                <w:szCs w:val="20"/>
                <w:lang w:val="en-US" w:eastAsia="ru-RU"/>
              </w:rPr>
              <w:t xml:space="preserve">related to the finishing works of the residential building No. 1B of "Denizchi" Construction Housing Cooperative under "ACS" CJSC with a kindergarten on the ground </w:t>
            </w:r>
            <w:proofErr w:type="gramStart"/>
            <w:r w:rsidRPr="00B419E2">
              <w:rPr>
                <w:rFonts w:ascii="Arial" w:eastAsia="Arial" w:hAnsi="Arial" w:cs="Arial"/>
                <w:sz w:val="20"/>
                <w:szCs w:val="20"/>
                <w:lang w:val="en-US" w:eastAsia="ru-RU"/>
              </w:rPr>
              <w:t>floor :</w:t>
            </w:r>
            <w:proofErr w:type="gramEnd"/>
          </w:p>
          <w:p w14:paraId="161559FA" w14:textId="77777777" w:rsidR="00F44529" w:rsidRPr="00B419E2" w:rsidRDefault="00B419E2" w:rsidP="00F44529">
            <w:pPr>
              <w:pStyle w:val="ListParagraph"/>
              <w:numPr>
                <w:ilvl w:val="0"/>
                <w:numId w:val="13"/>
              </w:numPr>
              <w:spacing w:after="160" w:line="259" w:lineRule="auto"/>
              <w:rPr>
                <w:rFonts w:ascii="Arial" w:eastAsia="Arial" w:hAnsi="Arial" w:cs="Arial"/>
                <w:sz w:val="20"/>
                <w:szCs w:val="20"/>
                <w:lang w:val="en-US" w:eastAsia="ru-RU"/>
              </w:rPr>
            </w:pPr>
            <w:r w:rsidRPr="00B419E2">
              <w:rPr>
                <w:rFonts w:ascii="Arial" w:eastAsia="Arial" w:hAnsi="Arial" w:cs="Arial"/>
                <w:sz w:val="20"/>
                <w:szCs w:val="20"/>
                <w:lang w:val="en-US" w:eastAsia="ru-RU"/>
              </w:rPr>
              <w:t xml:space="preserve">The </w:t>
            </w:r>
            <w:r w:rsidRPr="00B419E2">
              <w:rPr>
                <w:rFonts w:ascii="Arial" w:eastAsia="Arial" w:hAnsi="Arial" w:cs="Arial"/>
                <w:sz w:val="20"/>
                <w:szCs w:val="20"/>
                <w:lang w:val="en-US" w:eastAsia="ru-RU"/>
              </w:rPr>
              <w:t xml:space="preserve">requirements of the Project documents shall be observed during the internal repair (finishing works) of the building. </w:t>
            </w:r>
          </w:p>
          <w:p w14:paraId="4C29806B" w14:textId="77777777" w:rsidR="00F44529" w:rsidRPr="00B419E2" w:rsidRDefault="00B419E2" w:rsidP="00F44529">
            <w:pPr>
              <w:pStyle w:val="ListParagraph"/>
              <w:numPr>
                <w:ilvl w:val="0"/>
                <w:numId w:val="13"/>
              </w:numPr>
              <w:spacing w:after="160" w:line="259" w:lineRule="auto"/>
              <w:rPr>
                <w:rFonts w:ascii="Arial" w:eastAsia="Arial" w:hAnsi="Arial" w:cs="Arial"/>
                <w:sz w:val="20"/>
                <w:szCs w:val="20"/>
                <w:lang w:val="en-US" w:eastAsia="ru-RU"/>
              </w:rPr>
            </w:pPr>
            <w:r w:rsidRPr="00B419E2">
              <w:rPr>
                <w:rFonts w:ascii="Arial" w:eastAsia="Arial" w:hAnsi="Arial" w:cs="Arial"/>
                <w:sz w:val="20"/>
                <w:szCs w:val="20"/>
                <w:lang w:val="en-US" w:eastAsia="ru-RU"/>
              </w:rPr>
              <w:t>Quality certificates shall be provided for all used material</w:t>
            </w:r>
            <w:r w:rsidRPr="00B419E2">
              <w:rPr>
                <w:rFonts w:ascii="Arial" w:eastAsia="Arial" w:hAnsi="Arial" w:cs="Arial"/>
                <w:sz w:val="20"/>
                <w:szCs w:val="20"/>
                <w:lang w:val="en-US" w:eastAsia="ru-RU"/>
              </w:rPr>
              <w:t>s.</w:t>
            </w:r>
          </w:p>
          <w:p w14:paraId="6F307657" w14:textId="77777777" w:rsidR="00F44529" w:rsidRPr="00B419E2" w:rsidRDefault="00B419E2" w:rsidP="00F44529">
            <w:pPr>
              <w:pStyle w:val="ListParagraph"/>
              <w:numPr>
                <w:ilvl w:val="0"/>
                <w:numId w:val="13"/>
              </w:numPr>
              <w:spacing w:after="160" w:line="259" w:lineRule="auto"/>
              <w:rPr>
                <w:rFonts w:ascii="Arial" w:eastAsia="Arial" w:hAnsi="Arial" w:cs="Arial"/>
                <w:sz w:val="20"/>
                <w:szCs w:val="20"/>
                <w:lang w:val="en-US" w:eastAsia="ru-RU"/>
              </w:rPr>
            </w:pPr>
            <w:r w:rsidRPr="00B419E2">
              <w:rPr>
                <w:rFonts w:ascii="Arial" w:eastAsia="Arial" w:hAnsi="Arial" w:cs="Arial"/>
                <w:sz w:val="20"/>
                <w:szCs w:val="20"/>
                <w:lang w:val="en-US" w:eastAsia="ru-RU"/>
              </w:rPr>
              <w:t xml:space="preserve">Delivery time for the works shall be specified. </w:t>
            </w:r>
          </w:p>
          <w:p w14:paraId="3138CFE8" w14:textId="77777777" w:rsidR="00F44529" w:rsidRPr="00B419E2" w:rsidRDefault="00B419E2" w:rsidP="00F44529">
            <w:pPr>
              <w:pStyle w:val="ListParagraph"/>
              <w:numPr>
                <w:ilvl w:val="0"/>
                <w:numId w:val="13"/>
              </w:numPr>
              <w:spacing w:after="160" w:line="259" w:lineRule="auto"/>
              <w:rPr>
                <w:rFonts w:ascii="Arial" w:eastAsia="Arial" w:hAnsi="Arial" w:cs="Arial"/>
                <w:sz w:val="20"/>
                <w:szCs w:val="20"/>
                <w:lang w:val="en-US" w:eastAsia="ru-RU"/>
              </w:rPr>
            </w:pPr>
            <w:r w:rsidRPr="00B419E2">
              <w:rPr>
                <w:rFonts w:ascii="Arial" w:eastAsia="Arial" w:hAnsi="Arial" w:cs="Arial"/>
                <w:sz w:val="20"/>
                <w:szCs w:val="20"/>
                <w:lang w:val="en-US" w:eastAsia="ru-RU"/>
              </w:rPr>
              <w:t>Special license permitting performance of construc</w:t>
            </w:r>
            <w:r w:rsidRPr="00B419E2">
              <w:rPr>
                <w:rFonts w:ascii="Arial" w:eastAsia="Arial" w:hAnsi="Arial" w:cs="Arial"/>
                <w:sz w:val="20"/>
                <w:szCs w:val="20"/>
                <w:lang w:val="en-US" w:eastAsia="ru-RU"/>
              </w:rPr>
              <w:t xml:space="preserve">tion works shall be submitted. </w:t>
            </w:r>
          </w:p>
          <w:p w14:paraId="6B8CCB20" w14:textId="77777777" w:rsidR="00F44529" w:rsidRPr="00B419E2" w:rsidRDefault="00B419E2" w:rsidP="00F44529">
            <w:pPr>
              <w:pStyle w:val="ListParagraph"/>
              <w:numPr>
                <w:ilvl w:val="0"/>
                <w:numId w:val="13"/>
              </w:numPr>
              <w:spacing w:after="160" w:line="259" w:lineRule="auto"/>
              <w:rPr>
                <w:rFonts w:ascii="Arial" w:eastAsia="Arial" w:hAnsi="Arial" w:cs="Arial"/>
                <w:sz w:val="20"/>
                <w:szCs w:val="20"/>
                <w:lang w:val="en-US" w:eastAsia="ru-RU"/>
              </w:rPr>
            </w:pPr>
            <w:r w:rsidRPr="00B419E2">
              <w:rPr>
                <w:rFonts w:ascii="Arial" w:eastAsia="Arial" w:hAnsi="Arial" w:cs="Arial"/>
                <w:sz w:val="20"/>
                <w:szCs w:val="20"/>
                <w:lang w:val="en-US" w:eastAsia="ru-RU"/>
              </w:rPr>
              <w:t>For the performance of the works, the entity shall provide details of the trial and maintenance spaces, technical capacities of the entity and appr</w:t>
            </w:r>
            <w:r w:rsidRPr="00B419E2">
              <w:rPr>
                <w:rFonts w:ascii="Arial" w:eastAsia="Arial" w:hAnsi="Arial" w:cs="Arial"/>
                <w:sz w:val="20"/>
                <w:szCs w:val="20"/>
                <w:lang w:val="en-US" w:eastAsia="ru-RU"/>
              </w:rPr>
              <w:t>opriate permits and experience of the personnel.</w:t>
            </w:r>
          </w:p>
          <w:p w14:paraId="13596E48" w14:textId="77777777" w:rsidR="00F44529" w:rsidRPr="00B419E2" w:rsidRDefault="00B419E2" w:rsidP="00F44529">
            <w:pPr>
              <w:pStyle w:val="ListParagraph"/>
              <w:numPr>
                <w:ilvl w:val="0"/>
                <w:numId w:val="13"/>
              </w:numPr>
              <w:spacing w:after="0" w:line="360" w:lineRule="auto"/>
              <w:jc w:val="both"/>
              <w:rPr>
                <w:rFonts w:ascii="Arial" w:eastAsia="Arial" w:hAnsi="Arial" w:cs="Arial"/>
                <w:sz w:val="20"/>
                <w:szCs w:val="20"/>
                <w:lang w:val="en-US" w:eastAsia="ru-RU"/>
              </w:rPr>
            </w:pPr>
            <w:r w:rsidRPr="00B419E2">
              <w:rPr>
                <w:rFonts w:ascii="Arial" w:eastAsia="Arial" w:hAnsi="Arial" w:cs="Arial"/>
                <w:sz w:val="20"/>
                <w:szCs w:val="20"/>
                <w:lang w:val="en-US" w:eastAsia="ru-RU"/>
              </w:rPr>
              <w:t xml:space="preserve">The personnel of the construction organization shall hold certificates as specified in the scope of work. </w:t>
            </w:r>
          </w:p>
          <w:p w14:paraId="68E88A1C" w14:textId="77777777" w:rsidR="00F44529" w:rsidRPr="00B419E2" w:rsidRDefault="00B419E2" w:rsidP="00F44529">
            <w:pPr>
              <w:pStyle w:val="ListParagraph"/>
              <w:numPr>
                <w:ilvl w:val="0"/>
                <w:numId w:val="13"/>
              </w:numPr>
              <w:spacing w:after="0" w:line="360" w:lineRule="auto"/>
              <w:jc w:val="both"/>
              <w:rPr>
                <w:rFonts w:ascii="Arial" w:eastAsia="Arial" w:hAnsi="Arial" w:cs="Arial"/>
                <w:sz w:val="20"/>
                <w:szCs w:val="20"/>
                <w:lang w:val="en-US" w:eastAsia="ru-RU"/>
              </w:rPr>
            </w:pPr>
            <w:r w:rsidRPr="00B419E2">
              <w:rPr>
                <w:rFonts w:ascii="Arial" w:eastAsia="Arial" w:hAnsi="Arial" w:cs="Arial"/>
                <w:sz w:val="20"/>
                <w:szCs w:val="20"/>
                <w:lang w:val="en-US" w:eastAsia="ru-RU"/>
              </w:rPr>
              <w:t xml:space="preserve">The organization engaged in construction works shall have officially registered employees and contract concluded with them. </w:t>
            </w:r>
          </w:p>
          <w:p w14:paraId="3C0738BA" w14:textId="77777777" w:rsidR="00F44529" w:rsidRPr="00B419E2" w:rsidRDefault="00B419E2" w:rsidP="00F44529">
            <w:pPr>
              <w:pStyle w:val="ListParagraph"/>
              <w:numPr>
                <w:ilvl w:val="0"/>
                <w:numId w:val="13"/>
              </w:numPr>
              <w:spacing w:after="0" w:line="360" w:lineRule="auto"/>
              <w:jc w:val="both"/>
              <w:rPr>
                <w:rFonts w:ascii="Arial" w:eastAsia="Arial" w:hAnsi="Arial" w:cs="Arial"/>
                <w:sz w:val="20"/>
                <w:szCs w:val="20"/>
                <w:lang w:val="en-US" w:eastAsia="ru-RU"/>
              </w:rPr>
            </w:pPr>
            <w:r w:rsidRPr="00B419E2">
              <w:rPr>
                <w:rFonts w:ascii="Arial" w:eastAsia="Arial" w:hAnsi="Arial" w:cs="Arial"/>
                <w:sz w:val="20"/>
                <w:szCs w:val="20"/>
                <w:lang w:val="en-US" w:eastAsia="ru-RU"/>
              </w:rPr>
              <w:t xml:space="preserve">The specialized organization shall have at least </w:t>
            </w:r>
            <w:proofErr w:type="gramStart"/>
            <w:r w:rsidRPr="00B419E2">
              <w:rPr>
                <w:rFonts w:ascii="Arial" w:eastAsia="Arial" w:hAnsi="Arial" w:cs="Arial"/>
                <w:sz w:val="20"/>
                <w:szCs w:val="20"/>
                <w:lang w:val="en-US" w:eastAsia="ru-RU"/>
              </w:rPr>
              <w:t>5 year</w:t>
            </w:r>
            <w:proofErr w:type="gramEnd"/>
            <w:r w:rsidRPr="00B419E2">
              <w:rPr>
                <w:rFonts w:ascii="Arial" w:eastAsia="Arial" w:hAnsi="Arial" w:cs="Arial"/>
                <w:sz w:val="20"/>
                <w:szCs w:val="20"/>
                <w:lang w:val="en-US" w:eastAsia="ru-RU"/>
              </w:rPr>
              <w:t xml:space="preserve"> work experience and provide agreements for the works that the organization performed in the past. </w:t>
            </w:r>
          </w:p>
          <w:p w14:paraId="41020A98" w14:textId="08DE10B7" w:rsidR="007D398F" w:rsidRPr="00B419E2" w:rsidRDefault="00B419E2" w:rsidP="00F44529">
            <w:pPr>
              <w:pStyle w:val="ListParagraph"/>
              <w:numPr>
                <w:ilvl w:val="0"/>
                <w:numId w:val="13"/>
              </w:numPr>
              <w:spacing w:after="160" w:line="259" w:lineRule="auto"/>
              <w:rPr>
                <w:lang w:val="az-Latn-AZ"/>
              </w:rPr>
            </w:pPr>
            <w:r>
              <w:rPr>
                <w:rFonts w:ascii="Calibri" w:eastAsia="Calibri" w:hAnsi="Calibri" w:cs="Arial"/>
                <w:lang w:val="en-US"/>
              </w:rPr>
              <w:t>While performing constru</w:t>
            </w:r>
            <w:r>
              <w:rPr>
                <w:rFonts w:ascii="Calibri" w:eastAsia="Calibri" w:hAnsi="Calibri" w:cs="Arial"/>
                <w:lang w:val="en-US"/>
              </w:rPr>
              <w:t xml:space="preserve">ction works, safety rules of ACS CJC and construction safety rules shall be complied with. </w:t>
            </w:r>
          </w:p>
        </w:tc>
      </w:tr>
    </w:tbl>
    <w:p w14:paraId="3BA8B7D3" w14:textId="77777777" w:rsidR="00993E0B" w:rsidRDefault="00B419E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2A0EF85" w14:textId="77777777" w:rsidR="00993E0B" w:rsidRDefault="00B419E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311A14E" w14:textId="77777777" w:rsidR="00993E0B" w:rsidRDefault="00B419E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5665D499" w14:textId="77777777" w:rsidR="00993E0B" w:rsidRDefault="00993E0B" w:rsidP="00993E0B">
      <w:pPr>
        <w:spacing w:after="0" w:line="360" w:lineRule="auto"/>
        <w:rPr>
          <w:rFonts w:ascii="Arial" w:hAnsi="Arial" w:cs="Arial"/>
          <w:b/>
          <w:sz w:val="24"/>
          <w:szCs w:val="24"/>
          <w:lang w:val="az-Latn-AZ"/>
        </w:rPr>
      </w:pPr>
    </w:p>
    <w:p w14:paraId="1B99D252" w14:textId="77777777" w:rsidR="00993E0B" w:rsidRDefault="00B419E2"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77264B02" w14:textId="77777777" w:rsidR="00993E0B" w:rsidRDefault="00B419E2"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14:paraId="131886E9" w14:textId="77777777" w:rsidR="00993E0B" w:rsidRDefault="00993E0B" w:rsidP="00993E0B">
      <w:pPr>
        <w:spacing w:after="0" w:line="240" w:lineRule="auto"/>
        <w:rPr>
          <w:rFonts w:ascii="Arial" w:hAnsi="Arial" w:cs="Arial"/>
          <w:bCs/>
          <w:i/>
          <w:sz w:val="24"/>
          <w:szCs w:val="24"/>
          <w:lang w:val="az-Latn-AZ" w:eastAsia="ru-RU"/>
        </w:rPr>
      </w:pPr>
    </w:p>
    <w:p w14:paraId="2EFC63CD" w14:textId="77777777" w:rsidR="00993E0B" w:rsidRDefault="00B419E2"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38D6A12" w14:textId="77777777" w:rsidR="00993E0B" w:rsidRDefault="00B419E2"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032AE9AB" w14:textId="77777777" w:rsidR="00993E0B" w:rsidRDefault="00993E0B" w:rsidP="00993E0B">
      <w:pPr>
        <w:spacing w:after="0" w:line="240" w:lineRule="auto"/>
        <w:jc w:val="both"/>
        <w:rPr>
          <w:rFonts w:ascii="Arial" w:hAnsi="Arial" w:cs="Arial"/>
          <w:bCs/>
          <w:sz w:val="24"/>
          <w:szCs w:val="24"/>
          <w:lang w:val="az-Latn-AZ" w:eastAsia="ru-RU"/>
        </w:rPr>
      </w:pPr>
    </w:p>
    <w:p w14:paraId="2052F048" w14:textId="77777777" w:rsidR="00993E0B" w:rsidRDefault="00B419E2"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w:t>
      </w:r>
      <w:r>
        <w:rPr>
          <w:rFonts w:ascii="Arial" w:eastAsia="Arial" w:hAnsi="Arial" w:cs="Arial"/>
          <w:sz w:val="24"/>
          <w:szCs w:val="24"/>
          <w:lang w:val="en-US"/>
        </w:rPr>
        <w:t>ASCO in respect of procurement of "__________________" .</w:t>
      </w:r>
    </w:p>
    <w:p w14:paraId="28D8C59D" w14:textId="77777777" w:rsidR="00993E0B" w:rsidRDefault="00B419E2"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w:t>
      </w:r>
      <w:r>
        <w:rPr>
          <w:rFonts w:ascii="Arial" w:eastAsia="Arial" w:hAnsi="Arial" w:cs="Arial"/>
          <w:sz w:val="24"/>
          <w:szCs w:val="24"/>
          <w:lang w:val="en-US"/>
        </w:rPr>
        <w:t xml:space="preserve">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F21DF25" w14:textId="77777777" w:rsidR="00993E0B" w:rsidRDefault="00B419E2"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t>
      </w:r>
      <w:r>
        <w:rPr>
          <w:rFonts w:ascii="Arial" w:eastAsia="Arial" w:hAnsi="Arial" w:cs="Arial"/>
          <w:sz w:val="24"/>
          <w:szCs w:val="24"/>
          <w:lang w:val="en-US"/>
        </w:rPr>
        <w:t xml:space="preserve">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717A5060" w14:textId="77777777" w:rsidR="00993E0B" w:rsidRDefault="00B419E2"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w:t>
      </w:r>
      <w:r>
        <w:rPr>
          <w:rFonts w:ascii="Arial" w:eastAsia="Arial" w:hAnsi="Arial" w:cs="Arial"/>
          <w:sz w:val="24"/>
          <w:szCs w:val="24"/>
          <w:lang w:val="en-US"/>
        </w:rPr>
        <w:t xml:space="preserve">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7C6A6D14" w14:textId="77777777" w:rsidR="00993E0B" w:rsidRDefault="00993E0B" w:rsidP="00993E0B">
      <w:pPr>
        <w:spacing w:after="0"/>
        <w:jc w:val="both"/>
        <w:rPr>
          <w:rFonts w:ascii="Arial" w:hAnsi="Arial" w:cs="Arial"/>
          <w:sz w:val="24"/>
          <w:szCs w:val="24"/>
          <w:lang w:val="az-Latn-AZ"/>
        </w:rPr>
      </w:pPr>
    </w:p>
    <w:p w14:paraId="19E7A25C" w14:textId="77777777" w:rsidR="00993E0B" w:rsidRDefault="00B419E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B419E2">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664C7444" w14:textId="151D34A9" w:rsidR="00923D30" w:rsidRDefault="00B419E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B419E2">
        <w:rPr>
          <w:rFonts w:ascii="Arial" w:eastAsia="Arial" w:hAnsi="Arial" w:cs="Arial"/>
          <w:sz w:val="16"/>
          <w:szCs w:val="16"/>
          <w:lang w:val="en-US" w:eastAsia="ru-RU"/>
        </w:rPr>
        <w:t>. . . . . . . . . . . . . . . . . . . . . . .</w:t>
      </w:r>
    </w:p>
    <w:p w14:paraId="1E155488" w14:textId="1C79F55D" w:rsidR="00993E0B" w:rsidRPr="00923D30" w:rsidRDefault="00B419E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B419E2">
        <w:rPr>
          <w:rFonts w:ascii="Arial" w:eastAsia="Arial" w:hAnsi="Arial" w:cs="Arial"/>
          <w:sz w:val="16"/>
          <w:szCs w:val="16"/>
          <w:lang w:val="en-US" w:eastAsia="ru-RU"/>
        </w:rPr>
        <w:t>. . . . . . . . . . . . . . . . . . . . . . .</w:t>
      </w:r>
    </w:p>
    <w:p w14:paraId="3358BA9A" w14:textId="19D781A9" w:rsidR="00993E0B" w:rsidRDefault="00B419E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B419E2">
        <w:rPr>
          <w:rFonts w:ascii="Arial" w:eastAsia="Arial" w:hAnsi="Arial" w:cs="Arial"/>
          <w:sz w:val="16"/>
          <w:szCs w:val="16"/>
          <w:lang w:val="en-US" w:eastAsia="ru-RU"/>
        </w:rPr>
        <w:t xml:space="preserve">. . . . . . . . . . . . . . . . . . </w:t>
      </w:r>
      <w:proofErr w:type="gramStart"/>
      <w:r w:rsidRPr="00B419E2">
        <w:rPr>
          <w:rFonts w:ascii="Arial" w:eastAsia="Arial" w:hAnsi="Arial" w:cs="Arial"/>
          <w:sz w:val="16"/>
          <w:szCs w:val="16"/>
          <w:lang w:val="en-US" w:eastAsia="ru-RU"/>
        </w:rPr>
        <w:t>. . . .</w:t>
      </w:r>
      <w:proofErr w:type="gramEnd"/>
      <w:r w:rsidRPr="00B419E2">
        <w:rPr>
          <w:rFonts w:ascii="Arial" w:eastAsia="Arial" w:hAnsi="Arial" w:cs="Arial"/>
          <w:sz w:val="16"/>
          <w:szCs w:val="16"/>
          <w:lang w:val="en-US" w:eastAsia="ru-RU"/>
        </w:rPr>
        <w:t xml:space="preserve"> .</w:t>
      </w:r>
    </w:p>
    <w:p w14:paraId="6DFB6D93" w14:textId="77777777" w:rsidR="00993E0B" w:rsidRDefault="00993E0B" w:rsidP="00993E0B">
      <w:pPr>
        <w:spacing w:after="0" w:line="360" w:lineRule="auto"/>
        <w:rPr>
          <w:rFonts w:ascii="Arial" w:hAnsi="Arial" w:cs="Arial"/>
          <w:b/>
          <w:sz w:val="24"/>
          <w:szCs w:val="24"/>
          <w:lang w:val="az-Latn-AZ"/>
        </w:rPr>
      </w:pPr>
    </w:p>
    <w:p w14:paraId="61A7931E" w14:textId="77777777" w:rsidR="00993E0B" w:rsidRDefault="00B419E2"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74C3C355" w14:textId="77777777" w:rsidR="00993E0B" w:rsidRDefault="00B419E2"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15298121" w14:textId="77777777" w:rsidR="00993E0B" w:rsidRDefault="00993E0B" w:rsidP="00993E0B">
      <w:pPr>
        <w:spacing w:after="0" w:line="240" w:lineRule="auto"/>
        <w:contextualSpacing/>
        <w:rPr>
          <w:rFonts w:ascii="Arial" w:hAnsi="Arial" w:cs="Arial"/>
          <w:i/>
          <w:sz w:val="24"/>
          <w:szCs w:val="24"/>
          <w:lang w:val="az-Latn-AZ"/>
        </w:rPr>
      </w:pPr>
    </w:p>
    <w:p w14:paraId="744B7C2B" w14:textId="77777777" w:rsidR="00993E0B" w:rsidRDefault="00993E0B" w:rsidP="00993E0B">
      <w:pPr>
        <w:spacing w:after="0" w:line="240" w:lineRule="auto"/>
        <w:contextualSpacing/>
        <w:rPr>
          <w:rFonts w:ascii="Arial" w:hAnsi="Arial" w:cs="Arial"/>
          <w:i/>
          <w:sz w:val="24"/>
          <w:szCs w:val="24"/>
          <w:lang w:val="az-Latn-AZ"/>
        </w:rPr>
      </w:pPr>
    </w:p>
    <w:p w14:paraId="0EE76BC5" w14:textId="77777777" w:rsidR="00993E0B" w:rsidRDefault="00B419E2"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w:t>
      </w:r>
      <w:r>
        <w:rPr>
          <w:rFonts w:ascii="Arial" w:hAnsi="Arial" w:cs="Arial"/>
          <w:sz w:val="24"/>
          <w:szCs w:val="24"/>
          <w:lang w:val="az-Latn-AZ" w:eastAsia="ru-RU"/>
        </w:rPr>
        <w:t>__</w:t>
      </w:r>
    </w:p>
    <w:p w14:paraId="5F1E18A4" w14:textId="77777777" w:rsidR="00993E0B" w:rsidRDefault="00B419E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20A42EA3" w14:textId="77777777" w:rsidR="00993E0B" w:rsidRDefault="00B419E2"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59DDBA3" w14:textId="77777777" w:rsidR="00993E0B" w:rsidRDefault="00B419E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14:paraId="23FFCD70" w14:textId="77777777" w:rsidR="00923D30" w:rsidRDefault="00B419E2"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14:paraId="277917A2" w14:textId="77777777" w:rsidR="00993E0B" w:rsidRPr="00923D30" w:rsidRDefault="00B419E2"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B8C6270" w14:textId="77777777" w:rsidR="00993E0B" w:rsidRDefault="00993E0B" w:rsidP="00993E0B">
      <w:pPr>
        <w:rPr>
          <w:rFonts w:ascii="Arial" w:hAnsi="Arial" w:cs="Arial"/>
          <w:b/>
          <w:sz w:val="12"/>
          <w:szCs w:val="24"/>
          <w:lang w:val="az-Latn-AZ" w:eastAsia="ru-RU"/>
        </w:rPr>
      </w:pPr>
    </w:p>
    <w:p w14:paraId="03A9528F" w14:textId="77777777" w:rsidR="00993E0B" w:rsidRDefault="00993E0B" w:rsidP="00993E0B">
      <w:pPr>
        <w:rPr>
          <w:rFonts w:ascii="Arial" w:hAnsi="Arial" w:cs="Arial"/>
          <w:b/>
          <w:sz w:val="10"/>
          <w:lang w:val="az-Latn-AZ"/>
        </w:rPr>
      </w:pPr>
    </w:p>
    <w:p w14:paraId="11D0F2C5" w14:textId="77777777" w:rsidR="001E08AF" w:rsidRDefault="00B419E2"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sz w:val="24"/>
          <w:szCs w:val="24"/>
          <w:lang w:val="en-US"/>
        </w:rPr>
        <w:t xml:space="preserve">                                </w:t>
      </w:r>
      <w:r>
        <w:rPr>
          <w:rFonts w:ascii="Arial" w:eastAsia="Arial" w:hAnsi="Arial" w:cs="Arial"/>
          <w:b/>
          <w:bCs/>
          <w:sz w:val="24"/>
          <w:szCs w:val="24"/>
          <w:lang w:val="en-US"/>
        </w:rPr>
        <w:t xml:space="preserve"> LIST OF WORKS:</w:t>
      </w:r>
    </w:p>
    <w:tbl>
      <w:tblPr>
        <w:tblW w:w="9700" w:type="dxa"/>
        <w:tblLook w:val="04A0" w:firstRow="1" w:lastRow="0" w:firstColumn="1" w:lastColumn="0" w:noHBand="0" w:noVBand="1"/>
      </w:tblPr>
      <w:tblGrid>
        <w:gridCol w:w="628"/>
        <w:gridCol w:w="5542"/>
        <w:gridCol w:w="1506"/>
        <w:gridCol w:w="2024"/>
      </w:tblGrid>
      <w:tr w:rsidR="006C31D3" w14:paraId="30E591BF" w14:textId="77777777" w:rsidTr="00012A6B">
        <w:trPr>
          <w:trHeight w:val="69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E3999" w14:textId="77777777" w:rsidR="00F44529" w:rsidRPr="00F44529" w:rsidRDefault="00B419E2" w:rsidP="00012A6B">
            <w:pPr>
              <w:jc w:val="center"/>
              <w:rPr>
                <w:rFonts w:ascii="Arial" w:hAnsi="Arial" w:cs="Arial"/>
                <w:b/>
                <w:bCs/>
                <w:sz w:val="20"/>
                <w:szCs w:val="20"/>
              </w:rPr>
            </w:pPr>
            <w:r>
              <w:rPr>
                <w:rFonts w:ascii="Arial" w:eastAsia="Arial" w:hAnsi="Arial" w:cs="Arial"/>
                <w:b/>
                <w:bCs/>
                <w:sz w:val="20"/>
                <w:szCs w:val="20"/>
                <w:lang w:val="en-US"/>
              </w:rPr>
              <w:t>Item No.</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0EF467BF" w14:textId="77777777" w:rsidR="00F44529" w:rsidRPr="00F44529" w:rsidRDefault="00B419E2" w:rsidP="00012A6B">
            <w:pPr>
              <w:jc w:val="center"/>
              <w:rPr>
                <w:rFonts w:ascii="Arial" w:hAnsi="Arial" w:cs="Arial"/>
                <w:b/>
                <w:bCs/>
                <w:sz w:val="20"/>
                <w:szCs w:val="20"/>
              </w:rPr>
            </w:pPr>
            <w:r>
              <w:rPr>
                <w:rFonts w:ascii="Arial" w:eastAsia="Arial" w:hAnsi="Arial" w:cs="Arial"/>
                <w:b/>
                <w:bCs/>
                <w:sz w:val="20"/>
                <w:szCs w:val="20"/>
                <w:lang w:val="en-US"/>
              </w:rPr>
              <w:t>Scope of work</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513CB099" w14:textId="77777777" w:rsidR="00F44529" w:rsidRPr="00F44529" w:rsidRDefault="00B419E2" w:rsidP="00012A6B">
            <w:pPr>
              <w:jc w:val="center"/>
              <w:rPr>
                <w:rFonts w:ascii="Arial" w:hAnsi="Arial" w:cs="Arial"/>
                <w:b/>
                <w:bCs/>
                <w:sz w:val="20"/>
                <w:szCs w:val="20"/>
              </w:rPr>
            </w:pPr>
            <w:r>
              <w:rPr>
                <w:rFonts w:ascii="Arial" w:eastAsia="Arial" w:hAnsi="Arial" w:cs="Arial"/>
                <w:b/>
                <w:bCs/>
                <w:sz w:val="20"/>
                <w:szCs w:val="20"/>
                <w:lang w:val="en-US"/>
              </w:rPr>
              <w:t>Measurement unit</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204FCFDA" w14:textId="77777777" w:rsidR="00F44529" w:rsidRPr="00F44529" w:rsidRDefault="00B419E2" w:rsidP="00012A6B">
            <w:pPr>
              <w:jc w:val="center"/>
              <w:rPr>
                <w:rFonts w:ascii="Arial" w:hAnsi="Arial" w:cs="Arial"/>
                <w:b/>
                <w:bCs/>
                <w:sz w:val="20"/>
                <w:szCs w:val="20"/>
              </w:rPr>
            </w:pPr>
            <w:r>
              <w:rPr>
                <w:rFonts w:ascii="Arial" w:eastAsia="Arial" w:hAnsi="Arial" w:cs="Arial"/>
                <w:b/>
                <w:bCs/>
                <w:sz w:val="20"/>
                <w:szCs w:val="20"/>
                <w:lang w:val="en-US"/>
              </w:rPr>
              <w:t>Quantity</w:t>
            </w:r>
          </w:p>
        </w:tc>
      </w:tr>
      <w:tr w:rsidR="006C31D3" w14:paraId="0CB937EE" w14:textId="77777777" w:rsidTr="00012A6B">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2152506"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w:t>
            </w:r>
          </w:p>
        </w:tc>
        <w:tc>
          <w:tcPr>
            <w:tcW w:w="5860" w:type="dxa"/>
            <w:tcBorders>
              <w:top w:val="nil"/>
              <w:left w:val="nil"/>
              <w:bottom w:val="single" w:sz="4" w:space="0" w:color="auto"/>
              <w:right w:val="single" w:sz="4" w:space="0" w:color="auto"/>
            </w:tcBorders>
            <w:shd w:val="clear" w:color="000000" w:fill="FFFFFF"/>
            <w:vAlign w:val="center"/>
            <w:hideMark/>
          </w:tcPr>
          <w:p w14:paraId="303A52D0"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Bricklaying of well holes 10 cm (brick dimensions 10 x 19 x 19 cm) </w:t>
            </w:r>
            <w:r>
              <w:rPr>
                <w:rFonts w:ascii="Arial" w:eastAsia="Arial" w:hAnsi="Arial" w:cs="Arial"/>
                <w:sz w:val="20"/>
                <w:szCs w:val="20"/>
                <w:lang w:val="en-US"/>
              </w:rPr>
              <w:t xml:space="preserve">(cement-sand mortar-M50) cement M400-AZS 411- 2010 (EN 197 - 1: 2000) CEM II / A-P 32.5 R, Sand - ГОСТ 8736-2014,  </w:t>
            </w:r>
          </w:p>
        </w:tc>
        <w:tc>
          <w:tcPr>
            <w:tcW w:w="1200" w:type="dxa"/>
            <w:tcBorders>
              <w:top w:val="nil"/>
              <w:left w:val="nil"/>
              <w:bottom w:val="single" w:sz="4" w:space="0" w:color="auto"/>
              <w:right w:val="single" w:sz="4" w:space="0" w:color="auto"/>
            </w:tcBorders>
            <w:shd w:val="clear" w:color="000000" w:fill="FFFFFF"/>
            <w:vAlign w:val="center"/>
            <w:hideMark/>
          </w:tcPr>
          <w:p w14:paraId="4887C450"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1B83073C"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796</w:t>
            </w:r>
          </w:p>
        </w:tc>
      </w:tr>
      <w:tr w:rsidR="006C31D3" w14:paraId="038AC0FC" w14:textId="77777777" w:rsidTr="00012A6B">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8A3629A"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w:t>
            </w:r>
          </w:p>
        </w:tc>
        <w:tc>
          <w:tcPr>
            <w:tcW w:w="5860" w:type="dxa"/>
            <w:tcBorders>
              <w:top w:val="nil"/>
              <w:left w:val="nil"/>
              <w:bottom w:val="single" w:sz="4" w:space="0" w:color="auto"/>
              <w:right w:val="single" w:sz="4" w:space="0" w:color="auto"/>
            </w:tcBorders>
            <w:shd w:val="clear" w:color="000000" w:fill="FFFFFF"/>
            <w:vAlign w:val="center"/>
            <w:hideMark/>
          </w:tcPr>
          <w:p w14:paraId="6F0A902C"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Bricklaying of ceramic ventilation blocks 10 cm (brick dimensions 10 x 19 x </w:t>
            </w:r>
            <w:r>
              <w:rPr>
                <w:rFonts w:ascii="Arial" w:eastAsia="Arial" w:hAnsi="Arial" w:cs="Arial"/>
                <w:sz w:val="20"/>
                <w:szCs w:val="20"/>
                <w:lang w:val="en-US"/>
              </w:rPr>
              <w:t>19 cm) (cement-sand mortar-M50) cement M400-AZS 411- 2010 (EN 197 - 1: 2000) CEM II / A-P 32.5 R, Sand - ГОСТ 8736-</w:t>
            </w:r>
            <w:proofErr w:type="gramStart"/>
            <w:r>
              <w:rPr>
                <w:rFonts w:ascii="Arial" w:eastAsia="Arial" w:hAnsi="Arial" w:cs="Arial"/>
                <w:sz w:val="20"/>
                <w:szCs w:val="20"/>
                <w:lang w:val="en-US"/>
              </w:rPr>
              <w:t xml:space="preserve">2014,   </w:t>
            </w:r>
            <w:proofErr w:type="gramEnd"/>
          </w:p>
        </w:tc>
        <w:tc>
          <w:tcPr>
            <w:tcW w:w="1200" w:type="dxa"/>
            <w:tcBorders>
              <w:top w:val="nil"/>
              <w:left w:val="nil"/>
              <w:bottom w:val="single" w:sz="4" w:space="0" w:color="auto"/>
              <w:right w:val="single" w:sz="4" w:space="0" w:color="auto"/>
            </w:tcBorders>
            <w:shd w:val="clear" w:color="000000" w:fill="FFFFFF"/>
            <w:vAlign w:val="center"/>
            <w:hideMark/>
          </w:tcPr>
          <w:p w14:paraId="0349ED36"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461DE298"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3465</w:t>
            </w:r>
          </w:p>
        </w:tc>
      </w:tr>
      <w:tr w:rsidR="006C31D3" w14:paraId="32165B9F" w14:textId="77777777" w:rsidTr="00012A6B">
        <w:trPr>
          <w:trHeight w:val="93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D1A2CE7"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3</w:t>
            </w:r>
          </w:p>
        </w:tc>
        <w:tc>
          <w:tcPr>
            <w:tcW w:w="5860" w:type="dxa"/>
            <w:tcBorders>
              <w:top w:val="nil"/>
              <w:left w:val="nil"/>
              <w:bottom w:val="single" w:sz="4" w:space="0" w:color="auto"/>
              <w:right w:val="single" w:sz="4" w:space="0" w:color="auto"/>
            </w:tcBorders>
            <w:shd w:val="clear" w:color="000000" w:fill="FFFFFF"/>
            <w:vAlign w:val="center"/>
            <w:hideMark/>
          </w:tcPr>
          <w:p w14:paraId="7039A44F"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Installation of angle frames on ventilation shafts upon being painted</w:t>
            </w:r>
            <w:r>
              <w:rPr>
                <w:rFonts w:ascii="Arial" w:eastAsia="Arial" w:hAnsi="Arial" w:cs="Arial"/>
                <w:sz w:val="20"/>
                <w:szCs w:val="20"/>
                <w:lang w:val="en-US"/>
              </w:rPr>
              <w:t xml:space="preserve"> with anticorrosive paint 50 x 50 x 3 mm </w:t>
            </w:r>
          </w:p>
        </w:tc>
        <w:tc>
          <w:tcPr>
            <w:tcW w:w="1200" w:type="dxa"/>
            <w:tcBorders>
              <w:top w:val="nil"/>
              <w:left w:val="nil"/>
              <w:bottom w:val="single" w:sz="4" w:space="0" w:color="auto"/>
              <w:right w:val="single" w:sz="4" w:space="0" w:color="auto"/>
            </w:tcBorders>
            <w:shd w:val="clear" w:color="000000" w:fill="FFFFFF"/>
            <w:vAlign w:val="center"/>
            <w:hideMark/>
          </w:tcPr>
          <w:p w14:paraId="6E61576B"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w:t>
            </w:r>
          </w:p>
        </w:tc>
        <w:tc>
          <w:tcPr>
            <w:tcW w:w="2100" w:type="dxa"/>
            <w:tcBorders>
              <w:top w:val="nil"/>
              <w:left w:val="nil"/>
              <w:bottom w:val="single" w:sz="4" w:space="0" w:color="auto"/>
              <w:right w:val="single" w:sz="4" w:space="0" w:color="auto"/>
            </w:tcBorders>
            <w:shd w:val="clear" w:color="000000" w:fill="FFFFFF"/>
            <w:vAlign w:val="center"/>
            <w:hideMark/>
          </w:tcPr>
          <w:p w14:paraId="2763934B"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2132.00</w:t>
            </w:r>
          </w:p>
        </w:tc>
      </w:tr>
      <w:tr w:rsidR="006C31D3" w14:paraId="71FA9E68" w14:textId="77777777" w:rsidTr="00012A6B">
        <w:trPr>
          <w:trHeight w:val="165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EC59F28"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4</w:t>
            </w:r>
          </w:p>
        </w:tc>
        <w:tc>
          <w:tcPr>
            <w:tcW w:w="5860" w:type="dxa"/>
            <w:tcBorders>
              <w:top w:val="nil"/>
              <w:left w:val="nil"/>
              <w:bottom w:val="single" w:sz="4" w:space="0" w:color="auto"/>
              <w:right w:val="single" w:sz="4" w:space="0" w:color="auto"/>
            </w:tcBorders>
            <w:shd w:val="clear" w:color="auto" w:fill="auto"/>
            <w:vAlign w:val="center"/>
            <w:hideMark/>
          </w:tcPr>
          <w:p w14:paraId="1E778472"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Installation of aluminum stair railings h = 90 cm (handles </w:t>
            </w:r>
            <w:r>
              <w:rPr>
                <w:rFonts w:ascii="Arial" w:eastAsia="Arial" w:hAnsi="Arial" w:cs="Arial"/>
                <w:sz w:val="20"/>
                <w:szCs w:val="20"/>
                <w:lang w:val="en-US"/>
              </w:rPr>
              <w:t>ᴓ</w:t>
            </w:r>
            <w:r>
              <w:rPr>
                <w:rFonts w:ascii="Arial" w:eastAsia="Arial" w:hAnsi="Arial" w:cs="Arial"/>
                <w:sz w:val="20"/>
                <w:szCs w:val="20"/>
                <w:lang w:val="en-US"/>
              </w:rPr>
              <w:t xml:space="preserve"> 50 x 1,5mm, poles </w:t>
            </w:r>
            <w:r>
              <w:rPr>
                <w:rFonts w:ascii="Arial" w:eastAsia="Arial" w:hAnsi="Arial" w:cs="Arial"/>
                <w:sz w:val="20"/>
                <w:szCs w:val="20"/>
                <w:lang w:val="en-US"/>
              </w:rPr>
              <w:t>ᴓ</w:t>
            </w:r>
            <w:r>
              <w:rPr>
                <w:rFonts w:ascii="Arial" w:eastAsia="Arial" w:hAnsi="Arial" w:cs="Arial"/>
                <w:sz w:val="20"/>
                <w:szCs w:val="20"/>
                <w:lang w:val="en-US"/>
              </w:rPr>
              <w:t xml:space="preserve"> 40 x 1,5 mm, intermediate joints </w:t>
            </w:r>
            <w:r>
              <w:rPr>
                <w:rFonts w:ascii="Arial" w:eastAsia="Arial" w:hAnsi="Arial" w:cs="Arial"/>
                <w:sz w:val="20"/>
                <w:szCs w:val="20"/>
                <w:lang w:val="en-US"/>
              </w:rPr>
              <w:t>ᴓ</w:t>
            </w:r>
            <w:r>
              <w:rPr>
                <w:rFonts w:ascii="Arial" w:eastAsia="Arial" w:hAnsi="Arial" w:cs="Arial"/>
                <w:sz w:val="20"/>
                <w:szCs w:val="20"/>
                <w:lang w:val="en-US"/>
              </w:rPr>
              <w:t xml:space="preserve"> 16 x 1,5 mm, other </w:t>
            </w:r>
            <w:r>
              <w:rPr>
                <w:rFonts w:ascii="Arial" w:eastAsia="Arial" w:hAnsi="Arial" w:cs="Arial"/>
                <w:sz w:val="20"/>
                <w:szCs w:val="20"/>
                <w:lang w:val="en-US"/>
              </w:rPr>
              <w:t>connecting details), (Construction of railings - according to the sample provided by the Customer)</w:t>
            </w:r>
          </w:p>
        </w:tc>
        <w:tc>
          <w:tcPr>
            <w:tcW w:w="1200" w:type="dxa"/>
            <w:tcBorders>
              <w:top w:val="nil"/>
              <w:left w:val="nil"/>
              <w:bottom w:val="single" w:sz="4" w:space="0" w:color="auto"/>
              <w:right w:val="single" w:sz="4" w:space="0" w:color="auto"/>
            </w:tcBorders>
            <w:shd w:val="clear" w:color="000000" w:fill="FFFFFF"/>
            <w:vAlign w:val="center"/>
            <w:hideMark/>
          </w:tcPr>
          <w:p w14:paraId="6A20C4C1"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w:t>
            </w:r>
          </w:p>
        </w:tc>
        <w:tc>
          <w:tcPr>
            <w:tcW w:w="2100" w:type="dxa"/>
            <w:tcBorders>
              <w:top w:val="nil"/>
              <w:left w:val="nil"/>
              <w:bottom w:val="single" w:sz="4" w:space="0" w:color="auto"/>
              <w:right w:val="single" w:sz="4" w:space="0" w:color="auto"/>
            </w:tcBorders>
            <w:shd w:val="clear" w:color="000000" w:fill="FFFFFF"/>
            <w:vAlign w:val="center"/>
            <w:hideMark/>
          </w:tcPr>
          <w:p w14:paraId="06291AED"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w:t>
            </w:r>
            <w:r>
              <w:rPr>
                <w:rFonts w:ascii="Arial" w:eastAsia="Arial" w:hAnsi="Arial" w:cs="Arial"/>
                <w:sz w:val="20"/>
                <w:szCs w:val="20"/>
                <w:lang w:val="en-US"/>
              </w:rPr>
              <w:t>11.00</w:t>
            </w:r>
          </w:p>
        </w:tc>
      </w:tr>
      <w:tr w:rsidR="006C31D3" w14:paraId="6BA4453C" w14:textId="77777777" w:rsidTr="00012A6B">
        <w:trPr>
          <w:trHeight w:val="151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69BF158"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5</w:t>
            </w:r>
          </w:p>
        </w:tc>
        <w:tc>
          <w:tcPr>
            <w:tcW w:w="5860" w:type="dxa"/>
            <w:tcBorders>
              <w:top w:val="nil"/>
              <w:left w:val="nil"/>
              <w:bottom w:val="single" w:sz="4" w:space="0" w:color="auto"/>
              <w:right w:val="single" w:sz="4" w:space="0" w:color="auto"/>
            </w:tcBorders>
            <w:shd w:val="clear" w:color="auto" w:fill="auto"/>
            <w:vAlign w:val="center"/>
            <w:hideMark/>
          </w:tcPr>
          <w:p w14:paraId="178696A9"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Installation of aluminum balcony railings h = 30 cm (handles </w:t>
            </w:r>
            <w:r>
              <w:rPr>
                <w:rFonts w:ascii="Arial" w:eastAsia="Arial" w:hAnsi="Arial" w:cs="Arial"/>
                <w:sz w:val="20"/>
                <w:szCs w:val="20"/>
                <w:lang w:val="en-US"/>
              </w:rPr>
              <w:t>ᴓ</w:t>
            </w:r>
            <w:r>
              <w:rPr>
                <w:rFonts w:ascii="Arial" w:eastAsia="Arial" w:hAnsi="Arial" w:cs="Arial"/>
                <w:sz w:val="20"/>
                <w:szCs w:val="20"/>
                <w:lang w:val="en-US"/>
              </w:rPr>
              <w:t xml:space="preserve"> 50 x 1,5mm, poles </w:t>
            </w:r>
            <w:r>
              <w:rPr>
                <w:rFonts w:ascii="Arial" w:eastAsia="Arial" w:hAnsi="Arial" w:cs="Arial"/>
                <w:sz w:val="20"/>
                <w:szCs w:val="20"/>
                <w:lang w:val="en-US"/>
              </w:rPr>
              <w:t>ᴓ</w:t>
            </w:r>
            <w:r>
              <w:rPr>
                <w:rFonts w:ascii="Arial" w:eastAsia="Arial" w:hAnsi="Arial" w:cs="Arial"/>
                <w:sz w:val="20"/>
                <w:szCs w:val="20"/>
                <w:lang w:val="en-US"/>
              </w:rPr>
              <w:t xml:space="preserve"> 40 x </w:t>
            </w:r>
            <w:r>
              <w:rPr>
                <w:rFonts w:ascii="Arial" w:eastAsia="Arial" w:hAnsi="Arial" w:cs="Arial"/>
                <w:sz w:val="20"/>
                <w:szCs w:val="20"/>
                <w:lang w:val="en-US"/>
              </w:rPr>
              <w:t xml:space="preserve">1,5 mm, intermediate joints </w:t>
            </w:r>
            <w:r>
              <w:rPr>
                <w:rFonts w:ascii="Arial" w:eastAsia="Arial" w:hAnsi="Arial" w:cs="Arial"/>
                <w:sz w:val="20"/>
                <w:szCs w:val="20"/>
                <w:lang w:val="en-US"/>
              </w:rPr>
              <w:t>ᴓ</w:t>
            </w:r>
            <w:r>
              <w:rPr>
                <w:rFonts w:ascii="Arial" w:eastAsia="Arial" w:hAnsi="Arial" w:cs="Arial"/>
                <w:sz w:val="20"/>
                <w:szCs w:val="20"/>
                <w:lang w:val="en-US"/>
              </w:rPr>
              <w:t xml:space="preserve"> 16 x 1,5 mm, other connecting details), (Construction of railings - according to the sample provided by the Customer)</w:t>
            </w:r>
          </w:p>
        </w:tc>
        <w:tc>
          <w:tcPr>
            <w:tcW w:w="1200" w:type="dxa"/>
            <w:tcBorders>
              <w:top w:val="nil"/>
              <w:left w:val="nil"/>
              <w:bottom w:val="single" w:sz="4" w:space="0" w:color="auto"/>
              <w:right w:val="single" w:sz="4" w:space="0" w:color="auto"/>
            </w:tcBorders>
            <w:shd w:val="clear" w:color="auto" w:fill="auto"/>
            <w:vAlign w:val="center"/>
            <w:hideMark/>
          </w:tcPr>
          <w:p w14:paraId="214E9522"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w:t>
            </w:r>
          </w:p>
        </w:tc>
        <w:tc>
          <w:tcPr>
            <w:tcW w:w="2100" w:type="dxa"/>
            <w:tcBorders>
              <w:top w:val="nil"/>
              <w:left w:val="nil"/>
              <w:bottom w:val="single" w:sz="4" w:space="0" w:color="auto"/>
              <w:right w:val="single" w:sz="4" w:space="0" w:color="auto"/>
            </w:tcBorders>
            <w:shd w:val="clear" w:color="auto" w:fill="auto"/>
            <w:vAlign w:val="center"/>
            <w:hideMark/>
          </w:tcPr>
          <w:p w14:paraId="5EBBF49E"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420.00</w:t>
            </w:r>
          </w:p>
        </w:tc>
      </w:tr>
      <w:tr w:rsidR="006C31D3" w14:paraId="1A77C938" w14:textId="77777777" w:rsidTr="00012A6B">
        <w:trPr>
          <w:trHeight w:val="195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80107F5"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6</w:t>
            </w:r>
          </w:p>
        </w:tc>
        <w:tc>
          <w:tcPr>
            <w:tcW w:w="5860" w:type="dxa"/>
            <w:tcBorders>
              <w:top w:val="nil"/>
              <w:left w:val="nil"/>
              <w:bottom w:val="single" w:sz="4" w:space="0" w:color="auto"/>
              <w:right w:val="single" w:sz="4" w:space="0" w:color="auto"/>
            </w:tcBorders>
            <w:shd w:val="clear" w:color="000000" w:fill="FFFFFF"/>
            <w:vAlign w:val="center"/>
            <w:hideMark/>
          </w:tcPr>
          <w:p w14:paraId="7A9B10E6"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Preparation of leveling layer with 30 mm </w:t>
            </w:r>
            <w:r>
              <w:rPr>
                <w:rFonts w:ascii="Arial" w:eastAsia="Arial" w:hAnsi="Arial" w:cs="Arial"/>
                <w:sz w:val="20"/>
                <w:szCs w:val="20"/>
                <w:lang w:val="en-US"/>
              </w:rPr>
              <w:t>thick cement-sand mortar on the roof (cement-sand mortar - M50) cement M400-AZS 411- 2010 (EN 197 - 1: 2000) CEM II / AP 32,5 R, Sand - ГОСТ 8736- 2014,</w:t>
            </w:r>
          </w:p>
        </w:tc>
        <w:tc>
          <w:tcPr>
            <w:tcW w:w="1200" w:type="dxa"/>
            <w:tcBorders>
              <w:top w:val="nil"/>
              <w:left w:val="nil"/>
              <w:bottom w:val="single" w:sz="4" w:space="0" w:color="auto"/>
              <w:right w:val="single" w:sz="4" w:space="0" w:color="auto"/>
            </w:tcBorders>
            <w:shd w:val="clear" w:color="000000" w:fill="FFFFFF"/>
            <w:vAlign w:val="center"/>
            <w:hideMark/>
          </w:tcPr>
          <w:p w14:paraId="29E45206"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372B7D6E"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680</w:t>
            </w:r>
          </w:p>
        </w:tc>
      </w:tr>
      <w:tr w:rsidR="006C31D3" w14:paraId="5BEA44FF" w14:textId="77777777" w:rsidTr="00012A6B">
        <w:trPr>
          <w:trHeight w:val="93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06F1E2C"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7</w:t>
            </w:r>
          </w:p>
        </w:tc>
        <w:tc>
          <w:tcPr>
            <w:tcW w:w="5860" w:type="dxa"/>
            <w:tcBorders>
              <w:top w:val="nil"/>
              <w:left w:val="nil"/>
              <w:bottom w:val="single" w:sz="4" w:space="0" w:color="auto"/>
              <w:right w:val="single" w:sz="4" w:space="0" w:color="auto"/>
            </w:tcBorders>
            <w:shd w:val="clear" w:color="auto" w:fill="auto"/>
            <w:vAlign w:val="center"/>
            <w:hideMark/>
          </w:tcPr>
          <w:p w14:paraId="41E533A2" w14:textId="40B28F6B" w:rsidR="00F44529" w:rsidRPr="00B419E2" w:rsidRDefault="00B419E2" w:rsidP="00012A6B">
            <w:pPr>
              <w:rPr>
                <w:rFonts w:ascii="Arial" w:hAnsi="Arial" w:cs="Arial"/>
                <w:color w:val="000000"/>
                <w:sz w:val="20"/>
                <w:szCs w:val="20"/>
                <w:lang w:val="en-US"/>
              </w:rPr>
            </w:pPr>
            <w:r>
              <w:rPr>
                <w:rFonts w:ascii="Arial" w:eastAsia="Arial" w:hAnsi="Arial" w:cs="Arial"/>
                <w:color w:val="000000"/>
                <w:sz w:val="20"/>
                <w:szCs w:val="20"/>
                <w:lang w:val="en-US"/>
              </w:rPr>
              <w:t xml:space="preserve">Insulation of the roof with </w:t>
            </w:r>
            <w:r>
              <w:rPr>
                <w:rFonts w:ascii="Arial" w:eastAsia="Arial" w:hAnsi="Arial" w:cs="Arial"/>
                <w:color w:val="000000"/>
                <w:sz w:val="20"/>
                <w:szCs w:val="20"/>
                <w:lang w:val="en-US"/>
              </w:rPr>
              <w:t xml:space="preserve">bitumen through installation of 1 layer of ruberoid, ruberoid </w:t>
            </w:r>
            <w:proofErr w:type="gramStart"/>
            <w:r>
              <w:rPr>
                <w:rFonts w:ascii="Arial" w:eastAsia="Arial" w:hAnsi="Arial" w:cs="Arial"/>
                <w:color w:val="000000"/>
                <w:sz w:val="20"/>
                <w:szCs w:val="20"/>
                <w:lang w:val="en-US"/>
              </w:rPr>
              <w:t>th</w:t>
            </w:r>
            <w:r>
              <w:rPr>
                <w:rFonts w:ascii="Arial" w:eastAsia="Arial" w:hAnsi="Arial" w:cs="Arial"/>
                <w:color w:val="000000"/>
                <w:sz w:val="20"/>
                <w:szCs w:val="20"/>
                <w:lang w:val="en-US"/>
              </w:rPr>
              <w:t>ickness  2</w:t>
            </w:r>
            <w:proofErr w:type="gramEnd"/>
            <w:r>
              <w:rPr>
                <w:rFonts w:ascii="Arial" w:eastAsia="Arial" w:hAnsi="Arial" w:cs="Arial"/>
                <w:color w:val="000000"/>
                <w:sz w:val="20"/>
                <w:szCs w:val="20"/>
                <w:lang w:val="en-US"/>
              </w:rPr>
              <w:t xml:space="preserve"> mm ГОСТ 15879-70</w:t>
            </w:r>
          </w:p>
        </w:tc>
        <w:tc>
          <w:tcPr>
            <w:tcW w:w="1200" w:type="dxa"/>
            <w:tcBorders>
              <w:top w:val="nil"/>
              <w:left w:val="nil"/>
              <w:bottom w:val="single" w:sz="4" w:space="0" w:color="auto"/>
              <w:right w:val="single" w:sz="4" w:space="0" w:color="auto"/>
            </w:tcBorders>
            <w:shd w:val="clear" w:color="000000" w:fill="FFFFFF"/>
            <w:vAlign w:val="center"/>
            <w:hideMark/>
          </w:tcPr>
          <w:p w14:paraId="10FAA9CB"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7B508AD0"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680</w:t>
            </w:r>
          </w:p>
        </w:tc>
      </w:tr>
      <w:tr w:rsidR="006C31D3" w14:paraId="1C21DE04" w14:textId="77777777" w:rsidTr="00012A6B">
        <w:trPr>
          <w:trHeight w:val="67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65D928"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8</w:t>
            </w:r>
          </w:p>
        </w:tc>
        <w:tc>
          <w:tcPr>
            <w:tcW w:w="5860" w:type="dxa"/>
            <w:tcBorders>
              <w:top w:val="nil"/>
              <w:left w:val="nil"/>
              <w:bottom w:val="single" w:sz="4" w:space="0" w:color="auto"/>
              <w:right w:val="single" w:sz="4" w:space="0" w:color="auto"/>
            </w:tcBorders>
            <w:shd w:val="clear" w:color="auto" w:fill="auto"/>
            <w:vAlign w:val="center"/>
            <w:hideMark/>
          </w:tcPr>
          <w:p w14:paraId="6F48AA4C" w14:textId="77777777" w:rsidR="00F44529" w:rsidRPr="00F44529" w:rsidRDefault="00B419E2" w:rsidP="00012A6B">
            <w:pPr>
              <w:rPr>
                <w:rFonts w:ascii="Arial" w:hAnsi="Arial" w:cs="Arial"/>
                <w:sz w:val="20"/>
                <w:szCs w:val="20"/>
              </w:rPr>
            </w:pPr>
            <w:r>
              <w:rPr>
                <w:rFonts w:ascii="Arial" w:eastAsia="Arial" w:hAnsi="Arial" w:cs="Arial"/>
                <w:sz w:val="20"/>
                <w:szCs w:val="20"/>
                <w:lang w:val="en-US"/>
              </w:rPr>
              <w:t xml:space="preserve">Distribution of thermal </w:t>
            </w:r>
            <w:proofErr w:type="gramStart"/>
            <w:r>
              <w:rPr>
                <w:rFonts w:ascii="Arial" w:eastAsia="Arial" w:hAnsi="Arial" w:cs="Arial"/>
                <w:sz w:val="20"/>
                <w:szCs w:val="20"/>
                <w:lang w:val="en-US"/>
              </w:rPr>
              <w:t>layer  made</w:t>
            </w:r>
            <w:proofErr w:type="gramEnd"/>
            <w:r>
              <w:rPr>
                <w:rFonts w:ascii="Arial" w:eastAsia="Arial" w:hAnsi="Arial" w:cs="Arial"/>
                <w:sz w:val="20"/>
                <w:szCs w:val="20"/>
                <w:lang w:val="en-US"/>
              </w:rPr>
              <w:t xml:space="preserve"> of expanded clay on the roof. Expanded </w:t>
            </w:r>
            <w:proofErr w:type="gramStart"/>
            <w:r>
              <w:rPr>
                <w:rFonts w:ascii="Arial" w:eastAsia="Arial" w:hAnsi="Arial" w:cs="Arial"/>
                <w:sz w:val="20"/>
                <w:szCs w:val="20"/>
                <w:lang w:val="en-US"/>
              </w:rPr>
              <w:t>clay  fraction</w:t>
            </w:r>
            <w:proofErr w:type="gramEnd"/>
            <w:r>
              <w:rPr>
                <w:rFonts w:ascii="Arial" w:eastAsia="Arial" w:hAnsi="Arial" w:cs="Arial"/>
                <w:sz w:val="20"/>
                <w:szCs w:val="20"/>
                <w:lang w:val="en-US"/>
              </w:rPr>
              <w:t xml:space="preserve"> 10 - 20 mm </w:t>
            </w:r>
            <w:r>
              <w:rPr>
                <w:rFonts w:ascii="Arial" w:eastAsia="Arial" w:hAnsi="Arial" w:cs="Arial"/>
                <w:sz w:val="20"/>
                <w:szCs w:val="20"/>
                <w:lang w:val="en-US"/>
              </w:rPr>
              <w:t xml:space="preserve">(thermal layer 60 mm) </w:t>
            </w:r>
          </w:p>
        </w:tc>
        <w:tc>
          <w:tcPr>
            <w:tcW w:w="1200" w:type="dxa"/>
            <w:tcBorders>
              <w:top w:val="nil"/>
              <w:left w:val="nil"/>
              <w:bottom w:val="single" w:sz="4" w:space="0" w:color="auto"/>
              <w:right w:val="single" w:sz="4" w:space="0" w:color="auto"/>
            </w:tcBorders>
            <w:shd w:val="clear" w:color="000000" w:fill="FFFFFF"/>
            <w:vAlign w:val="center"/>
            <w:hideMark/>
          </w:tcPr>
          <w:p w14:paraId="51BA0C7C"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m3</w:t>
            </w:r>
          </w:p>
        </w:tc>
        <w:tc>
          <w:tcPr>
            <w:tcW w:w="2100" w:type="dxa"/>
            <w:tcBorders>
              <w:top w:val="nil"/>
              <w:left w:val="nil"/>
              <w:bottom w:val="single" w:sz="4" w:space="0" w:color="auto"/>
              <w:right w:val="single" w:sz="4" w:space="0" w:color="auto"/>
            </w:tcBorders>
            <w:shd w:val="clear" w:color="000000" w:fill="FFFFFF"/>
            <w:vAlign w:val="center"/>
            <w:hideMark/>
          </w:tcPr>
          <w:p w14:paraId="697DDA05"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41</w:t>
            </w:r>
          </w:p>
        </w:tc>
      </w:tr>
      <w:tr w:rsidR="006C31D3" w14:paraId="1842E79E" w14:textId="77777777" w:rsidTr="00012A6B">
        <w:trPr>
          <w:trHeight w:val="183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A4EFE04"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lastRenderedPageBreak/>
              <w:t>9</w:t>
            </w:r>
          </w:p>
        </w:tc>
        <w:tc>
          <w:tcPr>
            <w:tcW w:w="5860" w:type="dxa"/>
            <w:tcBorders>
              <w:top w:val="nil"/>
              <w:left w:val="nil"/>
              <w:bottom w:val="single" w:sz="4" w:space="0" w:color="auto"/>
              <w:right w:val="single" w:sz="4" w:space="0" w:color="auto"/>
            </w:tcBorders>
            <w:shd w:val="clear" w:color="auto" w:fill="auto"/>
            <w:vAlign w:val="center"/>
            <w:hideMark/>
          </w:tcPr>
          <w:p w14:paraId="2373D2FF"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Preparation of leveling layer with 30 mm thick cement-sand mortar on the roof (cement-sand mortar - M50) cement M400-AZS 411- 2010 (EN 197 - 1: 2000) CEM II / AP 32,5 R, </w:t>
            </w:r>
            <w:r>
              <w:rPr>
                <w:rFonts w:ascii="Arial" w:eastAsia="Arial" w:hAnsi="Arial" w:cs="Arial"/>
                <w:sz w:val="20"/>
                <w:szCs w:val="20"/>
                <w:lang w:val="en-US"/>
              </w:rPr>
              <w:t>Sand - ГОСТ 8736- 2014,</w:t>
            </w:r>
          </w:p>
        </w:tc>
        <w:tc>
          <w:tcPr>
            <w:tcW w:w="1200" w:type="dxa"/>
            <w:tcBorders>
              <w:top w:val="nil"/>
              <w:left w:val="nil"/>
              <w:bottom w:val="single" w:sz="4" w:space="0" w:color="auto"/>
              <w:right w:val="single" w:sz="4" w:space="0" w:color="auto"/>
            </w:tcBorders>
            <w:shd w:val="clear" w:color="000000" w:fill="FFFFFF"/>
            <w:vAlign w:val="center"/>
            <w:hideMark/>
          </w:tcPr>
          <w:p w14:paraId="2D723790"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11CA4843"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680</w:t>
            </w:r>
          </w:p>
        </w:tc>
      </w:tr>
      <w:tr w:rsidR="006C31D3" w14:paraId="02B47940" w14:textId="77777777" w:rsidTr="00012A6B">
        <w:trPr>
          <w:trHeight w:val="10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9BC517E"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10</w:t>
            </w:r>
          </w:p>
        </w:tc>
        <w:tc>
          <w:tcPr>
            <w:tcW w:w="5860" w:type="dxa"/>
            <w:tcBorders>
              <w:top w:val="nil"/>
              <w:left w:val="nil"/>
              <w:bottom w:val="single" w:sz="4" w:space="0" w:color="auto"/>
              <w:right w:val="single" w:sz="4" w:space="0" w:color="auto"/>
            </w:tcBorders>
            <w:shd w:val="clear" w:color="auto" w:fill="auto"/>
            <w:vAlign w:val="center"/>
            <w:hideMark/>
          </w:tcPr>
          <w:p w14:paraId="288F3859" w14:textId="77777777" w:rsidR="00F44529" w:rsidRPr="00B419E2" w:rsidRDefault="00B419E2" w:rsidP="00012A6B">
            <w:pPr>
              <w:rPr>
                <w:rFonts w:ascii="Arial" w:hAnsi="Arial" w:cs="Arial"/>
                <w:color w:val="000000"/>
                <w:sz w:val="20"/>
                <w:szCs w:val="20"/>
                <w:lang w:val="en-US"/>
              </w:rPr>
            </w:pPr>
            <w:r>
              <w:rPr>
                <w:rFonts w:ascii="Arial" w:eastAsia="Arial" w:hAnsi="Arial" w:cs="Arial"/>
                <w:color w:val="000000"/>
                <w:sz w:val="20"/>
                <w:szCs w:val="20"/>
                <w:lang w:val="en-US"/>
              </w:rPr>
              <w:t xml:space="preserve">Insulation of the roof with bitumen through installation of 4 layer of ruberoid, ruberoid </w:t>
            </w:r>
            <w:proofErr w:type="gramStart"/>
            <w:r>
              <w:rPr>
                <w:rFonts w:ascii="Arial" w:eastAsia="Arial" w:hAnsi="Arial" w:cs="Arial"/>
                <w:color w:val="000000"/>
                <w:sz w:val="20"/>
                <w:szCs w:val="20"/>
                <w:lang w:val="en-US"/>
              </w:rPr>
              <w:t>thickness  2</w:t>
            </w:r>
            <w:proofErr w:type="gramEnd"/>
            <w:r>
              <w:rPr>
                <w:rFonts w:ascii="Arial" w:eastAsia="Arial" w:hAnsi="Arial" w:cs="Arial"/>
                <w:color w:val="000000"/>
                <w:sz w:val="20"/>
                <w:szCs w:val="20"/>
                <w:lang w:val="en-US"/>
              </w:rPr>
              <w:t xml:space="preserve"> mm ГОСТ 15879-70</w:t>
            </w:r>
          </w:p>
        </w:tc>
        <w:tc>
          <w:tcPr>
            <w:tcW w:w="1200" w:type="dxa"/>
            <w:tcBorders>
              <w:top w:val="nil"/>
              <w:left w:val="nil"/>
              <w:bottom w:val="single" w:sz="4" w:space="0" w:color="auto"/>
              <w:right w:val="single" w:sz="4" w:space="0" w:color="auto"/>
            </w:tcBorders>
            <w:shd w:val="clear" w:color="000000" w:fill="FFFFFF"/>
            <w:vAlign w:val="center"/>
            <w:hideMark/>
          </w:tcPr>
          <w:p w14:paraId="1971858D"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331D362F"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680</w:t>
            </w:r>
          </w:p>
        </w:tc>
      </w:tr>
      <w:tr w:rsidR="006C31D3" w14:paraId="16924525" w14:textId="77777777" w:rsidTr="00012A6B">
        <w:trPr>
          <w:trHeight w:val="154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09C4D5C"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11</w:t>
            </w:r>
          </w:p>
        </w:tc>
        <w:tc>
          <w:tcPr>
            <w:tcW w:w="5860" w:type="dxa"/>
            <w:tcBorders>
              <w:top w:val="nil"/>
              <w:left w:val="nil"/>
              <w:bottom w:val="single" w:sz="4" w:space="0" w:color="auto"/>
              <w:right w:val="single" w:sz="4" w:space="0" w:color="auto"/>
            </w:tcBorders>
            <w:shd w:val="clear" w:color="auto" w:fill="auto"/>
            <w:vAlign w:val="center"/>
            <w:hideMark/>
          </w:tcPr>
          <w:p w14:paraId="6750BCB5"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Preparation of leveling layer with 20 mm thick cement-sand mortar on the floor (cement-sand mortar - M50) cement M400-AZS 411- 2010 (EN 197 - 1: 2000) CEM II / AP 32,5 R, Sand - </w:t>
            </w:r>
            <w:r>
              <w:rPr>
                <w:rFonts w:ascii="Arial" w:eastAsia="Arial" w:hAnsi="Arial" w:cs="Arial"/>
                <w:sz w:val="20"/>
                <w:szCs w:val="20"/>
                <w:lang w:val="en-US"/>
              </w:rPr>
              <w:t>ГОСТ 8736- 2014,</w:t>
            </w:r>
          </w:p>
        </w:tc>
        <w:tc>
          <w:tcPr>
            <w:tcW w:w="1200" w:type="dxa"/>
            <w:tcBorders>
              <w:top w:val="nil"/>
              <w:left w:val="nil"/>
              <w:bottom w:val="single" w:sz="4" w:space="0" w:color="auto"/>
              <w:right w:val="single" w:sz="4" w:space="0" w:color="auto"/>
            </w:tcBorders>
            <w:shd w:val="clear" w:color="000000" w:fill="FFFFFF"/>
            <w:vAlign w:val="center"/>
            <w:hideMark/>
          </w:tcPr>
          <w:p w14:paraId="1F644705"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6505476E"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1036</w:t>
            </w:r>
          </w:p>
        </w:tc>
      </w:tr>
      <w:tr w:rsidR="006C31D3" w14:paraId="14CDA06B" w14:textId="77777777" w:rsidTr="00012A6B">
        <w:trPr>
          <w:trHeight w:val="136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4734B6D"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12</w:t>
            </w:r>
          </w:p>
        </w:tc>
        <w:tc>
          <w:tcPr>
            <w:tcW w:w="5860" w:type="dxa"/>
            <w:tcBorders>
              <w:top w:val="nil"/>
              <w:left w:val="nil"/>
              <w:bottom w:val="single" w:sz="4" w:space="0" w:color="auto"/>
              <w:right w:val="single" w:sz="4" w:space="0" w:color="auto"/>
            </w:tcBorders>
            <w:shd w:val="clear" w:color="auto" w:fill="auto"/>
            <w:vAlign w:val="center"/>
            <w:hideMark/>
          </w:tcPr>
          <w:p w14:paraId="562143CD"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Preparation of leveling layer with 30 mm thick cement-sand mortar on the floor (cement-sand mortar - M50) cement M400-AZS 411- 2010 (EN 197 - 1: 2000) CEM II / AP 32,5 R, Sand</w:t>
            </w:r>
            <w:r>
              <w:rPr>
                <w:rFonts w:ascii="Arial" w:eastAsia="Arial" w:hAnsi="Arial" w:cs="Arial"/>
                <w:sz w:val="20"/>
                <w:szCs w:val="20"/>
                <w:lang w:val="en-US"/>
              </w:rPr>
              <w:t xml:space="preserve"> - ГОСТ 8736- 2014,</w:t>
            </w:r>
          </w:p>
        </w:tc>
        <w:tc>
          <w:tcPr>
            <w:tcW w:w="1200" w:type="dxa"/>
            <w:tcBorders>
              <w:top w:val="nil"/>
              <w:left w:val="nil"/>
              <w:bottom w:val="single" w:sz="4" w:space="0" w:color="auto"/>
              <w:right w:val="single" w:sz="4" w:space="0" w:color="auto"/>
            </w:tcBorders>
            <w:shd w:val="clear" w:color="000000" w:fill="FFFFFF"/>
            <w:vAlign w:val="center"/>
            <w:hideMark/>
          </w:tcPr>
          <w:p w14:paraId="5532F9F2"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1FAB9707"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1036</w:t>
            </w:r>
          </w:p>
        </w:tc>
      </w:tr>
      <w:tr w:rsidR="006C31D3" w14:paraId="1CB4F5E6" w14:textId="77777777" w:rsidTr="00012A6B">
        <w:trPr>
          <w:trHeight w:val="69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F8FD72E"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13</w:t>
            </w:r>
          </w:p>
        </w:tc>
        <w:tc>
          <w:tcPr>
            <w:tcW w:w="5860" w:type="dxa"/>
            <w:tcBorders>
              <w:top w:val="nil"/>
              <w:left w:val="nil"/>
              <w:bottom w:val="single" w:sz="4" w:space="0" w:color="auto"/>
              <w:right w:val="single" w:sz="4" w:space="0" w:color="auto"/>
            </w:tcBorders>
            <w:shd w:val="clear" w:color="auto" w:fill="auto"/>
            <w:vAlign w:val="center"/>
            <w:hideMark/>
          </w:tcPr>
          <w:p w14:paraId="3C3EBCEE" w14:textId="77777777" w:rsidR="00F44529" w:rsidRPr="00F44529" w:rsidRDefault="00B419E2" w:rsidP="00012A6B">
            <w:pPr>
              <w:rPr>
                <w:rFonts w:ascii="Arial" w:hAnsi="Arial" w:cs="Arial"/>
                <w:sz w:val="20"/>
                <w:szCs w:val="20"/>
              </w:rPr>
            </w:pPr>
            <w:r>
              <w:rPr>
                <w:rFonts w:ascii="Arial" w:eastAsia="Arial" w:hAnsi="Arial" w:cs="Arial"/>
                <w:sz w:val="20"/>
                <w:szCs w:val="20"/>
                <w:lang w:val="en-US"/>
              </w:rPr>
              <w:t>Distribution of 40 mm thick sand layer on the floor. Sand - ГОСТ 8736-2014,</w:t>
            </w:r>
          </w:p>
        </w:tc>
        <w:tc>
          <w:tcPr>
            <w:tcW w:w="1200" w:type="dxa"/>
            <w:tcBorders>
              <w:top w:val="nil"/>
              <w:left w:val="nil"/>
              <w:bottom w:val="single" w:sz="4" w:space="0" w:color="auto"/>
              <w:right w:val="single" w:sz="4" w:space="0" w:color="auto"/>
            </w:tcBorders>
            <w:shd w:val="clear" w:color="000000" w:fill="FFFFFF"/>
            <w:vAlign w:val="center"/>
            <w:hideMark/>
          </w:tcPr>
          <w:p w14:paraId="4DE2B94C"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 xml:space="preserve">m3  </w:t>
            </w:r>
          </w:p>
        </w:tc>
        <w:tc>
          <w:tcPr>
            <w:tcW w:w="2100" w:type="dxa"/>
            <w:tcBorders>
              <w:top w:val="nil"/>
              <w:left w:val="nil"/>
              <w:bottom w:val="single" w:sz="4" w:space="0" w:color="auto"/>
              <w:right w:val="single" w:sz="4" w:space="0" w:color="auto"/>
            </w:tcBorders>
            <w:shd w:val="clear" w:color="000000" w:fill="FFFFFF"/>
            <w:vAlign w:val="center"/>
            <w:hideMark/>
          </w:tcPr>
          <w:p w14:paraId="0DEB735A"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41.44</w:t>
            </w:r>
          </w:p>
        </w:tc>
      </w:tr>
      <w:tr w:rsidR="006C31D3" w14:paraId="33898734" w14:textId="77777777" w:rsidTr="00012A6B">
        <w:trPr>
          <w:trHeight w:val="11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4A46DA"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14</w:t>
            </w:r>
          </w:p>
        </w:tc>
        <w:tc>
          <w:tcPr>
            <w:tcW w:w="5860" w:type="dxa"/>
            <w:tcBorders>
              <w:top w:val="nil"/>
              <w:left w:val="nil"/>
              <w:bottom w:val="single" w:sz="4" w:space="0" w:color="auto"/>
              <w:right w:val="single" w:sz="4" w:space="0" w:color="auto"/>
            </w:tcBorders>
            <w:shd w:val="clear" w:color="auto" w:fill="auto"/>
            <w:vAlign w:val="center"/>
            <w:hideMark/>
          </w:tcPr>
          <w:p w14:paraId="6D8D1247" w14:textId="77777777" w:rsidR="00F44529" w:rsidRPr="00B419E2" w:rsidRDefault="00B419E2" w:rsidP="00012A6B">
            <w:pPr>
              <w:rPr>
                <w:rFonts w:ascii="Arial" w:hAnsi="Arial" w:cs="Arial"/>
                <w:color w:val="000000"/>
                <w:sz w:val="20"/>
                <w:szCs w:val="20"/>
                <w:lang w:val="en-US"/>
              </w:rPr>
            </w:pPr>
            <w:r>
              <w:rPr>
                <w:rFonts w:ascii="Arial" w:eastAsia="Arial" w:hAnsi="Arial" w:cs="Arial"/>
                <w:color w:val="000000"/>
                <w:sz w:val="20"/>
                <w:szCs w:val="20"/>
                <w:lang w:val="en-US"/>
              </w:rPr>
              <w:t>Insulation of the floor with bitumen through installation of 2 layer of ruberoid covering, ruberoid covering thickness 2 mm ГОСТ 15879-70</w:t>
            </w:r>
          </w:p>
        </w:tc>
        <w:tc>
          <w:tcPr>
            <w:tcW w:w="1200" w:type="dxa"/>
            <w:tcBorders>
              <w:top w:val="nil"/>
              <w:left w:val="nil"/>
              <w:bottom w:val="single" w:sz="4" w:space="0" w:color="auto"/>
              <w:right w:val="single" w:sz="4" w:space="0" w:color="auto"/>
            </w:tcBorders>
            <w:shd w:val="clear" w:color="000000" w:fill="FFFFFF"/>
            <w:vAlign w:val="center"/>
            <w:hideMark/>
          </w:tcPr>
          <w:p w14:paraId="58031C03"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0A56806D"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560</w:t>
            </w:r>
          </w:p>
        </w:tc>
      </w:tr>
      <w:tr w:rsidR="006C31D3" w14:paraId="004746F0" w14:textId="77777777" w:rsidTr="00012A6B">
        <w:trPr>
          <w:trHeight w:val="139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E1492CF"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15</w:t>
            </w:r>
          </w:p>
        </w:tc>
        <w:tc>
          <w:tcPr>
            <w:tcW w:w="5860" w:type="dxa"/>
            <w:tcBorders>
              <w:top w:val="nil"/>
              <w:left w:val="nil"/>
              <w:bottom w:val="single" w:sz="4" w:space="0" w:color="auto"/>
              <w:right w:val="single" w:sz="4" w:space="0" w:color="auto"/>
            </w:tcBorders>
            <w:shd w:val="clear" w:color="000000" w:fill="FFFFFF"/>
            <w:vAlign w:val="center"/>
            <w:hideMark/>
          </w:tcPr>
          <w:p w14:paraId="3650DC87"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Preparation of leveling layer with 20 mm thick cement-sand mortar on the </w:t>
            </w:r>
            <w:proofErr w:type="gramStart"/>
            <w:r>
              <w:rPr>
                <w:rFonts w:ascii="Arial" w:eastAsia="Arial" w:hAnsi="Arial" w:cs="Arial"/>
                <w:sz w:val="20"/>
                <w:szCs w:val="20"/>
                <w:lang w:val="en-US"/>
              </w:rPr>
              <w:t>floor  (</w:t>
            </w:r>
            <w:proofErr w:type="gramEnd"/>
            <w:r>
              <w:rPr>
                <w:rFonts w:ascii="Arial" w:eastAsia="Arial" w:hAnsi="Arial" w:cs="Arial"/>
                <w:sz w:val="20"/>
                <w:szCs w:val="20"/>
                <w:lang w:val="en-US"/>
              </w:rPr>
              <w:t>cement-sand mortar - M50) cement M400-AZS 411- 2010 (EN 197 - 1: 2000) CEM II / AP 32,5 R, Sand - ГОСТ 8736- 2014,</w:t>
            </w:r>
          </w:p>
        </w:tc>
        <w:tc>
          <w:tcPr>
            <w:tcW w:w="1200" w:type="dxa"/>
            <w:tcBorders>
              <w:top w:val="nil"/>
              <w:left w:val="nil"/>
              <w:bottom w:val="single" w:sz="4" w:space="0" w:color="auto"/>
              <w:right w:val="single" w:sz="4" w:space="0" w:color="auto"/>
            </w:tcBorders>
            <w:shd w:val="clear" w:color="000000" w:fill="FFFFFF"/>
            <w:vAlign w:val="center"/>
            <w:hideMark/>
          </w:tcPr>
          <w:p w14:paraId="5728EBE7"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57EED3FC"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560</w:t>
            </w:r>
          </w:p>
        </w:tc>
      </w:tr>
      <w:tr w:rsidR="006C31D3" w14:paraId="663D468E" w14:textId="77777777" w:rsidTr="00012A6B">
        <w:trPr>
          <w:trHeight w:val="16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979173D"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16</w:t>
            </w:r>
          </w:p>
        </w:tc>
        <w:tc>
          <w:tcPr>
            <w:tcW w:w="5860" w:type="dxa"/>
            <w:tcBorders>
              <w:top w:val="nil"/>
              <w:left w:val="nil"/>
              <w:bottom w:val="single" w:sz="4" w:space="0" w:color="auto"/>
              <w:right w:val="single" w:sz="4" w:space="0" w:color="auto"/>
            </w:tcBorders>
            <w:shd w:val="clear" w:color="auto" w:fill="auto"/>
            <w:vAlign w:val="center"/>
            <w:hideMark/>
          </w:tcPr>
          <w:p w14:paraId="457D65E3"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Laying of ceramic tiles through cement and perlite based lightweight filling mortar (adhesive mixture ГОСТ 28013-98) on the floor (including gap filler cement) (Ceramic tiles </w:t>
            </w:r>
            <w:proofErr w:type="gramStart"/>
            <w:r>
              <w:rPr>
                <w:rFonts w:ascii="Arial" w:eastAsia="Arial" w:hAnsi="Arial" w:cs="Arial"/>
                <w:sz w:val="20"/>
                <w:szCs w:val="20"/>
                <w:lang w:val="en-US"/>
              </w:rPr>
              <w:t xml:space="preserve">-  </w:t>
            </w:r>
            <w:r>
              <w:rPr>
                <w:rFonts w:ascii="Arial" w:eastAsia="Arial" w:hAnsi="Arial" w:cs="Arial"/>
                <w:sz w:val="20"/>
                <w:szCs w:val="20"/>
                <w:lang w:val="en-US"/>
              </w:rPr>
              <w:t>as</w:t>
            </w:r>
            <w:proofErr w:type="gramEnd"/>
            <w:r>
              <w:rPr>
                <w:rFonts w:ascii="Arial" w:eastAsia="Arial" w:hAnsi="Arial" w:cs="Arial"/>
                <w:sz w:val="20"/>
                <w:szCs w:val="20"/>
                <w:lang w:val="en-US"/>
              </w:rPr>
              <w:t xml:space="preserve"> per the sample provided by the Customer,  ГОСТ 6787-2001, 300 x 300 x 10 mm)</w:t>
            </w:r>
          </w:p>
        </w:tc>
        <w:tc>
          <w:tcPr>
            <w:tcW w:w="1200" w:type="dxa"/>
            <w:tcBorders>
              <w:top w:val="nil"/>
              <w:left w:val="nil"/>
              <w:bottom w:val="single" w:sz="4" w:space="0" w:color="auto"/>
              <w:right w:val="single" w:sz="4" w:space="0" w:color="auto"/>
            </w:tcBorders>
            <w:shd w:val="clear" w:color="000000" w:fill="FFFFFF"/>
            <w:vAlign w:val="center"/>
            <w:hideMark/>
          </w:tcPr>
          <w:p w14:paraId="76BA9ED0"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auto" w:fill="auto"/>
            <w:vAlign w:val="center"/>
            <w:hideMark/>
          </w:tcPr>
          <w:p w14:paraId="706B7A3C"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1190</w:t>
            </w:r>
          </w:p>
        </w:tc>
      </w:tr>
      <w:tr w:rsidR="006C31D3" w14:paraId="4F2AEE50" w14:textId="77777777" w:rsidTr="00012A6B">
        <w:trPr>
          <w:trHeight w:val="130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7C8B20A"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17</w:t>
            </w:r>
          </w:p>
        </w:tc>
        <w:tc>
          <w:tcPr>
            <w:tcW w:w="5860" w:type="dxa"/>
            <w:tcBorders>
              <w:top w:val="nil"/>
              <w:left w:val="nil"/>
              <w:bottom w:val="single" w:sz="4" w:space="0" w:color="auto"/>
              <w:right w:val="single" w:sz="4" w:space="0" w:color="auto"/>
            </w:tcBorders>
            <w:shd w:val="clear" w:color="000000" w:fill="FFFFFF"/>
            <w:vAlign w:val="center"/>
            <w:hideMark/>
          </w:tcPr>
          <w:p w14:paraId="49631E85"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Preparation of leveling layer with 50 mm thick cement-sand mortar on the </w:t>
            </w:r>
            <w:proofErr w:type="gramStart"/>
            <w:r>
              <w:rPr>
                <w:rFonts w:ascii="Arial" w:eastAsia="Arial" w:hAnsi="Arial" w:cs="Arial"/>
                <w:sz w:val="20"/>
                <w:szCs w:val="20"/>
                <w:lang w:val="en-US"/>
              </w:rPr>
              <w:t>floor  (</w:t>
            </w:r>
            <w:proofErr w:type="gramEnd"/>
            <w:r>
              <w:rPr>
                <w:rFonts w:ascii="Arial" w:eastAsia="Arial" w:hAnsi="Arial" w:cs="Arial"/>
                <w:sz w:val="20"/>
                <w:szCs w:val="20"/>
                <w:lang w:val="en-US"/>
              </w:rPr>
              <w:t>cement-sand mortar - M50) cement M400-AZS 411- 2010 (EN 197 - 1: 2000) CEM II / AP 32,5 R, Sand - ГОСТ 8736- 2014,</w:t>
            </w:r>
          </w:p>
        </w:tc>
        <w:tc>
          <w:tcPr>
            <w:tcW w:w="1200" w:type="dxa"/>
            <w:tcBorders>
              <w:top w:val="nil"/>
              <w:left w:val="nil"/>
              <w:bottom w:val="single" w:sz="4" w:space="0" w:color="auto"/>
              <w:right w:val="single" w:sz="4" w:space="0" w:color="auto"/>
            </w:tcBorders>
            <w:shd w:val="clear" w:color="000000" w:fill="FFFFFF"/>
            <w:vAlign w:val="center"/>
            <w:hideMark/>
          </w:tcPr>
          <w:p w14:paraId="7A96BBF0"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auto" w:fill="auto"/>
            <w:vAlign w:val="center"/>
            <w:hideMark/>
          </w:tcPr>
          <w:p w14:paraId="03B4EE69"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981</w:t>
            </w:r>
          </w:p>
        </w:tc>
      </w:tr>
      <w:tr w:rsidR="006C31D3" w14:paraId="681B9E59" w14:textId="77777777" w:rsidTr="00012A6B">
        <w:trPr>
          <w:trHeight w:val="165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D05476F"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lastRenderedPageBreak/>
              <w:t>18</w:t>
            </w:r>
          </w:p>
        </w:tc>
        <w:tc>
          <w:tcPr>
            <w:tcW w:w="5860" w:type="dxa"/>
            <w:tcBorders>
              <w:top w:val="nil"/>
              <w:left w:val="nil"/>
              <w:bottom w:val="single" w:sz="4" w:space="0" w:color="auto"/>
              <w:right w:val="single" w:sz="4" w:space="0" w:color="auto"/>
            </w:tcBorders>
            <w:shd w:val="clear" w:color="auto" w:fill="auto"/>
            <w:vAlign w:val="center"/>
            <w:hideMark/>
          </w:tcPr>
          <w:p w14:paraId="0E923509"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Laying of ceramic tiles through cement and perlite based lightweight filling mortar (adhesive mixture ГОСТ 28013-98) on the corridor floor (including gap filler cement) (Ceramic </w:t>
            </w:r>
            <w:r>
              <w:rPr>
                <w:rFonts w:ascii="Arial" w:eastAsia="Arial" w:hAnsi="Arial" w:cs="Arial"/>
                <w:sz w:val="20"/>
                <w:szCs w:val="20"/>
                <w:lang w:val="en-US"/>
              </w:rPr>
              <w:t xml:space="preserve">tiles </w:t>
            </w:r>
            <w:proofErr w:type="gramStart"/>
            <w:r>
              <w:rPr>
                <w:rFonts w:ascii="Arial" w:eastAsia="Arial" w:hAnsi="Arial" w:cs="Arial"/>
                <w:sz w:val="20"/>
                <w:szCs w:val="20"/>
                <w:lang w:val="en-US"/>
              </w:rPr>
              <w:t>-  as</w:t>
            </w:r>
            <w:proofErr w:type="gramEnd"/>
            <w:r>
              <w:rPr>
                <w:rFonts w:ascii="Arial" w:eastAsia="Arial" w:hAnsi="Arial" w:cs="Arial"/>
                <w:sz w:val="20"/>
                <w:szCs w:val="20"/>
                <w:lang w:val="en-US"/>
              </w:rPr>
              <w:t xml:space="preserve"> per the sample provided by the Customer,  ГОСТ 6787-2001, 600 x 600 x 10 mm)</w:t>
            </w:r>
          </w:p>
        </w:tc>
        <w:tc>
          <w:tcPr>
            <w:tcW w:w="1200" w:type="dxa"/>
            <w:tcBorders>
              <w:top w:val="nil"/>
              <w:left w:val="nil"/>
              <w:bottom w:val="single" w:sz="4" w:space="0" w:color="auto"/>
              <w:right w:val="single" w:sz="4" w:space="0" w:color="auto"/>
            </w:tcBorders>
            <w:shd w:val="clear" w:color="000000" w:fill="FFFFFF"/>
            <w:vAlign w:val="center"/>
            <w:hideMark/>
          </w:tcPr>
          <w:p w14:paraId="1A09473B"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auto" w:fill="auto"/>
            <w:vAlign w:val="center"/>
            <w:hideMark/>
          </w:tcPr>
          <w:p w14:paraId="70FE554F"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981</w:t>
            </w:r>
          </w:p>
        </w:tc>
      </w:tr>
      <w:tr w:rsidR="006C31D3" w14:paraId="5D1F6980" w14:textId="77777777" w:rsidTr="00012A6B">
        <w:trPr>
          <w:trHeight w:val="21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696B6D8"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19</w:t>
            </w:r>
          </w:p>
        </w:tc>
        <w:tc>
          <w:tcPr>
            <w:tcW w:w="5860" w:type="dxa"/>
            <w:tcBorders>
              <w:top w:val="nil"/>
              <w:left w:val="nil"/>
              <w:bottom w:val="single" w:sz="4" w:space="0" w:color="auto"/>
              <w:right w:val="single" w:sz="4" w:space="0" w:color="auto"/>
            </w:tcBorders>
            <w:shd w:val="clear" w:color="000000" w:fill="FFFFFF"/>
            <w:vAlign w:val="center"/>
            <w:hideMark/>
          </w:tcPr>
          <w:p w14:paraId="5EF12F45"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Cladding of stairs </w:t>
            </w:r>
            <w:proofErr w:type="gramStart"/>
            <w:r>
              <w:rPr>
                <w:rFonts w:ascii="Arial" w:eastAsia="Arial" w:hAnsi="Arial" w:cs="Arial"/>
                <w:sz w:val="20"/>
                <w:szCs w:val="20"/>
                <w:lang w:val="en-US"/>
              </w:rPr>
              <w:t>with  3</w:t>
            </w:r>
            <w:proofErr w:type="gramEnd"/>
            <w:r>
              <w:rPr>
                <w:rFonts w:ascii="Arial" w:eastAsia="Arial" w:hAnsi="Arial" w:cs="Arial"/>
                <w:sz w:val="20"/>
                <w:szCs w:val="20"/>
                <w:lang w:val="en-US"/>
              </w:rPr>
              <w:t xml:space="preserve"> x 33 cm thick marble tiles and riser of the stairs with 2 x 16 cm thick </w:t>
            </w:r>
            <w:r>
              <w:rPr>
                <w:rFonts w:ascii="Arial" w:eastAsia="Arial" w:hAnsi="Arial" w:cs="Arial"/>
                <w:sz w:val="20"/>
                <w:szCs w:val="20"/>
                <w:lang w:val="en-US"/>
              </w:rPr>
              <w:t>marble tiles (cement - sand mortar  -M50) cement  M400-AZS 411- 2010 ( EN 197 – 1 :2000 ) CEM II/A-P 32,5 R, Sand  - ГОСТ 8736-2014  (Marble tile - As per sample provided by the Customer, AZS 480-2011, ГОСТ 530-2007)</w:t>
            </w:r>
          </w:p>
        </w:tc>
        <w:tc>
          <w:tcPr>
            <w:tcW w:w="1200" w:type="dxa"/>
            <w:tcBorders>
              <w:top w:val="nil"/>
              <w:left w:val="nil"/>
              <w:bottom w:val="single" w:sz="4" w:space="0" w:color="auto"/>
              <w:right w:val="single" w:sz="4" w:space="0" w:color="auto"/>
            </w:tcBorders>
            <w:shd w:val="clear" w:color="000000" w:fill="FFFFFF"/>
            <w:vAlign w:val="center"/>
            <w:hideMark/>
          </w:tcPr>
          <w:p w14:paraId="65AF49BF"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running   metre</w:t>
            </w:r>
          </w:p>
        </w:tc>
        <w:tc>
          <w:tcPr>
            <w:tcW w:w="2100" w:type="dxa"/>
            <w:tcBorders>
              <w:top w:val="nil"/>
              <w:left w:val="nil"/>
              <w:bottom w:val="single" w:sz="4" w:space="0" w:color="auto"/>
              <w:right w:val="single" w:sz="4" w:space="0" w:color="auto"/>
            </w:tcBorders>
            <w:shd w:val="clear" w:color="auto" w:fill="auto"/>
            <w:vAlign w:val="center"/>
            <w:hideMark/>
          </w:tcPr>
          <w:p w14:paraId="10AD22DE"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416</w:t>
            </w:r>
          </w:p>
        </w:tc>
      </w:tr>
      <w:tr w:rsidR="006C31D3" w14:paraId="420C0770" w14:textId="77777777" w:rsidTr="00012A6B">
        <w:trPr>
          <w:trHeight w:val="17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1F3EF3"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20</w:t>
            </w:r>
          </w:p>
        </w:tc>
        <w:tc>
          <w:tcPr>
            <w:tcW w:w="5860" w:type="dxa"/>
            <w:tcBorders>
              <w:top w:val="nil"/>
              <w:left w:val="nil"/>
              <w:bottom w:val="single" w:sz="4" w:space="0" w:color="auto"/>
              <w:right w:val="single" w:sz="4" w:space="0" w:color="auto"/>
            </w:tcBorders>
            <w:shd w:val="clear" w:color="000000" w:fill="FFFFFF"/>
            <w:vAlign w:val="center"/>
            <w:hideMark/>
          </w:tcPr>
          <w:p w14:paraId="5EBEB5E2" w14:textId="049B615D"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Cladding of stairway landing with</w:t>
            </w:r>
            <w:r>
              <w:rPr>
                <w:rFonts w:ascii="Arial" w:eastAsia="Arial" w:hAnsi="Arial" w:cs="Arial"/>
                <w:sz w:val="20"/>
                <w:szCs w:val="20"/>
                <w:lang w:val="en-US"/>
              </w:rPr>
              <w:t xml:space="preserve"> 2 cm thick marble tile (cement - sand mortar - M50) </w:t>
            </w:r>
            <w:proofErr w:type="gramStart"/>
            <w:r>
              <w:rPr>
                <w:rFonts w:ascii="Arial" w:eastAsia="Arial" w:hAnsi="Arial" w:cs="Arial"/>
                <w:sz w:val="20"/>
                <w:szCs w:val="20"/>
                <w:lang w:val="en-US"/>
              </w:rPr>
              <w:t>cement  M</w:t>
            </w:r>
            <w:proofErr w:type="gramEnd"/>
            <w:r>
              <w:rPr>
                <w:rFonts w:ascii="Arial" w:eastAsia="Arial" w:hAnsi="Arial" w:cs="Arial"/>
                <w:sz w:val="20"/>
                <w:szCs w:val="20"/>
                <w:lang w:val="en-US"/>
              </w:rPr>
              <w:t xml:space="preserve">400-AZS 411- 2010 ( EN 197 – 1 :2000 ) CEM II/A-P 32,5 R, Sand  - ГОСТ 8736-2014  </w:t>
            </w:r>
            <w:r>
              <w:rPr>
                <w:rFonts w:ascii="Arial" w:eastAsia="Arial" w:hAnsi="Arial" w:cs="Arial"/>
                <w:sz w:val="20"/>
                <w:szCs w:val="20"/>
                <w:lang w:val="en-US"/>
              </w:rPr>
              <w:t>(Marble tile - As per sample provided by the Customer, AZS 480-2011, ГОСТ 530-2007)</w:t>
            </w:r>
          </w:p>
        </w:tc>
        <w:tc>
          <w:tcPr>
            <w:tcW w:w="1200" w:type="dxa"/>
            <w:tcBorders>
              <w:top w:val="nil"/>
              <w:left w:val="nil"/>
              <w:bottom w:val="single" w:sz="4" w:space="0" w:color="auto"/>
              <w:right w:val="single" w:sz="4" w:space="0" w:color="auto"/>
            </w:tcBorders>
            <w:shd w:val="clear" w:color="000000" w:fill="FFFFFF"/>
            <w:vAlign w:val="center"/>
            <w:hideMark/>
          </w:tcPr>
          <w:p w14:paraId="5554957D"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auto" w:fill="auto"/>
            <w:vAlign w:val="center"/>
            <w:hideMark/>
          </w:tcPr>
          <w:p w14:paraId="28F7B5F4"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110</w:t>
            </w:r>
          </w:p>
        </w:tc>
      </w:tr>
      <w:tr w:rsidR="006C31D3" w14:paraId="3304D3E1" w14:textId="77777777" w:rsidTr="00012A6B">
        <w:trPr>
          <w:trHeight w:val="130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2863D8F"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21</w:t>
            </w:r>
          </w:p>
        </w:tc>
        <w:tc>
          <w:tcPr>
            <w:tcW w:w="5860" w:type="dxa"/>
            <w:tcBorders>
              <w:top w:val="nil"/>
              <w:left w:val="nil"/>
              <w:bottom w:val="single" w:sz="4" w:space="0" w:color="auto"/>
              <w:right w:val="single" w:sz="4" w:space="0" w:color="auto"/>
            </w:tcBorders>
            <w:shd w:val="clear" w:color="000000" w:fill="FFFFFF"/>
            <w:vAlign w:val="center"/>
            <w:hideMark/>
          </w:tcPr>
          <w:p w14:paraId="52F48A0A" w14:textId="3FCF090F"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Preparation of leveling layer with 50 mm thick cement-sand mortar on the floor </w:t>
            </w:r>
            <w:r>
              <w:rPr>
                <w:rFonts w:ascii="Arial" w:eastAsia="Arial" w:hAnsi="Arial" w:cs="Arial"/>
                <w:sz w:val="20"/>
                <w:szCs w:val="20"/>
                <w:lang w:val="en-US"/>
              </w:rPr>
              <w:t>(cement-sand mortar - M50) cement M400-AZS 411- 2010 (EN 197 - 1: 2000) CEM II / AP 32,5 R, Sand - ГОСТ 8736- 2014,</w:t>
            </w:r>
          </w:p>
        </w:tc>
        <w:tc>
          <w:tcPr>
            <w:tcW w:w="1200" w:type="dxa"/>
            <w:tcBorders>
              <w:top w:val="nil"/>
              <w:left w:val="nil"/>
              <w:bottom w:val="single" w:sz="4" w:space="0" w:color="auto"/>
              <w:right w:val="single" w:sz="4" w:space="0" w:color="auto"/>
            </w:tcBorders>
            <w:shd w:val="clear" w:color="000000" w:fill="FFFFFF"/>
            <w:vAlign w:val="center"/>
            <w:hideMark/>
          </w:tcPr>
          <w:p w14:paraId="0A607B7A"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auto" w:fill="auto"/>
            <w:vAlign w:val="center"/>
            <w:hideMark/>
          </w:tcPr>
          <w:p w14:paraId="326DA2A1"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7046</w:t>
            </w:r>
          </w:p>
        </w:tc>
      </w:tr>
      <w:tr w:rsidR="006C31D3" w14:paraId="177A6527" w14:textId="77777777" w:rsidTr="00012A6B">
        <w:trPr>
          <w:trHeight w:val="13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B412CF6"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22</w:t>
            </w:r>
          </w:p>
        </w:tc>
        <w:tc>
          <w:tcPr>
            <w:tcW w:w="5860" w:type="dxa"/>
            <w:tcBorders>
              <w:top w:val="nil"/>
              <w:left w:val="nil"/>
              <w:bottom w:val="single" w:sz="4" w:space="0" w:color="auto"/>
              <w:right w:val="single" w:sz="4" w:space="0" w:color="auto"/>
            </w:tcBorders>
            <w:shd w:val="clear" w:color="auto" w:fill="auto"/>
            <w:vAlign w:val="center"/>
            <w:hideMark/>
          </w:tcPr>
          <w:p w14:paraId="6E66CB7B"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Applying putty on the ceiling and polishing (primer, coating, abrasive paper, aluminum corners on the corners of the crossbars including), (coating putty AZS046 (TS370), primer p</w:t>
            </w:r>
            <w:r>
              <w:rPr>
                <w:rFonts w:ascii="Arial" w:eastAsia="Arial" w:hAnsi="Arial" w:cs="Arial"/>
                <w:sz w:val="20"/>
                <w:szCs w:val="20"/>
                <w:lang w:val="en-US"/>
              </w:rPr>
              <w:t xml:space="preserve">utty AZS052 (TS6433) </w:t>
            </w:r>
          </w:p>
        </w:tc>
        <w:tc>
          <w:tcPr>
            <w:tcW w:w="1200" w:type="dxa"/>
            <w:tcBorders>
              <w:top w:val="nil"/>
              <w:left w:val="nil"/>
              <w:bottom w:val="single" w:sz="4" w:space="0" w:color="auto"/>
              <w:right w:val="single" w:sz="4" w:space="0" w:color="auto"/>
            </w:tcBorders>
            <w:shd w:val="clear" w:color="auto" w:fill="auto"/>
            <w:vAlign w:val="center"/>
            <w:hideMark/>
          </w:tcPr>
          <w:p w14:paraId="78992005"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auto" w:fill="auto"/>
            <w:vAlign w:val="center"/>
            <w:hideMark/>
          </w:tcPr>
          <w:p w14:paraId="256E6737"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8975</w:t>
            </w:r>
          </w:p>
        </w:tc>
      </w:tr>
      <w:tr w:rsidR="006C31D3" w14:paraId="5065CA78" w14:textId="77777777" w:rsidTr="00012A6B">
        <w:trPr>
          <w:trHeight w:val="114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D87372C"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23</w:t>
            </w:r>
          </w:p>
        </w:tc>
        <w:tc>
          <w:tcPr>
            <w:tcW w:w="5860" w:type="dxa"/>
            <w:tcBorders>
              <w:top w:val="nil"/>
              <w:left w:val="nil"/>
              <w:bottom w:val="single" w:sz="4" w:space="0" w:color="auto"/>
              <w:right w:val="single" w:sz="4" w:space="0" w:color="auto"/>
            </w:tcBorders>
            <w:shd w:val="clear" w:color="auto" w:fill="auto"/>
            <w:vAlign w:val="center"/>
            <w:hideMark/>
          </w:tcPr>
          <w:p w14:paraId="575C810E" w14:textId="1365B4A0"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İnstallation of 2 cm thick plastic </w:t>
            </w:r>
            <w:proofErr w:type="gramStart"/>
            <w:r>
              <w:rPr>
                <w:rFonts w:ascii="Arial" w:eastAsia="Arial" w:hAnsi="Arial" w:cs="Arial"/>
                <w:sz w:val="20"/>
                <w:szCs w:val="20"/>
                <w:lang w:val="en-US"/>
              </w:rPr>
              <w:t xml:space="preserve">window </w:t>
            </w:r>
            <w:r>
              <w:rPr>
                <w:rFonts w:ascii="Arial" w:eastAsia="Arial" w:hAnsi="Arial" w:cs="Arial"/>
                <w:sz w:val="20"/>
                <w:szCs w:val="20"/>
                <w:lang w:val="en-US"/>
              </w:rPr>
              <w:t>sills</w:t>
            </w:r>
            <w:proofErr w:type="gramEnd"/>
            <w:r>
              <w:rPr>
                <w:rFonts w:ascii="Arial" w:eastAsia="Arial" w:hAnsi="Arial" w:cs="Arial"/>
                <w:sz w:val="20"/>
                <w:szCs w:val="20"/>
                <w:lang w:val="en-US"/>
              </w:rPr>
              <w:t xml:space="preserve"> on window sledges, width: 20 cm (with white </w:t>
            </w:r>
            <w:r>
              <w:rPr>
                <w:rFonts w:ascii="Arial" w:eastAsia="Arial" w:hAnsi="Arial" w:cs="Arial"/>
                <w:sz w:val="20"/>
                <w:szCs w:val="20"/>
                <w:lang w:val="en-US"/>
              </w:rPr>
              <w:t>texture)</w:t>
            </w:r>
          </w:p>
        </w:tc>
        <w:tc>
          <w:tcPr>
            <w:tcW w:w="1200" w:type="dxa"/>
            <w:tcBorders>
              <w:top w:val="nil"/>
              <w:left w:val="nil"/>
              <w:bottom w:val="single" w:sz="4" w:space="0" w:color="auto"/>
              <w:right w:val="single" w:sz="4" w:space="0" w:color="auto"/>
            </w:tcBorders>
            <w:shd w:val="clear" w:color="auto" w:fill="auto"/>
            <w:vAlign w:val="center"/>
            <w:hideMark/>
          </w:tcPr>
          <w:p w14:paraId="12CFC969"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running   metre</w:t>
            </w:r>
          </w:p>
        </w:tc>
        <w:tc>
          <w:tcPr>
            <w:tcW w:w="2100" w:type="dxa"/>
            <w:tcBorders>
              <w:top w:val="nil"/>
              <w:left w:val="nil"/>
              <w:bottom w:val="single" w:sz="4" w:space="0" w:color="auto"/>
              <w:right w:val="single" w:sz="4" w:space="0" w:color="auto"/>
            </w:tcBorders>
            <w:shd w:val="clear" w:color="auto" w:fill="auto"/>
            <w:vAlign w:val="center"/>
            <w:hideMark/>
          </w:tcPr>
          <w:p w14:paraId="486E7405"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560</w:t>
            </w:r>
          </w:p>
        </w:tc>
      </w:tr>
      <w:tr w:rsidR="006C31D3" w14:paraId="6F529A89" w14:textId="77777777" w:rsidTr="00012A6B">
        <w:trPr>
          <w:trHeight w:val="67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C153196"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24</w:t>
            </w:r>
          </w:p>
        </w:tc>
        <w:tc>
          <w:tcPr>
            <w:tcW w:w="5860" w:type="dxa"/>
            <w:tcBorders>
              <w:top w:val="nil"/>
              <w:left w:val="nil"/>
              <w:bottom w:val="single" w:sz="4" w:space="0" w:color="auto"/>
              <w:right w:val="single" w:sz="4" w:space="0" w:color="auto"/>
            </w:tcBorders>
            <w:shd w:val="clear" w:color="000000" w:fill="FFFFFF"/>
            <w:vAlign w:val="center"/>
            <w:hideMark/>
          </w:tcPr>
          <w:p w14:paraId="041C3916"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Improved aqueous-emulsion painting of the ceiling twice, Ral -9001 (AZS -034-98)</w:t>
            </w:r>
          </w:p>
        </w:tc>
        <w:tc>
          <w:tcPr>
            <w:tcW w:w="1200" w:type="dxa"/>
            <w:tcBorders>
              <w:top w:val="nil"/>
              <w:left w:val="nil"/>
              <w:bottom w:val="single" w:sz="4" w:space="0" w:color="auto"/>
              <w:right w:val="single" w:sz="4" w:space="0" w:color="auto"/>
            </w:tcBorders>
            <w:shd w:val="clear" w:color="000000" w:fill="FFFFFF"/>
            <w:vAlign w:val="center"/>
            <w:hideMark/>
          </w:tcPr>
          <w:p w14:paraId="49C6C28E"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692298F3"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8975</w:t>
            </w:r>
          </w:p>
        </w:tc>
      </w:tr>
      <w:tr w:rsidR="006C31D3" w14:paraId="4C7100CB" w14:textId="77777777" w:rsidTr="00012A6B">
        <w:trPr>
          <w:trHeight w:val="133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EFF6810"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25</w:t>
            </w:r>
          </w:p>
        </w:tc>
        <w:tc>
          <w:tcPr>
            <w:tcW w:w="5860" w:type="dxa"/>
            <w:tcBorders>
              <w:top w:val="nil"/>
              <w:left w:val="nil"/>
              <w:bottom w:val="single" w:sz="4" w:space="0" w:color="auto"/>
              <w:right w:val="single" w:sz="4" w:space="0" w:color="auto"/>
            </w:tcBorders>
            <w:shd w:val="clear" w:color="000000" w:fill="FFFFFF"/>
            <w:vAlign w:val="center"/>
            <w:hideMark/>
          </w:tcPr>
          <w:p w14:paraId="3748160A"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Covering of the ceiling with gypsum plasterboard (blue, 2500 x 1200 x 12,5 mm) by installing aluminum structural </w:t>
            </w:r>
            <w:proofErr w:type="gramStart"/>
            <w:r>
              <w:rPr>
                <w:rFonts w:ascii="Arial" w:eastAsia="Arial" w:hAnsi="Arial" w:cs="Arial"/>
                <w:sz w:val="20"/>
                <w:szCs w:val="20"/>
                <w:lang w:val="en-US"/>
              </w:rPr>
              <w:t>shapes  (</w:t>
            </w:r>
            <w:proofErr w:type="gramEnd"/>
            <w:r>
              <w:rPr>
                <w:rFonts w:ascii="Arial" w:eastAsia="Arial" w:hAnsi="Arial" w:cs="Arial"/>
                <w:sz w:val="20"/>
                <w:szCs w:val="20"/>
                <w:lang w:val="en-US"/>
              </w:rPr>
              <w:t>U - shaped structural section 50 x 35 x 0.5 mm, C - shaped structural section  75 x 49 x 0.5 mm)  ГОСТ 32614-2012</w:t>
            </w:r>
          </w:p>
        </w:tc>
        <w:tc>
          <w:tcPr>
            <w:tcW w:w="1200" w:type="dxa"/>
            <w:tcBorders>
              <w:top w:val="nil"/>
              <w:left w:val="nil"/>
              <w:bottom w:val="single" w:sz="4" w:space="0" w:color="auto"/>
              <w:right w:val="single" w:sz="4" w:space="0" w:color="auto"/>
            </w:tcBorders>
            <w:shd w:val="clear" w:color="000000" w:fill="FFFFFF"/>
            <w:vAlign w:val="center"/>
            <w:hideMark/>
          </w:tcPr>
          <w:p w14:paraId="63824A82"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18714501"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549</w:t>
            </w:r>
          </w:p>
        </w:tc>
      </w:tr>
      <w:tr w:rsidR="006C31D3" w14:paraId="2087D5A3" w14:textId="77777777" w:rsidTr="00012A6B">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63845E3"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26</w:t>
            </w:r>
          </w:p>
        </w:tc>
        <w:tc>
          <w:tcPr>
            <w:tcW w:w="5860" w:type="dxa"/>
            <w:tcBorders>
              <w:top w:val="nil"/>
              <w:left w:val="nil"/>
              <w:bottom w:val="single" w:sz="4" w:space="0" w:color="auto"/>
              <w:right w:val="single" w:sz="4" w:space="0" w:color="auto"/>
            </w:tcBorders>
            <w:shd w:val="clear" w:color="000000" w:fill="FFFFFF"/>
            <w:vAlign w:val="center"/>
            <w:hideMark/>
          </w:tcPr>
          <w:p w14:paraId="57DDDCA5"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Plastering of the inner surface of the walls with high quality cement - sand mortar (cement-sand mortar - M50) cement M400-AZS 411- 2010 (EN 197 - 1: 2000) CEM II / AP 32,5 R, Sa</w:t>
            </w:r>
            <w:r>
              <w:rPr>
                <w:rFonts w:ascii="Arial" w:eastAsia="Arial" w:hAnsi="Arial" w:cs="Arial"/>
                <w:sz w:val="20"/>
                <w:szCs w:val="20"/>
                <w:lang w:val="en-US"/>
              </w:rPr>
              <w:t>nd - ГОСТ 8736- 2014,</w:t>
            </w:r>
          </w:p>
        </w:tc>
        <w:tc>
          <w:tcPr>
            <w:tcW w:w="1200" w:type="dxa"/>
            <w:tcBorders>
              <w:top w:val="nil"/>
              <w:left w:val="nil"/>
              <w:bottom w:val="single" w:sz="4" w:space="0" w:color="auto"/>
              <w:right w:val="single" w:sz="4" w:space="0" w:color="auto"/>
            </w:tcBorders>
            <w:shd w:val="clear" w:color="000000" w:fill="FFFFFF"/>
            <w:vAlign w:val="center"/>
            <w:hideMark/>
          </w:tcPr>
          <w:p w14:paraId="75669535"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 xml:space="preserve"> m2</w:t>
            </w:r>
          </w:p>
        </w:tc>
        <w:tc>
          <w:tcPr>
            <w:tcW w:w="2100" w:type="dxa"/>
            <w:tcBorders>
              <w:top w:val="nil"/>
              <w:left w:val="nil"/>
              <w:bottom w:val="single" w:sz="4" w:space="0" w:color="auto"/>
              <w:right w:val="single" w:sz="4" w:space="0" w:color="auto"/>
            </w:tcBorders>
            <w:shd w:val="clear" w:color="000000" w:fill="FFFFFF"/>
            <w:vAlign w:val="center"/>
            <w:hideMark/>
          </w:tcPr>
          <w:p w14:paraId="7B770856"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25875</w:t>
            </w:r>
          </w:p>
        </w:tc>
      </w:tr>
      <w:tr w:rsidR="006C31D3" w14:paraId="6AEB6830" w14:textId="77777777" w:rsidTr="00012A6B">
        <w:trPr>
          <w:trHeight w:val="13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61B9493"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lastRenderedPageBreak/>
              <w:t>27</w:t>
            </w:r>
          </w:p>
        </w:tc>
        <w:tc>
          <w:tcPr>
            <w:tcW w:w="5860" w:type="dxa"/>
            <w:tcBorders>
              <w:top w:val="nil"/>
              <w:left w:val="nil"/>
              <w:bottom w:val="single" w:sz="4" w:space="0" w:color="auto"/>
              <w:right w:val="single" w:sz="4" w:space="0" w:color="auto"/>
            </w:tcBorders>
            <w:shd w:val="clear" w:color="auto" w:fill="auto"/>
            <w:vAlign w:val="center"/>
            <w:hideMark/>
          </w:tcPr>
          <w:p w14:paraId="3B1F9462"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 xml:space="preserve">Applying putty on the walls and polishing (primer, coating, abrasive paper, aluminum corners on the corners of the crossbars including), (coating putty AZS046 </w:t>
            </w:r>
            <w:r>
              <w:rPr>
                <w:rFonts w:ascii="Arial" w:eastAsia="Arial" w:hAnsi="Arial" w:cs="Arial"/>
                <w:sz w:val="20"/>
                <w:szCs w:val="20"/>
                <w:lang w:val="en-US"/>
              </w:rPr>
              <w:t>(TS370), primer putty AZS052 (TS6433)</w:t>
            </w:r>
          </w:p>
        </w:tc>
        <w:tc>
          <w:tcPr>
            <w:tcW w:w="1200" w:type="dxa"/>
            <w:tcBorders>
              <w:top w:val="nil"/>
              <w:left w:val="nil"/>
              <w:bottom w:val="single" w:sz="4" w:space="0" w:color="auto"/>
              <w:right w:val="single" w:sz="4" w:space="0" w:color="auto"/>
            </w:tcBorders>
            <w:shd w:val="clear" w:color="auto" w:fill="auto"/>
            <w:vAlign w:val="center"/>
            <w:hideMark/>
          </w:tcPr>
          <w:p w14:paraId="458C4A4B"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auto" w:fill="auto"/>
            <w:vAlign w:val="center"/>
            <w:hideMark/>
          </w:tcPr>
          <w:p w14:paraId="320AFF28"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22332</w:t>
            </w:r>
          </w:p>
        </w:tc>
      </w:tr>
      <w:tr w:rsidR="006C31D3" w14:paraId="61DEA84F" w14:textId="77777777" w:rsidTr="00012A6B">
        <w:trPr>
          <w:trHeight w:val="103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408DE4A"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28</w:t>
            </w:r>
          </w:p>
        </w:tc>
        <w:tc>
          <w:tcPr>
            <w:tcW w:w="5860" w:type="dxa"/>
            <w:tcBorders>
              <w:top w:val="nil"/>
              <w:left w:val="nil"/>
              <w:bottom w:val="single" w:sz="4" w:space="0" w:color="auto"/>
              <w:right w:val="single" w:sz="4" w:space="0" w:color="auto"/>
            </w:tcBorders>
            <w:shd w:val="clear" w:color="000000" w:fill="FFFFFF"/>
            <w:vAlign w:val="center"/>
            <w:hideMark/>
          </w:tcPr>
          <w:p w14:paraId="4344A99B"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Improved aqueous-emulsion painting of the walls twice (Ral 7037, 1012, 9010, 5015) (AZS -034-98)</w:t>
            </w:r>
          </w:p>
        </w:tc>
        <w:tc>
          <w:tcPr>
            <w:tcW w:w="1200" w:type="dxa"/>
            <w:tcBorders>
              <w:top w:val="nil"/>
              <w:left w:val="nil"/>
              <w:bottom w:val="single" w:sz="4" w:space="0" w:color="auto"/>
              <w:right w:val="single" w:sz="4" w:space="0" w:color="auto"/>
            </w:tcBorders>
            <w:shd w:val="clear" w:color="000000" w:fill="FFFFFF"/>
            <w:vAlign w:val="center"/>
            <w:hideMark/>
          </w:tcPr>
          <w:p w14:paraId="3C2B684A"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m2</w:t>
            </w:r>
          </w:p>
        </w:tc>
        <w:tc>
          <w:tcPr>
            <w:tcW w:w="2100" w:type="dxa"/>
            <w:tcBorders>
              <w:top w:val="nil"/>
              <w:left w:val="nil"/>
              <w:bottom w:val="single" w:sz="4" w:space="0" w:color="auto"/>
              <w:right w:val="single" w:sz="4" w:space="0" w:color="auto"/>
            </w:tcBorders>
            <w:shd w:val="clear" w:color="000000" w:fill="FFFFFF"/>
            <w:vAlign w:val="center"/>
            <w:hideMark/>
          </w:tcPr>
          <w:p w14:paraId="684CB593"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22332</w:t>
            </w:r>
          </w:p>
        </w:tc>
      </w:tr>
      <w:tr w:rsidR="006C31D3" w14:paraId="641CDBD3" w14:textId="77777777" w:rsidTr="00012A6B">
        <w:trPr>
          <w:trHeight w:val="133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5EBCBB9"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29</w:t>
            </w:r>
          </w:p>
        </w:tc>
        <w:tc>
          <w:tcPr>
            <w:tcW w:w="5860" w:type="dxa"/>
            <w:tcBorders>
              <w:top w:val="nil"/>
              <w:left w:val="nil"/>
              <w:bottom w:val="single" w:sz="4" w:space="0" w:color="auto"/>
              <w:right w:val="single" w:sz="4" w:space="0" w:color="auto"/>
            </w:tcBorders>
            <w:shd w:val="clear" w:color="000000" w:fill="FFFFFF"/>
            <w:vAlign w:val="center"/>
            <w:hideMark/>
          </w:tcPr>
          <w:p w14:paraId="31F336B3" w14:textId="77777777" w:rsidR="00F44529" w:rsidRPr="00B419E2" w:rsidRDefault="00B419E2" w:rsidP="00012A6B">
            <w:pPr>
              <w:rPr>
                <w:rFonts w:ascii="Arial" w:hAnsi="Arial" w:cs="Arial"/>
                <w:sz w:val="20"/>
                <w:szCs w:val="20"/>
                <w:lang w:val="en-US"/>
              </w:rPr>
            </w:pPr>
            <w:r>
              <w:rPr>
                <w:rFonts w:ascii="Arial" w:eastAsia="Arial" w:hAnsi="Arial" w:cs="Arial"/>
                <w:sz w:val="20"/>
                <w:szCs w:val="20"/>
                <w:lang w:val="en-US"/>
              </w:rPr>
              <w:t>Laying ceramic tiles on walls (including fillers and adhesive mixture ГОСТ   28013-98) (Ceramic tile - as per the sample provided by the Customer, 200 x 50 mm ГОСТ 13996-2019)</w:t>
            </w:r>
          </w:p>
        </w:tc>
        <w:tc>
          <w:tcPr>
            <w:tcW w:w="1200" w:type="dxa"/>
            <w:tcBorders>
              <w:top w:val="nil"/>
              <w:left w:val="nil"/>
              <w:bottom w:val="single" w:sz="4" w:space="0" w:color="auto"/>
              <w:right w:val="single" w:sz="4" w:space="0" w:color="auto"/>
            </w:tcBorders>
            <w:shd w:val="clear" w:color="000000" w:fill="FFFFFF"/>
            <w:vAlign w:val="center"/>
            <w:hideMark/>
          </w:tcPr>
          <w:p w14:paraId="5A86373C"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 xml:space="preserve"> m2</w:t>
            </w:r>
          </w:p>
        </w:tc>
        <w:tc>
          <w:tcPr>
            <w:tcW w:w="2100" w:type="dxa"/>
            <w:tcBorders>
              <w:top w:val="nil"/>
              <w:left w:val="nil"/>
              <w:bottom w:val="single" w:sz="4" w:space="0" w:color="auto"/>
              <w:right w:val="single" w:sz="4" w:space="0" w:color="auto"/>
            </w:tcBorders>
            <w:shd w:val="clear" w:color="000000" w:fill="FFFFFF"/>
            <w:vAlign w:val="center"/>
            <w:hideMark/>
          </w:tcPr>
          <w:p w14:paraId="6A01DA34" w14:textId="77777777" w:rsidR="00F44529" w:rsidRPr="00F44529" w:rsidRDefault="00B419E2" w:rsidP="00012A6B">
            <w:pPr>
              <w:jc w:val="center"/>
              <w:rPr>
                <w:rFonts w:ascii="Arial" w:hAnsi="Arial" w:cs="Arial"/>
                <w:sz w:val="20"/>
                <w:szCs w:val="20"/>
              </w:rPr>
            </w:pPr>
            <w:r>
              <w:rPr>
                <w:rFonts w:ascii="Arial" w:eastAsia="Arial" w:hAnsi="Arial" w:cs="Arial"/>
                <w:sz w:val="20"/>
                <w:szCs w:val="20"/>
                <w:lang w:val="en-US"/>
              </w:rPr>
              <w:t>3543</w:t>
            </w:r>
          </w:p>
        </w:tc>
      </w:tr>
    </w:tbl>
    <w:p w14:paraId="422A0CD0" w14:textId="77777777" w:rsidR="00AF6415" w:rsidRPr="00FA423A" w:rsidRDefault="00AF6415" w:rsidP="00AF6415">
      <w:pPr>
        <w:rPr>
          <w:rFonts w:ascii="Arial" w:hAnsi="Arial" w:cs="Arial"/>
          <w:b/>
          <w:lang w:val="az-Latn-AZ"/>
        </w:rPr>
      </w:pPr>
    </w:p>
    <w:p w14:paraId="75DE0F74" w14:textId="77777777" w:rsidR="00F44529" w:rsidRDefault="00F44529" w:rsidP="00EA7EA8">
      <w:pPr>
        <w:jc w:val="center"/>
        <w:rPr>
          <w:rFonts w:ascii="Arial" w:hAnsi="Arial" w:cs="Arial"/>
          <w:b/>
          <w:color w:val="000000"/>
          <w:lang w:val="az-Latn-AZ"/>
        </w:rPr>
      </w:pPr>
    </w:p>
    <w:p w14:paraId="6303D9D6" w14:textId="77777777" w:rsidR="00EA7EA8" w:rsidRDefault="00B419E2" w:rsidP="00EA7EA8">
      <w:pPr>
        <w:jc w:val="center"/>
        <w:rPr>
          <w:rFonts w:ascii="Arial" w:hAnsi="Arial" w:cs="Arial"/>
          <w:b/>
          <w:color w:val="000000"/>
          <w:lang w:val="az-Latn-AZ"/>
        </w:rPr>
      </w:pPr>
      <w:r>
        <w:rPr>
          <w:rFonts w:ascii="Arial" w:eastAsia="Arial" w:hAnsi="Arial" w:cs="Arial"/>
          <w:b/>
          <w:bCs/>
          <w:color w:val="000000"/>
          <w:lang w:val="en-US"/>
        </w:rPr>
        <w:t xml:space="preserve">For </w:t>
      </w:r>
      <w:r>
        <w:rPr>
          <w:rFonts w:ascii="Arial" w:eastAsia="Arial" w:hAnsi="Arial" w:cs="Arial"/>
          <w:b/>
          <w:bCs/>
          <w:color w:val="000000"/>
          <w:lang w:val="en-US"/>
        </w:rPr>
        <w:t xml:space="preserve">technical questions please </w:t>
      </w:r>
      <w:proofErr w:type="gramStart"/>
      <w:r>
        <w:rPr>
          <w:rFonts w:ascii="Arial" w:eastAsia="Arial" w:hAnsi="Arial" w:cs="Arial"/>
          <w:b/>
          <w:bCs/>
          <w:color w:val="000000"/>
          <w:lang w:val="en-US"/>
        </w:rPr>
        <w:t>contact :</w:t>
      </w:r>
      <w:proofErr w:type="gramEnd"/>
    </w:p>
    <w:p w14:paraId="25C8DAF5" w14:textId="77777777" w:rsidR="00EA7EA8" w:rsidRDefault="00B419E2" w:rsidP="00EA7EA8">
      <w:pPr>
        <w:jc w:val="center"/>
        <w:rPr>
          <w:rFonts w:ascii="Arial" w:hAnsi="Arial" w:cs="Arial"/>
          <w:b/>
          <w:color w:val="000000"/>
          <w:lang w:val="az-Latn-AZ"/>
        </w:rPr>
      </w:pPr>
      <w:r>
        <w:rPr>
          <w:rFonts w:ascii="Arial" w:eastAsia="Arial" w:hAnsi="Arial" w:cs="Arial"/>
          <w:color w:val="000000"/>
          <w:lang w:val="en-US"/>
        </w:rPr>
        <w:t xml:space="preserve">“Denizchi repair and construction” LLC Head of Technical Maintenance Division - Elvin Aliyev </w:t>
      </w:r>
    </w:p>
    <w:p w14:paraId="2584B848" w14:textId="77777777" w:rsidR="00EA7EA8" w:rsidRPr="00A41D96" w:rsidRDefault="00B419E2" w:rsidP="00EA7EA8">
      <w:pPr>
        <w:jc w:val="center"/>
        <w:rPr>
          <w:rFonts w:ascii="Arial" w:hAnsi="Arial" w:cs="Arial"/>
          <w:b/>
          <w:color w:val="000000"/>
          <w:lang w:val="az-Latn-AZ"/>
        </w:rPr>
      </w:pPr>
      <w:r>
        <w:rPr>
          <w:rFonts w:ascii="Arial" w:eastAsia="Arial" w:hAnsi="Arial" w:cs="Arial"/>
          <w:color w:val="000000"/>
          <w:lang w:val="en-US"/>
        </w:rPr>
        <w:t xml:space="preserve">Telephone </w:t>
      </w:r>
      <w:proofErr w:type="gramStart"/>
      <w:r>
        <w:rPr>
          <w:rFonts w:ascii="Arial" w:eastAsia="Arial" w:hAnsi="Arial" w:cs="Arial"/>
          <w:color w:val="000000"/>
          <w:lang w:val="en-US"/>
        </w:rPr>
        <w:t>no. :</w:t>
      </w:r>
      <w:proofErr w:type="gramEnd"/>
      <w:r>
        <w:rPr>
          <w:rFonts w:ascii="Arial" w:eastAsia="Arial" w:hAnsi="Arial" w:cs="Arial"/>
          <w:color w:val="000000"/>
          <w:lang w:val="en-US"/>
        </w:rPr>
        <w:t xml:space="preserve"> +99450 2286364</w:t>
      </w:r>
    </w:p>
    <w:p w14:paraId="6F9E5C5F" w14:textId="77777777" w:rsidR="00EA7EA8" w:rsidRDefault="00B419E2" w:rsidP="00EA7EA8">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elvin.aliyev@asco.az</w:t>
        </w:r>
      </w:hyperlink>
    </w:p>
    <w:p w14:paraId="294AADE3" w14:textId="77777777" w:rsidR="00EA7EA8" w:rsidRPr="001F1CB1" w:rsidRDefault="00EA7EA8" w:rsidP="00EA7EA8">
      <w:pPr>
        <w:jc w:val="center"/>
        <w:rPr>
          <w:rFonts w:ascii="Arial" w:eastAsia="Times New Roman" w:hAnsi="Arial" w:cs="Arial"/>
          <w:b/>
          <w:color w:val="000000"/>
          <w:vertAlign w:val="superscript"/>
          <w:lang w:val="az-Latn-AZ"/>
        </w:rPr>
      </w:pPr>
    </w:p>
    <w:p w14:paraId="30FD9D3B" w14:textId="77777777" w:rsidR="00EA7EA8" w:rsidRDefault="00B419E2" w:rsidP="00EA7EA8">
      <w:pPr>
        <w:jc w:val="center"/>
        <w:rPr>
          <w:rFonts w:ascii="Arial" w:hAnsi="Arial" w:cs="Arial"/>
          <w:b/>
          <w:color w:val="000000"/>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14:paraId="0C85AA04" w14:textId="77777777" w:rsidR="00EA7EA8" w:rsidRDefault="00B419E2" w:rsidP="00EA7EA8">
      <w:pPr>
        <w:jc w:val="center"/>
        <w:rPr>
          <w:rFonts w:ascii="Arial" w:hAnsi="Arial" w:cs="Arial"/>
          <w:b/>
          <w:color w:val="000000"/>
          <w:lang w:val="az-Latn-AZ"/>
        </w:rPr>
      </w:pPr>
      <w:r>
        <w:rPr>
          <w:rFonts w:ascii="Arial" w:eastAsia="Arial" w:hAnsi="Arial" w:cs="Arial"/>
          <w:color w:val="000000"/>
          <w:lang w:val="en-US"/>
        </w:rPr>
        <w:t>Javid Eminov, Engineer of Construction and Repair department</w:t>
      </w:r>
    </w:p>
    <w:p w14:paraId="7ED81D29" w14:textId="77777777" w:rsidR="00EA7EA8" w:rsidRPr="00A41D96" w:rsidRDefault="00B419E2" w:rsidP="00EA7EA8">
      <w:pPr>
        <w:jc w:val="center"/>
        <w:rPr>
          <w:rFonts w:ascii="Arial" w:hAnsi="Arial" w:cs="Arial"/>
          <w:b/>
          <w:color w:val="000000"/>
          <w:lang w:val="az-Latn-AZ"/>
        </w:rPr>
      </w:pPr>
      <w:r>
        <w:rPr>
          <w:rFonts w:ascii="Arial" w:eastAsia="Arial" w:hAnsi="Arial" w:cs="Arial"/>
          <w:color w:val="000000"/>
          <w:lang w:val="en-US"/>
        </w:rPr>
        <w:t xml:space="preserve">Telephone </w:t>
      </w:r>
      <w:proofErr w:type="gramStart"/>
      <w:r>
        <w:rPr>
          <w:rFonts w:ascii="Arial" w:eastAsia="Arial" w:hAnsi="Arial" w:cs="Arial"/>
          <w:color w:val="000000"/>
          <w:lang w:val="en-US"/>
        </w:rPr>
        <w:t>no. :</w:t>
      </w:r>
      <w:proofErr w:type="gramEnd"/>
      <w:r>
        <w:rPr>
          <w:rFonts w:ascii="Arial" w:eastAsia="Arial" w:hAnsi="Arial" w:cs="Arial"/>
          <w:color w:val="000000"/>
          <w:lang w:val="en-US"/>
        </w:rPr>
        <w:t xml:space="preserve"> +99450 2740251</w:t>
      </w:r>
    </w:p>
    <w:p w14:paraId="43E3B990" w14:textId="54978536" w:rsidR="00EA7EA8" w:rsidRDefault="00B419E2" w:rsidP="00B419E2">
      <w:pPr>
        <w:ind w:left="2160" w:firstLine="720"/>
        <w:rPr>
          <w:rFonts w:ascii="Arial" w:hAnsi="Arial" w:cs="Arial"/>
          <w:b/>
          <w:shd w:val="clear" w:color="auto" w:fill="FAFAFA"/>
          <w:lang w:val="az-Latn-AZ"/>
        </w:rPr>
      </w:pPr>
      <w:r>
        <w:rPr>
          <w:rFonts w:ascii="Arial" w:eastAsia="Arial" w:hAnsi="Arial" w:cs="Arial"/>
          <w:shd w:val="clear" w:color="auto" w:fill="FAFAFA"/>
          <w:lang w:val="en-US"/>
        </w:rPr>
        <w:t xml:space="preserve">  E-mail: cavid.eminov@acsc.az</w:t>
      </w:r>
    </w:p>
    <w:p w14:paraId="125292F8" w14:textId="77777777" w:rsidR="00EA7EA8" w:rsidRDefault="00B419E2" w:rsidP="00EA7EA8">
      <w:pPr>
        <w:jc w:val="center"/>
        <w:rPr>
          <w:rFonts w:ascii="Arial" w:hAnsi="Arial" w:cs="Arial"/>
          <w:b/>
          <w:sz w:val="32"/>
          <w:szCs w:val="32"/>
          <w:lang w:val="az-Latn-AZ"/>
        </w:rPr>
      </w:pPr>
      <w:r>
        <w:rPr>
          <w:rFonts w:ascii="Arial" w:hAnsi="Arial" w:cs="Arial"/>
          <w:b/>
          <w:sz w:val="32"/>
          <w:szCs w:val="32"/>
          <w:lang w:val="az-Latn-AZ"/>
        </w:rPr>
        <w:t xml:space="preserve"> </w:t>
      </w:r>
    </w:p>
    <w:p w14:paraId="04DCFCC7" w14:textId="77777777" w:rsidR="00EA7EA8" w:rsidRDefault="00EA7EA8" w:rsidP="00EA7EA8">
      <w:pPr>
        <w:jc w:val="center"/>
        <w:rPr>
          <w:rFonts w:ascii="Arial" w:hAnsi="Arial" w:cs="Arial"/>
          <w:b/>
          <w:shd w:val="clear" w:color="auto" w:fill="FAFAFA"/>
          <w:lang w:val="az-Latn-AZ"/>
        </w:rPr>
      </w:pPr>
    </w:p>
    <w:p w14:paraId="2CDA191D" w14:textId="77777777" w:rsidR="00EA7EA8" w:rsidRDefault="00B419E2" w:rsidP="00EA7EA8">
      <w:pPr>
        <w:jc w:val="center"/>
        <w:rPr>
          <w:rFonts w:ascii="Arial" w:hAnsi="Arial" w:cs="Arial"/>
          <w:b/>
          <w:sz w:val="32"/>
          <w:szCs w:val="32"/>
          <w:lang w:val="az-Latn-AZ"/>
        </w:rPr>
      </w:pPr>
      <w:r>
        <w:rPr>
          <w:rFonts w:ascii="Arial" w:hAnsi="Arial" w:cs="Arial"/>
          <w:b/>
          <w:sz w:val="32"/>
          <w:szCs w:val="32"/>
          <w:lang w:val="az-Latn-AZ"/>
        </w:rPr>
        <w:t xml:space="preserve"> </w:t>
      </w:r>
    </w:p>
    <w:p w14:paraId="46023790" w14:textId="77777777" w:rsidR="00993E0B" w:rsidRPr="00993E0B" w:rsidRDefault="00B419E2"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5E1A7AD5" w14:textId="77777777" w:rsidR="00993E0B" w:rsidRPr="00993E0B" w:rsidRDefault="00B419E2"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38E73052" w14:textId="77777777" w:rsidR="00993E0B" w:rsidRPr="00993E0B" w:rsidRDefault="00B419E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183585B2" w14:textId="77777777" w:rsidR="00993E0B" w:rsidRPr="00993E0B" w:rsidRDefault="00B419E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w:t>
      </w:r>
      <w:r>
        <w:rPr>
          <w:rFonts w:ascii="Arial" w:eastAsia="Arial" w:hAnsi="Arial" w:cs="Arial"/>
          <w:sz w:val="20"/>
          <w:szCs w:val="20"/>
          <w:lang w:val="en-US"/>
        </w:rPr>
        <w:t>an last 1 month)</w:t>
      </w:r>
    </w:p>
    <w:p w14:paraId="5856B137" w14:textId="77777777" w:rsidR="00993E0B" w:rsidRPr="00993E0B" w:rsidRDefault="00B419E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0D963A0" w14:textId="77777777" w:rsidR="00993E0B" w:rsidRPr="00993E0B" w:rsidRDefault="00B419E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 xml:space="preserve">`s Identification Number </w:t>
      </w:r>
    </w:p>
    <w:p w14:paraId="7ECFA007" w14:textId="77777777" w:rsidR="00993E0B" w:rsidRPr="00993E0B" w:rsidRDefault="00B419E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w:t>
      </w:r>
      <w:r>
        <w:rPr>
          <w:rFonts w:ascii="Arial" w:eastAsia="Arial" w:hAnsi="Arial" w:cs="Arial"/>
          <w:sz w:val="20"/>
          <w:szCs w:val="20"/>
          <w:lang w:val="en-US"/>
        </w:rPr>
        <w:t xml:space="preserve">non-existence of debts for tax </w:t>
      </w:r>
    </w:p>
    <w:p w14:paraId="7E3B2181" w14:textId="77777777" w:rsidR="00993E0B" w:rsidRPr="00993E0B" w:rsidRDefault="00B419E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3D814088" w14:textId="77777777" w:rsidR="00993E0B" w:rsidRPr="00993E0B" w:rsidRDefault="00B419E2"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 xml:space="preserve">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22958630" w14:textId="77777777" w:rsidR="00993E0B" w:rsidRPr="00993E0B" w:rsidRDefault="00993E0B" w:rsidP="00B64945">
      <w:pPr>
        <w:jc w:val="both"/>
        <w:rPr>
          <w:rFonts w:ascii="Arial" w:hAnsi="Arial" w:cs="Arial"/>
          <w:sz w:val="20"/>
          <w:szCs w:val="20"/>
          <w:lang w:val="en-US"/>
        </w:rPr>
      </w:pPr>
    </w:p>
    <w:p w14:paraId="5D499EAD" w14:textId="77777777" w:rsidR="00993E0B" w:rsidRDefault="00B419E2"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6C593860" w14:textId="77777777" w:rsidR="00F44529" w:rsidRDefault="00F44529" w:rsidP="00B64945">
      <w:pPr>
        <w:jc w:val="both"/>
        <w:rPr>
          <w:rFonts w:ascii="Arial" w:hAnsi="Arial" w:cs="Arial"/>
          <w:sz w:val="20"/>
          <w:szCs w:val="20"/>
          <w:lang w:val="en-US"/>
        </w:rPr>
      </w:pPr>
    </w:p>
    <w:p w14:paraId="35D4996F" w14:textId="77777777" w:rsidR="00F44529" w:rsidRDefault="00F44529" w:rsidP="00B64945">
      <w:pPr>
        <w:jc w:val="both"/>
        <w:rPr>
          <w:rFonts w:ascii="Arial" w:hAnsi="Arial" w:cs="Arial"/>
          <w:sz w:val="20"/>
          <w:szCs w:val="20"/>
          <w:lang w:val="en-US"/>
        </w:rPr>
      </w:pPr>
    </w:p>
    <w:p w14:paraId="380F1A28" w14:textId="77777777" w:rsidR="00F44529" w:rsidRDefault="00F44529" w:rsidP="00B64945">
      <w:pPr>
        <w:jc w:val="both"/>
        <w:rPr>
          <w:rFonts w:ascii="Arial" w:hAnsi="Arial" w:cs="Arial"/>
          <w:sz w:val="20"/>
          <w:szCs w:val="20"/>
          <w:lang w:val="en-US"/>
        </w:rPr>
      </w:pPr>
    </w:p>
    <w:p w14:paraId="366B3A69" w14:textId="77777777" w:rsidR="00F44529" w:rsidRDefault="00F44529" w:rsidP="00B64945">
      <w:pPr>
        <w:jc w:val="both"/>
        <w:rPr>
          <w:rFonts w:ascii="Arial" w:hAnsi="Arial" w:cs="Arial"/>
          <w:sz w:val="20"/>
          <w:szCs w:val="20"/>
          <w:lang w:val="en-US"/>
        </w:rPr>
      </w:pPr>
    </w:p>
    <w:p w14:paraId="4AACABBB" w14:textId="77777777" w:rsidR="00F44529" w:rsidRDefault="00F44529" w:rsidP="00B64945">
      <w:pPr>
        <w:jc w:val="both"/>
        <w:rPr>
          <w:rFonts w:ascii="Arial" w:hAnsi="Arial" w:cs="Arial"/>
          <w:sz w:val="20"/>
          <w:szCs w:val="20"/>
          <w:lang w:val="en-US"/>
        </w:rPr>
      </w:pPr>
    </w:p>
    <w:p w14:paraId="5D44F9C0" w14:textId="77777777" w:rsidR="00F44529" w:rsidRDefault="00F44529" w:rsidP="00B64945">
      <w:pPr>
        <w:jc w:val="both"/>
        <w:rPr>
          <w:rFonts w:ascii="Arial" w:hAnsi="Arial" w:cs="Arial"/>
          <w:sz w:val="20"/>
          <w:szCs w:val="20"/>
          <w:lang w:val="en-US"/>
        </w:rPr>
      </w:pPr>
    </w:p>
    <w:p w14:paraId="3A2E2C44" w14:textId="77777777" w:rsidR="00F44529" w:rsidRDefault="00F44529" w:rsidP="00B64945">
      <w:pPr>
        <w:jc w:val="both"/>
        <w:rPr>
          <w:rFonts w:ascii="Calibri" w:hAnsi="Calibri" w:cs="Calibri"/>
          <w:color w:val="222222"/>
          <w:lang w:val="en-US"/>
        </w:rPr>
      </w:pPr>
    </w:p>
    <w:p w14:paraId="18650DAA" w14:textId="77777777" w:rsidR="00F44529" w:rsidRPr="00F44529" w:rsidRDefault="00B419E2" w:rsidP="00B64945">
      <w:pPr>
        <w:jc w:val="both"/>
        <w:rPr>
          <w:rFonts w:ascii="Arial" w:hAnsi="Arial" w:cs="Arial"/>
          <w:sz w:val="20"/>
          <w:szCs w:val="20"/>
          <w:lang w:val="en-US"/>
        </w:rPr>
      </w:pPr>
      <w:r>
        <w:rPr>
          <w:rFonts w:ascii="Calibri" w:eastAsia="Calibri" w:hAnsi="Calibri" w:cs="Calibri"/>
          <w:color w:val="222222"/>
          <w:lang w:val="en-US"/>
        </w:rPr>
        <w:t>Exterior of the railings to be installed on the stairs and op</w:t>
      </w:r>
      <w:r>
        <w:rPr>
          <w:rFonts w:ascii="Calibri" w:eastAsia="Calibri" w:hAnsi="Calibri" w:cs="Calibri"/>
          <w:color w:val="222222"/>
          <w:lang w:val="en-US"/>
        </w:rPr>
        <w:t>en balconies of the residential building</w:t>
      </w:r>
    </w:p>
    <w:p w14:paraId="77C9E7E1" w14:textId="77777777" w:rsidR="00F44529" w:rsidRPr="00993E0B" w:rsidRDefault="00B419E2" w:rsidP="00B64945">
      <w:pPr>
        <w:jc w:val="both"/>
        <w:rPr>
          <w:rFonts w:ascii="Arial" w:hAnsi="Arial" w:cs="Arial"/>
          <w:sz w:val="20"/>
          <w:szCs w:val="20"/>
          <w:lang w:val="en-US"/>
        </w:rPr>
      </w:pPr>
      <w:r w:rsidRPr="00F44529">
        <w:rPr>
          <w:rFonts w:ascii="Arial" w:hAnsi="Arial" w:cs="Arial"/>
          <w:noProof/>
          <w:sz w:val="20"/>
          <w:szCs w:val="20"/>
          <w:lang w:eastAsia="ru-RU"/>
        </w:rPr>
        <w:drawing>
          <wp:inline distT="0" distB="0" distL="0" distR="0" wp14:anchorId="45007F3C" wp14:editId="3F1DEBCD">
            <wp:extent cx="2771775" cy="1724025"/>
            <wp:effectExtent l="0" t="0" r="9525" b="9525"/>
            <wp:docPr id="1" name="Рисунок 1" descr="C:\Users\rahim.abbasov\Desktop\aluminium-mehecc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76012" name="Picture 1" descr="C:\Users\rahim.abbasov\Desktop\aluminium-meheccer8.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83906" cy="1731570"/>
                    </a:xfrm>
                    <a:prstGeom prst="rect">
                      <a:avLst/>
                    </a:prstGeom>
                    <a:noFill/>
                    <a:ln>
                      <a:noFill/>
                    </a:ln>
                  </pic:spPr>
                </pic:pic>
              </a:graphicData>
            </a:graphic>
          </wp:inline>
        </w:drawing>
      </w:r>
      <w:r w:rsidRPr="00F44529">
        <w:rPr>
          <w:rFonts w:ascii="Arial" w:hAnsi="Arial" w:cs="Arial"/>
          <w:noProof/>
          <w:sz w:val="20"/>
          <w:szCs w:val="20"/>
          <w:lang w:eastAsia="ru-RU"/>
        </w:rPr>
        <w:drawing>
          <wp:inline distT="0" distB="0" distL="0" distR="0" wp14:anchorId="79EBEA7D" wp14:editId="6A8FC780">
            <wp:extent cx="2656801" cy="1732915"/>
            <wp:effectExtent l="0" t="0" r="0" b="635"/>
            <wp:docPr id="3" name="Рисунок 3" descr="C:\Users\rahim.abbasov\Desktop\80672_maD9lBbWtSSlXSPInVQo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91863" name="Picture 2" descr="C:\Users\rahim.abbasov\Desktop\80672_maD9lBbWtSSlXSPInVQojg.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4659" cy="1757608"/>
                    </a:xfrm>
                    <a:prstGeom prst="rect">
                      <a:avLst/>
                    </a:prstGeom>
                    <a:noFill/>
                    <a:ln>
                      <a:noFill/>
                    </a:ln>
                  </pic:spPr>
                </pic:pic>
              </a:graphicData>
            </a:graphic>
          </wp:inline>
        </w:drawing>
      </w:r>
    </w:p>
    <w:sectPr w:rsidR="00F44529"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D10C4924">
      <w:start w:val="1"/>
      <w:numFmt w:val="decimal"/>
      <w:lvlText w:val="%1."/>
      <w:lvlJc w:val="left"/>
      <w:pPr>
        <w:ind w:left="360" w:hanging="360"/>
      </w:pPr>
    </w:lvl>
    <w:lvl w:ilvl="1" w:tplc="36C0CC16">
      <w:start w:val="1"/>
      <w:numFmt w:val="lowerLetter"/>
      <w:lvlText w:val="%2."/>
      <w:lvlJc w:val="left"/>
      <w:pPr>
        <w:ind w:left="1080" w:hanging="360"/>
      </w:pPr>
    </w:lvl>
    <w:lvl w:ilvl="2" w:tplc="E786C0B6">
      <w:start w:val="1"/>
      <w:numFmt w:val="lowerRoman"/>
      <w:lvlText w:val="%3."/>
      <w:lvlJc w:val="right"/>
      <w:pPr>
        <w:ind w:left="1800" w:hanging="180"/>
      </w:pPr>
    </w:lvl>
    <w:lvl w:ilvl="3" w:tplc="ADF2C0B8">
      <w:start w:val="1"/>
      <w:numFmt w:val="decimal"/>
      <w:lvlText w:val="%4."/>
      <w:lvlJc w:val="left"/>
      <w:pPr>
        <w:ind w:left="2520" w:hanging="360"/>
      </w:pPr>
    </w:lvl>
    <w:lvl w:ilvl="4" w:tplc="DBE2FEF0">
      <w:start w:val="1"/>
      <w:numFmt w:val="lowerLetter"/>
      <w:lvlText w:val="%5."/>
      <w:lvlJc w:val="left"/>
      <w:pPr>
        <w:ind w:left="3240" w:hanging="360"/>
      </w:pPr>
    </w:lvl>
    <w:lvl w:ilvl="5" w:tplc="DD603F2E">
      <w:start w:val="1"/>
      <w:numFmt w:val="lowerRoman"/>
      <w:lvlText w:val="%6."/>
      <w:lvlJc w:val="right"/>
      <w:pPr>
        <w:ind w:left="3960" w:hanging="180"/>
      </w:pPr>
    </w:lvl>
    <w:lvl w:ilvl="6" w:tplc="35845128">
      <w:start w:val="1"/>
      <w:numFmt w:val="decimal"/>
      <w:lvlText w:val="%7."/>
      <w:lvlJc w:val="left"/>
      <w:pPr>
        <w:ind w:left="4680" w:hanging="360"/>
      </w:pPr>
    </w:lvl>
    <w:lvl w:ilvl="7" w:tplc="BD2CC2D0">
      <w:start w:val="1"/>
      <w:numFmt w:val="lowerLetter"/>
      <w:lvlText w:val="%8."/>
      <w:lvlJc w:val="left"/>
      <w:pPr>
        <w:ind w:left="5400" w:hanging="360"/>
      </w:pPr>
    </w:lvl>
    <w:lvl w:ilvl="8" w:tplc="2A5C7300">
      <w:start w:val="1"/>
      <w:numFmt w:val="lowerRoman"/>
      <w:lvlText w:val="%9."/>
      <w:lvlJc w:val="right"/>
      <w:pPr>
        <w:ind w:left="6120" w:hanging="180"/>
      </w:pPr>
    </w:lvl>
  </w:abstractNum>
  <w:abstractNum w:abstractNumId="1" w15:restartNumberingAfterBreak="0">
    <w:nsid w:val="1A8926FC"/>
    <w:multiLevelType w:val="hybridMultilevel"/>
    <w:tmpl w:val="6CC65838"/>
    <w:lvl w:ilvl="0" w:tplc="24C60A80">
      <w:start w:val="2"/>
      <w:numFmt w:val="decimal"/>
      <w:lvlText w:val="%1."/>
      <w:lvlJc w:val="left"/>
      <w:pPr>
        <w:ind w:left="720" w:hanging="360"/>
      </w:pPr>
    </w:lvl>
    <w:lvl w:ilvl="1" w:tplc="1E146650">
      <w:start w:val="1"/>
      <w:numFmt w:val="lowerLetter"/>
      <w:lvlText w:val="%2."/>
      <w:lvlJc w:val="left"/>
      <w:pPr>
        <w:ind w:left="1440" w:hanging="360"/>
      </w:pPr>
    </w:lvl>
    <w:lvl w:ilvl="2" w:tplc="88F6DD40">
      <w:start w:val="1"/>
      <w:numFmt w:val="lowerRoman"/>
      <w:lvlText w:val="%3."/>
      <w:lvlJc w:val="right"/>
      <w:pPr>
        <w:ind w:left="2160" w:hanging="180"/>
      </w:pPr>
    </w:lvl>
    <w:lvl w:ilvl="3" w:tplc="5AB8C900">
      <w:start w:val="1"/>
      <w:numFmt w:val="decimal"/>
      <w:lvlText w:val="%4."/>
      <w:lvlJc w:val="left"/>
      <w:pPr>
        <w:ind w:left="2880" w:hanging="360"/>
      </w:pPr>
    </w:lvl>
    <w:lvl w:ilvl="4" w:tplc="7848D6F4">
      <w:start w:val="1"/>
      <w:numFmt w:val="lowerLetter"/>
      <w:lvlText w:val="%5."/>
      <w:lvlJc w:val="left"/>
      <w:pPr>
        <w:ind w:left="3600" w:hanging="360"/>
      </w:pPr>
    </w:lvl>
    <w:lvl w:ilvl="5" w:tplc="FC446A9A">
      <w:start w:val="1"/>
      <w:numFmt w:val="lowerRoman"/>
      <w:lvlText w:val="%6."/>
      <w:lvlJc w:val="right"/>
      <w:pPr>
        <w:ind w:left="4320" w:hanging="180"/>
      </w:pPr>
    </w:lvl>
    <w:lvl w:ilvl="6" w:tplc="2F0E8686">
      <w:start w:val="1"/>
      <w:numFmt w:val="decimal"/>
      <w:lvlText w:val="%7."/>
      <w:lvlJc w:val="left"/>
      <w:pPr>
        <w:ind w:left="5040" w:hanging="360"/>
      </w:pPr>
    </w:lvl>
    <w:lvl w:ilvl="7" w:tplc="59322CEA">
      <w:start w:val="1"/>
      <w:numFmt w:val="lowerLetter"/>
      <w:lvlText w:val="%8."/>
      <w:lvlJc w:val="left"/>
      <w:pPr>
        <w:ind w:left="5760" w:hanging="360"/>
      </w:pPr>
    </w:lvl>
    <w:lvl w:ilvl="8" w:tplc="93DC049E">
      <w:start w:val="1"/>
      <w:numFmt w:val="lowerRoman"/>
      <w:lvlText w:val="%9."/>
      <w:lvlJc w:val="right"/>
      <w:pPr>
        <w:ind w:left="6480" w:hanging="180"/>
      </w:pPr>
    </w:lvl>
  </w:abstractNum>
  <w:abstractNum w:abstractNumId="2" w15:restartNumberingAfterBreak="0">
    <w:nsid w:val="227C1F94"/>
    <w:multiLevelType w:val="hybridMultilevel"/>
    <w:tmpl w:val="5750FC4C"/>
    <w:lvl w:ilvl="0" w:tplc="93E0A73A">
      <w:start w:val="1"/>
      <w:numFmt w:val="bullet"/>
      <w:lvlText w:val=""/>
      <w:lvlJc w:val="left"/>
      <w:pPr>
        <w:ind w:left="720" w:hanging="360"/>
      </w:pPr>
      <w:rPr>
        <w:rFonts w:ascii="Symbol" w:hAnsi="Symbol" w:hint="default"/>
      </w:rPr>
    </w:lvl>
    <w:lvl w:ilvl="1" w:tplc="D3B0827E" w:tentative="1">
      <w:start w:val="1"/>
      <w:numFmt w:val="bullet"/>
      <w:lvlText w:val="o"/>
      <w:lvlJc w:val="left"/>
      <w:pPr>
        <w:ind w:left="1440" w:hanging="360"/>
      </w:pPr>
      <w:rPr>
        <w:rFonts w:ascii="Courier New" w:hAnsi="Courier New" w:cs="Courier New" w:hint="default"/>
      </w:rPr>
    </w:lvl>
    <w:lvl w:ilvl="2" w:tplc="B022830A" w:tentative="1">
      <w:start w:val="1"/>
      <w:numFmt w:val="bullet"/>
      <w:lvlText w:val=""/>
      <w:lvlJc w:val="left"/>
      <w:pPr>
        <w:ind w:left="2160" w:hanging="360"/>
      </w:pPr>
      <w:rPr>
        <w:rFonts w:ascii="Wingdings" w:hAnsi="Wingdings" w:hint="default"/>
      </w:rPr>
    </w:lvl>
    <w:lvl w:ilvl="3" w:tplc="9E280F1C" w:tentative="1">
      <w:start w:val="1"/>
      <w:numFmt w:val="bullet"/>
      <w:lvlText w:val=""/>
      <w:lvlJc w:val="left"/>
      <w:pPr>
        <w:ind w:left="2880" w:hanging="360"/>
      </w:pPr>
      <w:rPr>
        <w:rFonts w:ascii="Symbol" w:hAnsi="Symbol" w:hint="default"/>
      </w:rPr>
    </w:lvl>
    <w:lvl w:ilvl="4" w:tplc="050AC4CC" w:tentative="1">
      <w:start w:val="1"/>
      <w:numFmt w:val="bullet"/>
      <w:lvlText w:val="o"/>
      <w:lvlJc w:val="left"/>
      <w:pPr>
        <w:ind w:left="3600" w:hanging="360"/>
      </w:pPr>
      <w:rPr>
        <w:rFonts w:ascii="Courier New" w:hAnsi="Courier New" w:cs="Courier New" w:hint="default"/>
      </w:rPr>
    </w:lvl>
    <w:lvl w:ilvl="5" w:tplc="7C60FEF4" w:tentative="1">
      <w:start w:val="1"/>
      <w:numFmt w:val="bullet"/>
      <w:lvlText w:val=""/>
      <w:lvlJc w:val="left"/>
      <w:pPr>
        <w:ind w:left="4320" w:hanging="360"/>
      </w:pPr>
      <w:rPr>
        <w:rFonts w:ascii="Wingdings" w:hAnsi="Wingdings" w:hint="default"/>
      </w:rPr>
    </w:lvl>
    <w:lvl w:ilvl="6" w:tplc="612AE898" w:tentative="1">
      <w:start w:val="1"/>
      <w:numFmt w:val="bullet"/>
      <w:lvlText w:val=""/>
      <w:lvlJc w:val="left"/>
      <w:pPr>
        <w:ind w:left="5040" w:hanging="360"/>
      </w:pPr>
      <w:rPr>
        <w:rFonts w:ascii="Symbol" w:hAnsi="Symbol" w:hint="default"/>
      </w:rPr>
    </w:lvl>
    <w:lvl w:ilvl="7" w:tplc="CFFCA0B4" w:tentative="1">
      <w:start w:val="1"/>
      <w:numFmt w:val="bullet"/>
      <w:lvlText w:val="o"/>
      <w:lvlJc w:val="left"/>
      <w:pPr>
        <w:ind w:left="5760" w:hanging="360"/>
      </w:pPr>
      <w:rPr>
        <w:rFonts w:ascii="Courier New" w:hAnsi="Courier New" w:cs="Courier New" w:hint="default"/>
      </w:rPr>
    </w:lvl>
    <w:lvl w:ilvl="8" w:tplc="8422A3BE"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75B05F2C">
      <w:start w:val="1"/>
      <w:numFmt w:val="bullet"/>
      <w:lvlText w:val=""/>
      <w:lvlJc w:val="left"/>
      <w:pPr>
        <w:ind w:left="720" w:hanging="360"/>
      </w:pPr>
      <w:rPr>
        <w:rFonts w:ascii="Symbol" w:hAnsi="Symbol" w:hint="default"/>
      </w:rPr>
    </w:lvl>
    <w:lvl w:ilvl="1" w:tplc="8E4A25D2">
      <w:start w:val="1"/>
      <w:numFmt w:val="bullet"/>
      <w:lvlText w:val="o"/>
      <w:lvlJc w:val="left"/>
      <w:pPr>
        <w:ind w:left="1440" w:hanging="360"/>
      </w:pPr>
      <w:rPr>
        <w:rFonts w:ascii="Courier New" w:hAnsi="Courier New" w:cs="Courier New" w:hint="default"/>
      </w:rPr>
    </w:lvl>
    <w:lvl w:ilvl="2" w:tplc="6EF09140">
      <w:start w:val="1"/>
      <w:numFmt w:val="bullet"/>
      <w:lvlText w:val=""/>
      <w:lvlJc w:val="left"/>
      <w:pPr>
        <w:ind w:left="2160" w:hanging="360"/>
      </w:pPr>
      <w:rPr>
        <w:rFonts w:ascii="Wingdings" w:hAnsi="Wingdings" w:hint="default"/>
      </w:rPr>
    </w:lvl>
    <w:lvl w:ilvl="3" w:tplc="D4DCA0B2">
      <w:start w:val="1"/>
      <w:numFmt w:val="bullet"/>
      <w:lvlText w:val=""/>
      <w:lvlJc w:val="left"/>
      <w:pPr>
        <w:ind w:left="2880" w:hanging="360"/>
      </w:pPr>
      <w:rPr>
        <w:rFonts w:ascii="Symbol" w:hAnsi="Symbol" w:hint="default"/>
      </w:rPr>
    </w:lvl>
    <w:lvl w:ilvl="4" w:tplc="69C061CA">
      <w:start w:val="1"/>
      <w:numFmt w:val="bullet"/>
      <w:lvlText w:val="o"/>
      <w:lvlJc w:val="left"/>
      <w:pPr>
        <w:ind w:left="3600" w:hanging="360"/>
      </w:pPr>
      <w:rPr>
        <w:rFonts w:ascii="Courier New" w:hAnsi="Courier New" w:cs="Courier New" w:hint="default"/>
      </w:rPr>
    </w:lvl>
    <w:lvl w:ilvl="5" w:tplc="EEB2D8E4">
      <w:start w:val="1"/>
      <w:numFmt w:val="bullet"/>
      <w:lvlText w:val=""/>
      <w:lvlJc w:val="left"/>
      <w:pPr>
        <w:ind w:left="4320" w:hanging="360"/>
      </w:pPr>
      <w:rPr>
        <w:rFonts w:ascii="Wingdings" w:hAnsi="Wingdings" w:hint="default"/>
      </w:rPr>
    </w:lvl>
    <w:lvl w:ilvl="6" w:tplc="462EA24E">
      <w:start w:val="1"/>
      <w:numFmt w:val="bullet"/>
      <w:lvlText w:val=""/>
      <w:lvlJc w:val="left"/>
      <w:pPr>
        <w:ind w:left="5040" w:hanging="360"/>
      </w:pPr>
      <w:rPr>
        <w:rFonts w:ascii="Symbol" w:hAnsi="Symbol" w:hint="default"/>
      </w:rPr>
    </w:lvl>
    <w:lvl w:ilvl="7" w:tplc="F7C04C20">
      <w:start w:val="1"/>
      <w:numFmt w:val="bullet"/>
      <w:lvlText w:val="o"/>
      <w:lvlJc w:val="left"/>
      <w:pPr>
        <w:ind w:left="5760" w:hanging="360"/>
      </w:pPr>
      <w:rPr>
        <w:rFonts w:ascii="Courier New" w:hAnsi="Courier New" w:cs="Courier New" w:hint="default"/>
      </w:rPr>
    </w:lvl>
    <w:lvl w:ilvl="8" w:tplc="B74463EA">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9D0EAD28">
      <w:start w:val="1"/>
      <w:numFmt w:val="bullet"/>
      <w:lvlText w:val=""/>
      <w:lvlJc w:val="left"/>
      <w:pPr>
        <w:ind w:left="720" w:hanging="360"/>
      </w:pPr>
      <w:rPr>
        <w:rFonts w:ascii="Wingdings" w:hAnsi="Wingdings" w:hint="default"/>
      </w:rPr>
    </w:lvl>
    <w:lvl w:ilvl="1" w:tplc="52B0A3E0">
      <w:start w:val="1"/>
      <w:numFmt w:val="bullet"/>
      <w:lvlText w:val="o"/>
      <w:lvlJc w:val="left"/>
      <w:pPr>
        <w:ind w:left="1440" w:hanging="360"/>
      </w:pPr>
      <w:rPr>
        <w:rFonts w:ascii="Courier New" w:hAnsi="Courier New" w:cs="Courier New" w:hint="default"/>
      </w:rPr>
    </w:lvl>
    <w:lvl w:ilvl="2" w:tplc="690C6C5C">
      <w:start w:val="1"/>
      <w:numFmt w:val="bullet"/>
      <w:lvlText w:val=""/>
      <w:lvlJc w:val="left"/>
      <w:pPr>
        <w:ind w:left="2160" w:hanging="360"/>
      </w:pPr>
      <w:rPr>
        <w:rFonts w:ascii="Wingdings" w:hAnsi="Wingdings" w:hint="default"/>
      </w:rPr>
    </w:lvl>
    <w:lvl w:ilvl="3" w:tplc="7F7ADD5E">
      <w:start w:val="1"/>
      <w:numFmt w:val="bullet"/>
      <w:lvlText w:val=""/>
      <w:lvlJc w:val="left"/>
      <w:pPr>
        <w:ind w:left="2880" w:hanging="360"/>
      </w:pPr>
      <w:rPr>
        <w:rFonts w:ascii="Symbol" w:hAnsi="Symbol" w:hint="default"/>
      </w:rPr>
    </w:lvl>
    <w:lvl w:ilvl="4" w:tplc="031CABB8">
      <w:start w:val="1"/>
      <w:numFmt w:val="bullet"/>
      <w:lvlText w:val="o"/>
      <w:lvlJc w:val="left"/>
      <w:pPr>
        <w:ind w:left="3600" w:hanging="360"/>
      </w:pPr>
      <w:rPr>
        <w:rFonts w:ascii="Courier New" w:hAnsi="Courier New" w:cs="Courier New" w:hint="default"/>
      </w:rPr>
    </w:lvl>
    <w:lvl w:ilvl="5" w:tplc="4B184324">
      <w:start w:val="1"/>
      <w:numFmt w:val="bullet"/>
      <w:lvlText w:val=""/>
      <w:lvlJc w:val="left"/>
      <w:pPr>
        <w:ind w:left="4320" w:hanging="360"/>
      </w:pPr>
      <w:rPr>
        <w:rFonts w:ascii="Wingdings" w:hAnsi="Wingdings" w:hint="default"/>
      </w:rPr>
    </w:lvl>
    <w:lvl w:ilvl="6" w:tplc="3D184EDC">
      <w:start w:val="1"/>
      <w:numFmt w:val="bullet"/>
      <w:lvlText w:val=""/>
      <w:lvlJc w:val="left"/>
      <w:pPr>
        <w:ind w:left="5040" w:hanging="360"/>
      </w:pPr>
      <w:rPr>
        <w:rFonts w:ascii="Symbol" w:hAnsi="Symbol" w:hint="default"/>
      </w:rPr>
    </w:lvl>
    <w:lvl w:ilvl="7" w:tplc="9DC6655E">
      <w:start w:val="1"/>
      <w:numFmt w:val="bullet"/>
      <w:lvlText w:val="o"/>
      <w:lvlJc w:val="left"/>
      <w:pPr>
        <w:ind w:left="5760" w:hanging="360"/>
      </w:pPr>
      <w:rPr>
        <w:rFonts w:ascii="Courier New" w:hAnsi="Courier New" w:cs="Courier New" w:hint="default"/>
      </w:rPr>
    </w:lvl>
    <w:lvl w:ilvl="8" w:tplc="4872CE76">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D6B2EA50">
      <w:start w:val="1"/>
      <w:numFmt w:val="bullet"/>
      <w:lvlText w:val=""/>
      <w:lvlJc w:val="left"/>
      <w:pPr>
        <w:ind w:left="720" w:hanging="360"/>
      </w:pPr>
      <w:rPr>
        <w:rFonts w:ascii="Symbol" w:hAnsi="Symbol" w:hint="default"/>
      </w:rPr>
    </w:lvl>
    <w:lvl w:ilvl="1" w:tplc="834EDA44" w:tentative="1">
      <w:start w:val="1"/>
      <w:numFmt w:val="bullet"/>
      <w:lvlText w:val="o"/>
      <w:lvlJc w:val="left"/>
      <w:pPr>
        <w:ind w:left="1440" w:hanging="360"/>
      </w:pPr>
      <w:rPr>
        <w:rFonts w:ascii="Courier New" w:hAnsi="Courier New" w:cs="Courier New" w:hint="default"/>
      </w:rPr>
    </w:lvl>
    <w:lvl w:ilvl="2" w:tplc="EEB2EAD8" w:tentative="1">
      <w:start w:val="1"/>
      <w:numFmt w:val="bullet"/>
      <w:lvlText w:val=""/>
      <w:lvlJc w:val="left"/>
      <w:pPr>
        <w:ind w:left="2160" w:hanging="360"/>
      </w:pPr>
      <w:rPr>
        <w:rFonts w:ascii="Wingdings" w:hAnsi="Wingdings" w:hint="default"/>
      </w:rPr>
    </w:lvl>
    <w:lvl w:ilvl="3" w:tplc="253E2AA4" w:tentative="1">
      <w:start w:val="1"/>
      <w:numFmt w:val="bullet"/>
      <w:lvlText w:val=""/>
      <w:lvlJc w:val="left"/>
      <w:pPr>
        <w:ind w:left="2880" w:hanging="360"/>
      </w:pPr>
      <w:rPr>
        <w:rFonts w:ascii="Symbol" w:hAnsi="Symbol" w:hint="default"/>
      </w:rPr>
    </w:lvl>
    <w:lvl w:ilvl="4" w:tplc="41B08634" w:tentative="1">
      <w:start w:val="1"/>
      <w:numFmt w:val="bullet"/>
      <w:lvlText w:val="o"/>
      <w:lvlJc w:val="left"/>
      <w:pPr>
        <w:ind w:left="3600" w:hanging="360"/>
      </w:pPr>
      <w:rPr>
        <w:rFonts w:ascii="Courier New" w:hAnsi="Courier New" w:cs="Courier New" w:hint="default"/>
      </w:rPr>
    </w:lvl>
    <w:lvl w:ilvl="5" w:tplc="DA0EDB3E" w:tentative="1">
      <w:start w:val="1"/>
      <w:numFmt w:val="bullet"/>
      <w:lvlText w:val=""/>
      <w:lvlJc w:val="left"/>
      <w:pPr>
        <w:ind w:left="4320" w:hanging="360"/>
      </w:pPr>
      <w:rPr>
        <w:rFonts w:ascii="Wingdings" w:hAnsi="Wingdings" w:hint="default"/>
      </w:rPr>
    </w:lvl>
    <w:lvl w:ilvl="6" w:tplc="717E8D7A" w:tentative="1">
      <w:start w:val="1"/>
      <w:numFmt w:val="bullet"/>
      <w:lvlText w:val=""/>
      <w:lvlJc w:val="left"/>
      <w:pPr>
        <w:ind w:left="5040" w:hanging="360"/>
      </w:pPr>
      <w:rPr>
        <w:rFonts w:ascii="Symbol" w:hAnsi="Symbol" w:hint="default"/>
      </w:rPr>
    </w:lvl>
    <w:lvl w:ilvl="7" w:tplc="EE666A20" w:tentative="1">
      <w:start w:val="1"/>
      <w:numFmt w:val="bullet"/>
      <w:lvlText w:val="o"/>
      <w:lvlJc w:val="left"/>
      <w:pPr>
        <w:ind w:left="5760" w:hanging="360"/>
      </w:pPr>
      <w:rPr>
        <w:rFonts w:ascii="Courier New" w:hAnsi="Courier New" w:cs="Courier New" w:hint="default"/>
      </w:rPr>
    </w:lvl>
    <w:lvl w:ilvl="8" w:tplc="E5BA97BC"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89B8BBF2">
      <w:start w:val="1"/>
      <w:numFmt w:val="bullet"/>
      <w:lvlText w:val=""/>
      <w:lvlJc w:val="left"/>
      <w:pPr>
        <w:ind w:left="720" w:hanging="360"/>
      </w:pPr>
      <w:rPr>
        <w:rFonts w:ascii="Symbol" w:hAnsi="Symbol" w:hint="default"/>
      </w:rPr>
    </w:lvl>
    <w:lvl w:ilvl="1" w:tplc="B2C6E5A4">
      <w:start w:val="1"/>
      <w:numFmt w:val="bullet"/>
      <w:lvlText w:val="o"/>
      <w:lvlJc w:val="left"/>
      <w:pPr>
        <w:ind w:left="1440" w:hanging="360"/>
      </w:pPr>
      <w:rPr>
        <w:rFonts w:ascii="Courier New" w:hAnsi="Courier New" w:cs="Courier New" w:hint="default"/>
      </w:rPr>
    </w:lvl>
    <w:lvl w:ilvl="2" w:tplc="6BDAE89E" w:tentative="1">
      <w:start w:val="1"/>
      <w:numFmt w:val="bullet"/>
      <w:lvlText w:val=""/>
      <w:lvlJc w:val="left"/>
      <w:pPr>
        <w:ind w:left="2160" w:hanging="360"/>
      </w:pPr>
      <w:rPr>
        <w:rFonts w:ascii="Wingdings" w:hAnsi="Wingdings" w:hint="default"/>
      </w:rPr>
    </w:lvl>
    <w:lvl w:ilvl="3" w:tplc="ACFCC920" w:tentative="1">
      <w:start w:val="1"/>
      <w:numFmt w:val="bullet"/>
      <w:lvlText w:val=""/>
      <w:lvlJc w:val="left"/>
      <w:pPr>
        <w:ind w:left="2880" w:hanging="360"/>
      </w:pPr>
      <w:rPr>
        <w:rFonts w:ascii="Symbol" w:hAnsi="Symbol" w:hint="default"/>
      </w:rPr>
    </w:lvl>
    <w:lvl w:ilvl="4" w:tplc="50A65B56" w:tentative="1">
      <w:start w:val="1"/>
      <w:numFmt w:val="bullet"/>
      <w:lvlText w:val="o"/>
      <w:lvlJc w:val="left"/>
      <w:pPr>
        <w:ind w:left="3600" w:hanging="360"/>
      </w:pPr>
      <w:rPr>
        <w:rFonts w:ascii="Courier New" w:hAnsi="Courier New" w:cs="Courier New" w:hint="default"/>
      </w:rPr>
    </w:lvl>
    <w:lvl w:ilvl="5" w:tplc="5C78C992" w:tentative="1">
      <w:start w:val="1"/>
      <w:numFmt w:val="bullet"/>
      <w:lvlText w:val=""/>
      <w:lvlJc w:val="left"/>
      <w:pPr>
        <w:ind w:left="4320" w:hanging="360"/>
      </w:pPr>
      <w:rPr>
        <w:rFonts w:ascii="Wingdings" w:hAnsi="Wingdings" w:hint="default"/>
      </w:rPr>
    </w:lvl>
    <w:lvl w:ilvl="6" w:tplc="75221620" w:tentative="1">
      <w:start w:val="1"/>
      <w:numFmt w:val="bullet"/>
      <w:lvlText w:val=""/>
      <w:lvlJc w:val="left"/>
      <w:pPr>
        <w:ind w:left="5040" w:hanging="360"/>
      </w:pPr>
      <w:rPr>
        <w:rFonts w:ascii="Symbol" w:hAnsi="Symbol" w:hint="default"/>
      </w:rPr>
    </w:lvl>
    <w:lvl w:ilvl="7" w:tplc="1974F49E" w:tentative="1">
      <w:start w:val="1"/>
      <w:numFmt w:val="bullet"/>
      <w:lvlText w:val="o"/>
      <w:lvlJc w:val="left"/>
      <w:pPr>
        <w:ind w:left="5760" w:hanging="360"/>
      </w:pPr>
      <w:rPr>
        <w:rFonts w:ascii="Courier New" w:hAnsi="Courier New" w:cs="Courier New" w:hint="default"/>
      </w:rPr>
    </w:lvl>
    <w:lvl w:ilvl="8" w:tplc="E1FE4730" w:tentative="1">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2D84660E">
      <w:start w:val="1"/>
      <w:numFmt w:val="bullet"/>
      <w:lvlText w:val=""/>
      <w:lvlJc w:val="left"/>
      <w:pPr>
        <w:ind w:left="720" w:hanging="360"/>
      </w:pPr>
      <w:rPr>
        <w:rFonts w:ascii="Symbol" w:hAnsi="Symbol" w:hint="default"/>
      </w:rPr>
    </w:lvl>
    <w:lvl w:ilvl="1" w:tplc="908A7AF0">
      <w:start w:val="1"/>
      <w:numFmt w:val="bullet"/>
      <w:lvlText w:val=""/>
      <w:lvlJc w:val="left"/>
      <w:pPr>
        <w:ind w:left="1440" w:hanging="360"/>
      </w:pPr>
      <w:rPr>
        <w:rFonts w:ascii="Symbol" w:hAnsi="Symbol" w:hint="default"/>
      </w:rPr>
    </w:lvl>
    <w:lvl w:ilvl="2" w:tplc="A9DE548A">
      <w:start w:val="1"/>
      <w:numFmt w:val="bullet"/>
      <w:lvlText w:val=""/>
      <w:lvlJc w:val="left"/>
      <w:pPr>
        <w:ind w:left="2160" w:hanging="360"/>
      </w:pPr>
      <w:rPr>
        <w:rFonts w:ascii="Wingdings" w:hAnsi="Wingdings" w:hint="default"/>
      </w:rPr>
    </w:lvl>
    <w:lvl w:ilvl="3" w:tplc="93489678">
      <w:start w:val="1"/>
      <w:numFmt w:val="bullet"/>
      <w:lvlText w:val=""/>
      <w:lvlJc w:val="left"/>
      <w:pPr>
        <w:ind w:left="2880" w:hanging="360"/>
      </w:pPr>
      <w:rPr>
        <w:rFonts w:ascii="Symbol" w:hAnsi="Symbol" w:hint="default"/>
      </w:rPr>
    </w:lvl>
    <w:lvl w:ilvl="4" w:tplc="14B2624C">
      <w:start w:val="1"/>
      <w:numFmt w:val="bullet"/>
      <w:lvlText w:val="o"/>
      <w:lvlJc w:val="left"/>
      <w:pPr>
        <w:ind w:left="3600" w:hanging="360"/>
      </w:pPr>
      <w:rPr>
        <w:rFonts w:ascii="Courier New" w:hAnsi="Courier New" w:cs="Courier New" w:hint="default"/>
      </w:rPr>
    </w:lvl>
    <w:lvl w:ilvl="5" w:tplc="9BBE760C">
      <w:start w:val="1"/>
      <w:numFmt w:val="bullet"/>
      <w:lvlText w:val=""/>
      <w:lvlJc w:val="left"/>
      <w:pPr>
        <w:ind w:left="4320" w:hanging="360"/>
      </w:pPr>
      <w:rPr>
        <w:rFonts w:ascii="Wingdings" w:hAnsi="Wingdings" w:hint="default"/>
      </w:rPr>
    </w:lvl>
    <w:lvl w:ilvl="6" w:tplc="31E47146">
      <w:start w:val="1"/>
      <w:numFmt w:val="bullet"/>
      <w:lvlText w:val=""/>
      <w:lvlJc w:val="left"/>
      <w:pPr>
        <w:ind w:left="5040" w:hanging="360"/>
      </w:pPr>
      <w:rPr>
        <w:rFonts w:ascii="Symbol" w:hAnsi="Symbol" w:hint="default"/>
      </w:rPr>
    </w:lvl>
    <w:lvl w:ilvl="7" w:tplc="242AA22A">
      <w:start w:val="1"/>
      <w:numFmt w:val="bullet"/>
      <w:lvlText w:val="o"/>
      <w:lvlJc w:val="left"/>
      <w:pPr>
        <w:ind w:left="5760" w:hanging="360"/>
      </w:pPr>
      <w:rPr>
        <w:rFonts w:ascii="Courier New" w:hAnsi="Courier New" w:cs="Courier New" w:hint="default"/>
      </w:rPr>
    </w:lvl>
    <w:lvl w:ilvl="8" w:tplc="918E8004">
      <w:start w:val="1"/>
      <w:numFmt w:val="bullet"/>
      <w:lvlText w:val=""/>
      <w:lvlJc w:val="left"/>
      <w:pPr>
        <w:ind w:left="6480" w:hanging="360"/>
      </w:pPr>
      <w:rPr>
        <w:rFonts w:ascii="Wingdings" w:hAnsi="Wingdings" w:hint="default"/>
      </w:rPr>
    </w:lvl>
  </w:abstractNum>
  <w:abstractNum w:abstractNumId="8" w15:restartNumberingAfterBreak="0">
    <w:nsid w:val="6D7B5DD4"/>
    <w:multiLevelType w:val="hybridMultilevel"/>
    <w:tmpl w:val="B57041BC"/>
    <w:lvl w:ilvl="0" w:tplc="AADEBC9C">
      <w:start w:val="1"/>
      <w:numFmt w:val="decimal"/>
      <w:lvlText w:val="%1."/>
      <w:lvlJc w:val="left"/>
      <w:pPr>
        <w:ind w:left="644" w:hanging="360"/>
      </w:pPr>
      <w:rPr>
        <w:rFonts w:hint="default"/>
      </w:rPr>
    </w:lvl>
    <w:lvl w:ilvl="1" w:tplc="609491FE" w:tentative="1">
      <w:start w:val="1"/>
      <w:numFmt w:val="lowerLetter"/>
      <w:lvlText w:val="%2."/>
      <w:lvlJc w:val="left"/>
      <w:pPr>
        <w:ind w:left="1364" w:hanging="360"/>
      </w:pPr>
    </w:lvl>
    <w:lvl w:ilvl="2" w:tplc="4BCEB74E" w:tentative="1">
      <w:start w:val="1"/>
      <w:numFmt w:val="lowerRoman"/>
      <w:lvlText w:val="%3."/>
      <w:lvlJc w:val="right"/>
      <w:pPr>
        <w:ind w:left="2084" w:hanging="180"/>
      </w:pPr>
    </w:lvl>
    <w:lvl w:ilvl="3" w:tplc="DB248F1A" w:tentative="1">
      <w:start w:val="1"/>
      <w:numFmt w:val="decimal"/>
      <w:lvlText w:val="%4."/>
      <w:lvlJc w:val="left"/>
      <w:pPr>
        <w:ind w:left="2804" w:hanging="360"/>
      </w:pPr>
    </w:lvl>
    <w:lvl w:ilvl="4" w:tplc="71509540" w:tentative="1">
      <w:start w:val="1"/>
      <w:numFmt w:val="lowerLetter"/>
      <w:lvlText w:val="%5."/>
      <w:lvlJc w:val="left"/>
      <w:pPr>
        <w:ind w:left="3524" w:hanging="360"/>
      </w:pPr>
    </w:lvl>
    <w:lvl w:ilvl="5" w:tplc="21725D7E" w:tentative="1">
      <w:start w:val="1"/>
      <w:numFmt w:val="lowerRoman"/>
      <w:lvlText w:val="%6."/>
      <w:lvlJc w:val="right"/>
      <w:pPr>
        <w:ind w:left="4244" w:hanging="180"/>
      </w:pPr>
    </w:lvl>
    <w:lvl w:ilvl="6" w:tplc="2482D24A" w:tentative="1">
      <w:start w:val="1"/>
      <w:numFmt w:val="decimal"/>
      <w:lvlText w:val="%7."/>
      <w:lvlJc w:val="left"/>
      <w:pPr>
        <w:ind w:left="4964" w:hanging="360"/>
      </w:pPr>
    </w:lvl>
    <w:lvl w:ilvl="7" w:tplc="DA78ED46" w:tentative="1">
      <w:start w:val="1"/>
      <w:numFmt w:val="lowerLetter"/>
      <w:lvlText w:val="%8."/>
      <w:lvlJc w:val="left"/>
      <w:pPr>
        <w:ind w:left="5684" w:hanging="360"/>
      </w:pPr>
    </w:lvl>
    <w:lvl w:ilvl="8" w:tplc="48D6B5F6" w:tentative="1">
      <w:start w:val="1"/>
      <w:numFmt w:val="lowerRoman"/>
      <w:lvlText w:val="%9."/>
      <w:lvlJc w:val="right"/>
      <w:pPr>
        <w:ind w:left="6404" w:hanging="180"/>
      </w:pPr>
    </w:lvl>
  </w:abstractNum>
  <w:abstractNum w:abstractNumId="9" w15:restartNumberingAfterBreak="0">
    <w:nsid w:val="6EBF654D"/>
    <w:multiLevelType w:val="hybridMultilevel"/>
    <w:tmpl w:val="54944660"/>
    <w:lvl w:ilvl="0" w:tplc="FF46B0B2">
      <w:numFmt w:val="bullet"/>
      <w:lvlText w:val="-"/>
      <w:lvlJc w:val="left"/>
      <w:pPr>
        <w:ind w:left="479" w:hanging="360"/>
      </w:pPr>
      <w:rPr>
        <w:rFonts w:ascii="Arial" w:eastAsiaTheme="minorHAnsi" w:hAnsi="Arial" w:cs="Arial" w:hint="default"/>
      </w:rPr>
    </w:lvl>
    <w:lvl w:ilvl="1" w:tplc="43740B56" w:tentative="1">
      <w:start w:val="1"/>
      <w:numFmt w:val="bullet"/>
      <w:lvlText w:val="o"/>
      <w:lvlJc w:val="left"/>
      <w:pPr>
        <w:ind w:left="1199" w:hanging="360"/>
      </w:pPr>
      <w:rPr>
        <w:rFonts w:ascii="Courier New" w:hAnsi="Courier New" w:cs="Courier New" w:hint="default"/>
      </w:rPr>
    </w:lvl>
    <w:lvl w:ilvl="2" w:tplc="4FEA3824" w:tentative="1">
      <w:start w:val="1"/>
      <w:numFmt w:val="bullet"/>
      <w:lvlText w:val=""/>
      <w:lvlJc w:val="left"/>
      <w:pPr>
        <w:ind w:left="1919" w:hanging="360"/>
      </w:pPr>
      <w:rPr>
        <w:rFonts w:ascii="Wingdings" w:hAnsi="Wingdings" w:hint="default"/>
      </w:rPr>
    </w:lvl>
    <w:lvl w:ilvl="3" w:tplc="16AE5D48" w:tentative="1">
      <w:start w:val="1"/>
      <w:numFmt w:val="bullet"/>
      <w:lvlText w:val=""/>
      <w:lvlJc w:val="left"/>
      <w:pPr>
        <w:ind w:left="2639" w:hanging="360"/>
      </w:pPr>
      <w:rPr>
        <w:rFonts w:ascii="Symbol" w:hAnsi="Symbol" w:hint="default"/>
      </w:rPr>
    </w:lvl>
    <w:lvl w:ilvl="4" w:tplc="2500DAE4" w:tentative="1">
      <w:start w:val="1"/>
      <w:numFmt w:val="bullet"/>
      <w:lvlText w:val="o"/>
      <w:lvlJc w:val="left"/>
      <w:pPr>
        <w:ind w:left="3359" w:hanging="360"/>
      </w:pPr>
      <w:rPr>
        <w:rFonts w:ascii="Courier New" w:hAnsi="Courier New" w:cs="Courier New" w:hint="default"/>
      </w:rPr>
    </w:lvl>
    <w:lvl w:ilvl="5" w:tplc="1FB0E842" w:tentative="1">
      <w:start w:val="1"/>
      <w:numFmt w:val="bullet"/>
      <w:lvlText w:val=""/>
      <w:lvlJc w:val="left"/>
      <w:pPr>
        <w:ind w:left="4079" w:hanging="360"/>
      </w:pPr>
      <w:rPr>
        <w:rFonts w:ascii="Wingdings" w:hAnsi="Wingdings" w:hint="default"/>
      </w:rPr>
    </w:lvl>
    <w:lvl w:ilvl="6" w:tplc="D6262D24" w:tentative="1">
      <w:start w:val="1"/>
      <w:numFmt w:val="bullet"/>
      <w:lvlText w:val=""/>
      <w:lvlJc w:val="left"/>
      <w:pPr>
        <w:ind w:left="4799" w:hanging="360"/>
      </w:pPr>
      <w:rPr>
        <w:rFonts w:ascii="Symbol" w:hAnsi="Symbol" w:hint="default"/>
      </w:rPr>
    </w:lvl>
    <w:lvl w:ilvl="7" w:tplc="4752ABD8" w:tentative="1">
      <w:start w:val="1"/>
      <w:numFmt w:val="bullet"/>
      <w:lvlText w:val="o"/>
      <w:lvlJc w:val="left"/>
      <w:pPr>
        <w:ind w:left="5519" w:hanging="360"/>
      </w:pPr>
      <w:rPr>
        <w:rFonts w:ascii="Courier New" w:hAnsi="Courier New" w:cs="Courier New" w:hint="default"/>
      </w:rPr>
    </w:lvl>
    <w:lvl w:ilvl="8" w:tplc="1E2E130C"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4EE8687A">
      <w:start w:val="1"/>
      <w:numFmt w:val="bullet"/>
      <w:lvlText w:val=""/>
      <w:lvlJc w:val="left"/>
      <w:pPr>
        <w:ind w:left="839" w:hanging="360"/>
      </w:pPr>
      <w:rPr>
        <w:rFonts w:ascii="Symbol" w:hAnsi="Symbol" w:hint="default"/>
      </w:rPr>
    </w:lvl>
    <w:lvl w:ilvl="1" w:tplc="B00E96CA">
      <w:start w:val="1"/>
      <w:numFmt w:val="bullet"/>
      <w:lvlText w:val="o"/>
      <w:lvlJc w:val="left"/>
      <w:pPr>
        <w:ind w:left="1559" w:hanging="360"/>
      </w:pPr>
      <w:rPr>
        <w:rFonts w:ascii="Courier New" w:hAnsi="Courier New" w:cs="Courier New" w:hint="default"/>
      </w:rPr>
    </w:lvl>
    <w:lvl w:ilvl="2" w:tplc="6972C77C">
      <w:start w:val="1"/>
      <w:numFmt w:val="bullet"/>
      <w:lvlText w:val=""/>
      <w:lvlJc w:val="left"/>
      <w:pPr>
        <w:ind w:left="2279" w:hanging="360"/>
      </w:pPr>
      <w:rPr>
        <w:rFonts w:ascii="Wingdings" w:hAnsi="Wingdings" w:hint="default"/>
      </w:rPr>
    </w:lvl>
    <w:lvl w:ilvl="3" w:tplc="6FB62AC2">
      <w:start w:val="1"/>
      <w:numFmt w:val="bullet"/>
      <w:lvlText w:val=""/>
      <w:lvlJc w:val="left"/>
      <w:pPr>
        <w:ind w:left="2999" w:hanging="360"/>
      </w:pPr>
      <w:rPr>
        <w:rFonts w:ascii="Symbol" w:hAnsi="Symbol" w:hint="default"/>
      </w:rPr>
    </w:lvl>
    <w:lvl w:ilvl="4" w:tplc="9D3EC95C">
      <w:start w:val="1"/>
      <w:numFmt w:val="bullet"/>
      <w:lvlText w:val="o"/>
      <w:lvlJc w:val="left"/>
      <w:pPr>
        <w:ind w:left="3719" w:hanging="360"/>
      </w:pPr>
      <w:rPr>
        <w:rFonts w:ascii="Courier New" w:hAnsi="Courier New" w:cs="Courier New" w:hint="default"/>
      </w:rPr>
    </w:lvl>
    <w:lvl w:ilvl="5" w:tplc="534044AC">
      <w:start w:val="1"/>
      <w:numFmt w:val="bullet"/>
      <w:lvlText w:val=""/>
      <w:lvlJc w:val="left"/>
      <w:pPr>
        <w:ind w:left="4439" w:hanging="360"/>
      </w:pPr>
      <w:rPr>
        <w:rFonts w:ascii="Wingdings" w:hAnsi="Wingdings" w:hint="default"/>
      </w:rPr>
    </w:lvl>
    <w:lvl w:ilvl="6" w:tplc="F98C23AC">
      <w:start w:val="1"/>
      <w:numFmt w:val="bullet"/>
      <w:lvlText w:val=""/>
      <w:lvlJc w:val="left"/>
      <w:pPr>
        <w:ind w:left="5159" w:hanging="360"/>
      </w:pPr>
      <w:rPr>
        <w:rFonts w:ascii="Symbol" w:hAnsi="Symbol" w:hint="default"/>
      </w:rPr>
    </w:lvl>
    <w:lvl w:ilvl="7" w:tplc="D73A5DE0">
      <w:start w:val="1"/>
      <w:numFmt w:val="bullet"/>
      <w:lvlText w:val="o"/>
      <w:lvlJc w:val="left"/>
      <w:pPr>
        <w:ind w:left="5879" w:hanging="360"/>
      </w:pPr>
      <w:rPr>
        <w:rFonts w:ascii="Courier New" w:hAnsi="Courier New" w:cs="Courier New" w:hint="default"/>
      </w:rPr>
    </w:lvl>
    <w:lvl w:ilvl="8" w:tplc="E1BC79BA">
      <w:start w:val="1"/>
      <w:numFmt w:val="bullet"/>
      <w:lvlText w:val=""/>
      <w:lvlJc w:val="left"/>
      <w:pPr>
        <w:ind w:left="6599" w:hanging="360"/>
      </w:pPr>
      <w:rPr>
        <w:rFonts w:ascii="Wingdings" w:hAnsi="Wingdings" w:hint="default"/>
      </w:rPr>
    </w:lvl>
  </w:abstractNum>
  <w:abstractNum w:abstractNumId="11" w15:restartNumberingAfterBreak="0">
    <w:nsid w:val="755F1319"/>
    <w:multiLevelType w:val="hybridMultilevel"/>
    <w:tmpl w:val="C5A87536"/>
    <w:lvl w:ilvl="0" w:tplc="45202FA0">
      <w:start w:val="1"/>
      <w:numFmt w:val="decimal"/>
      <w:lvlText w:val="%1."/>
      <w:lvlJc w:val="left"/>
      <w:pPr>
        <w:ind w:left="360" w:hanging="360"/>
      </w:pPr>
    </w:lvl>
    <w:lvl w:ilvl="1" w:tplc="701C66A2" w:tentative="1">
      <w:start w:val="1"/>
      <w:numFmt w:val="lowerLetter"/>
      <w:lvlText w:val="%2."/>
      <w:lvlJc w:val="left"/>
      <w:pPr>
        <w:ind w:left="1440" w:hanging="360"/>
      </w:pPr>
    </w:lvl>
    <w:lvl w:ilvl="2" w:tplc="D832B3D4" w:tentative="1">
      <w:start w:val="1"/>
      <w:numFmt w:val="lowerRoman"/>
      <w:lvlText w:val="%3."/>
      <w:lvlJc w:val="right"/>
      <w:pPr>
        <w:ind w:left="2160" w:hanging="180"/>
      </w:pPr>
    </w:lvl>
    <w:lvl w:ilvl="3" w:tplc="6D54BA68" w:tentative="1">
      <w:start w:val="1"/>
      <w:numFmt w:val="decimal"/>
      <w:lvlText w:val="%4."/>
      <w:lvlJc w:val="left"/>
      <w:pPr>
        <w:ind w:left="2880" w:hanging="360"/>
      </w:pPr>
    </w:lvl>
    <w:lvl w:ilvl="4" w:tplc="C71C0B00" w:tentative="1">
      <w:start w:val="1"/>
      <w:numFmt w:val="lowerLetter"/>
      <w:lvlText w:val="%5."/>
      <w:lvlJc w:val="left"/>
      <w:pPr>
        <w:ind w:left="3600" w:hanging="360"/>
      </w:pPr>
    </w:lvl>
    <w:lvl w:ilvl="5" w:tplc="5846D184" w:tentative="1">
      <w:start w:val="1"/>
      <w:numFmt w:val="lowerRoman"/>
      <w:lvlText w:val="%6."/>
      <w:lvlJc w:val="right"/>
      <w:pPr>
        <w:ind w:left="4320" w:hanging="180"/>
      </w:pPr>
    </w:lvl>
    <w:lvl w:ilvl="6" w:tplc="50E27D08" w:tentative="1">
      <w:start w:val="1"/>
      <w:numFmt w:val="decimal"/>
      <w:lvlText w:val="%7."/>
      <w:lvlJc w:val="left"/>
      <w:pPr>
        <w:ind w:left="5040" w:hanging="360"/>
      </w:pPr>
    </w:lvl>
    <w:lvl w:ilvl="7" w:tplc="0AE8A734" w:tentative="1">
      <w:start w:val="1"/>
      <w:numFmt w:val="lowerLetter"/>
      <w:lvlText w:val="%8."/>
      <w:lvlJc w:val="left"/>
      <w:pPr>
        <w:ind w:left="5760" w:hanging="360"/>
      </w:pPr>
    </w:lvl>
    <w:lvl w:ilvl="8" w:tplc="1AE2BEF4"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7318D02C">
      <w:start w:val="1"/>
      <w:numFmt w:val="upperRoman"/>
      <w:lvlText w:val="%1."/>
      <w:lvlJc w:val="right"/>
      <w:pPr>
        <w:ind w:left="720" w:hanging="360"/>
      </w:pPr>
    </w:lvl>
    <w:lvl w:ilvl="1" w:tplc="D65E8C82">
      <w:start w:val="1"/>
      <w:numFmt w:val="lowerLetter"/>
      <w:lvlText w:val="%2."/>
      <w:lvlJc w:val="left"/>
      <w:pPr>
        <w:ind w:left="1440" w:hanging="360"/>
      </w:pPr>
    </w:lvl>
    <w:lvl w:ilvl="2" w:tplc="E44CC4EA">
      <w:start w:val="1"/>
      <w:numFmt w:val="lowerRoman"/>
      <w:lvlText w:val="%3."/>
      <w:lvlJc w:val="right"/>
      <w:pPr>
        <w:ind w:left="2160" w:hanging="180"/>
      </w:pPr>
    </w:lvl>
    <w:lvl w:ilvl="3" w:tplc="E44CF8BE">
      <w:start w:val="1"/>
      <w:numFmt w:val="decimal"/>
      <w:lvlText w:val="%4."/>
      <w:lvlJc w:val="left"/>
      <w:pPr>
        <w:ind w:left="2880" w:hanging="360"/>
      </w:pPr>
    </w:lvl>
    <w:lvl w:ilvl="4" w:tplc="4856692A">
      <w:start w:val="1"/>
      <w:numFmt w:val="lowerLetter"/>
      <w:lvlText w:val="%5."/>
      <w:lvlJc w:val="left"/>
      <w:pPr>
        <w:ind w:left="3600" w:hanging="360"/>
      </w:pPr>
    </w:lvl>
    <w:lvl w:ilvl="5" w:tplc="F198FF18">
      <w:start w:val="1"/>
      <w:numFmt w:val="lowerRoman"/>
      <w:lvlText w:val="%6."/>
      <w:lvlJc w:val="right"/>
      <w:pPr>
        <w:ind w:left="4320" w:hanging="180"/>
      </w:pPr>
    </w:lvl>
    <w:lvl w:ilvl="6" w:tplc="D3B4599C">
      <w:start w:val="1"/>
      <w:numFmt w:val="decimal"/>
      <w:lvlText w:val="%7."/>
      <w:lvlJc w:val="left"/>
      <w:pPr>
        <w:ind w:left="5040" w:hanging="360"/>
      </w:pPr>
    </w:lvl>
    <w:lvl w:ilvl="7" w:tplc="3238E308">
      <w:start w:val="1"/>
      <w:numFmt w:val="lowerLetter"/>
      <w:lvlText w:val="%8."/>
      <w:lvlJc w:val="left"/>
      <w:pPr>
        <w:ind w:left="5760" w:hanging="360"/>
      </w:pPr>
    </w:lvl>
    <w:lvl w:ilvl="8" w:tplc="2CB81A86">
      <w:start w:val="1"/>
      <w:numFmt w:val="lowerRoman"/>
      <w:lvlText w:val="%9."/>
      <w:lvlJc w:val="right"/>
      <w:pPr>
        <w:ind w:left="6480" w:hanging="180"/>
      </w:pPr>
    </w:lvl>
  </w:abstractNum>
  <w:abstractNum w:abstractNumId="13" w15:restartNumberingAfterBreak="0">
    <w:nsid w:val="79226FC0"/>
    <w:multiLevelType w:val="hybridMultilevel"/>
    <w:tmpl w:val="E9EA68F0"/>
    <w:lvl w:ilvl="0" w:tplc="D35CFD88">
      <w:start w:val="1"/>
      <w:numFmt w:val="bullet"/>
      <w:lvlText w:val=""/>
      <w:lvlJc w:val="left"/>
      <w:pPr>
        <w:ind w:left="720" w:hanging="360"/>
      </w:pPr>
      <w:rPr>
        <w:rFonts w:ascii="Wingdings" w:hAnsi="Wingdings" w:hint="default"/>
      </w:rPr>
    </w:lvl>
    <w:lvl w:ilvl="1" w:tplc="ED90434A">
      <w:start w:val="1"/>
      <w:numFmt w:val="bullet"/>
      <w:lvlText w:val="o"/>
      <w:lvlJc w:val="left"/>
      <w:pPr>
        <w:ind w:left="1440" w:hanging="360"/>
      </w:pPr>
      <w:rPr>
        <w:rFonts w:ascii="Courier New" w:hAnsi="Courier New" w:cs="Courier New" w:hint="default"/>
      </w:rPr>
    </w:lvl>
    <w:lvl w:ilvl="2" w:tplc="C3AAF8D8">
      <w:start w:val="1"/>
      <w:numFmt w:val="bullet"/>
      <w:lvlText w:val=""/>
      <w:lvlJc w:val="left"/>
      <w:pPr>
        <w:ind w:left="2160" w:hanging="360"/>
      </w:pPr>
      <w:rPr>
        <w:rFonts w:ascii="Wingdings" w:hAnsi="Wingdings" w:hint="default"/>
      </w:rPr>
    </w:lvl>
    <w:lvl w:ilvl="3" w:tplc="2A347416">
      <w:start w:val="1"/>
      <w:numFmt w:val="bullet"/>
      <w:lvlText w:val=""/>
      <w:lvlJc w:val="left"/>
      <w:pPr>
        <w:ind w:left="2880" w:hanging="360"/>
      </w:pPr>
      <w:rPr>
        <w:rFonts w:ascii="Symbol" w:hAnsi="Symbol" w:hint="default"/>
      </w:rPr>
    </w:lvl>
    <w:lvl w:ilvl="4" w:tplc="F4F4D8C4">
      <w:start w:val="1"/>
      <w:numFmt w:val="bullet"/>
      <w:lvlText w:val="o"/>
      <w:lvlJc w:val="left"/>
      <w:pPr>
        <w:ind w:left="3600" w:hanging="360"/>
      </w:pPr>
      <w:rPr>
        <w:rFonts w:ascii="Courier New" w:hAnsi="Courier New" w:cs="Courier New" w:hint="default"/>
      </w:rPr>
    </w:lvl>
    <w:lvl w:ilvl="5" w:tplc="724402AA">
      <w:start w:val="1"/>
      <w:numFmt w:val="bullet"/>
      <w:lvlText w:val=""/>
      <w:lvlJc w:val="left"/>
      <w:pPr>
        <w:ind w:left="4320" w:hanging="360"/>
      </w:pPr>
      <w:rPr>
        <w:rFonts w:ascii="Wingdings" w:hAnsi="Wingdings" w:hint="default"/>
      </w:rPr>
    </w:lvl>
    <w:lvl w:ilvl="6" w:tplc="8CB0C0D6">
      <w:start w:val="1"/>
      <w:numFmt w:val="bullet"/>
      <w:lvlText w:val=""/>
      <w:lvlJc w:val="left"/>
      <w:pPr>
        <w:ind w:left="5040" w:hanging="360"/>
      </w:pPr>
      <w:rPr>
        <w:rFonts w:ascii="Symbol" w:hAnsi="Symbol" w:hint="default"/>
      </w:rPr>
    </w:lvl>
    <w:lvl w:ilvl="7" w:tplc="793C732A">
      <w:start w:val="1"/>
      <w:numFmt w:val="bullet"/>
      <w:lvlText w:val="o"/>
      <w:lvlJc w:val="left"/>
      <w:pPr>
        <w:ind w:left="5760" w:hanging="360"/>
      </w:pPr>
      <w:rPr>
        <w:rFonts w:ascii="Courier New" w:hAnsi="Courier New" w:cs="Courier New" w:hint="default"/>
      </w:rPr>
    </w:lvl>
    <w:lvl w:ilvl="8" w:tplc="7618DE7E">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CE64470A">
      <w:start w:val="1"/>
      <w:numFmt w:val="bullet"/>
      <w:lvlText w:val=""/>
      <w:lvlJc w:val="left"/>
      <w:pPr>
        <w:ind w:left="720" w:hanging="360"/>
      </w:pPr>
      <w:rPr>
        <w:rFonts w:ascii="Wingdings" w:hAnsi="Wingdings" w:hint="default"/>
      </w:rPr>
    </w:lvl>
    <w:lvl w:ilvl="1" w:tplc="9BC0B49C">
      <w:start w:val="1"/>
      <w:numFmt w:val="bullet"/>
      <w:lvlText w:val="o"/>
      <w:lvlJc w:val="left"/>
      <w:pPr>
        <w:ind w:left="1440" w:hanging="360"/>
      </w:pPr>
      <w:rPr>
        <w:rFonts w:ascii="Courier New" w:hAnsi="Courier New" w:cs="Courier New" w:hint="default"/>
      </w:rPr>
    </w:lvl>
    <w:lvl w:ilvl="2" w:tplc="3D4854D6">
      <w:start w:val="1"/>
      <w:numFmt w:val="bullet"/>
      <w:lvlText w:val=""/>
      <w:lvlJc w:val="left"/>
      <w:pPr>
        <w:ind w:left="2160" w:hanging="360"/>
      </w:pPr>
      <w:rPr>
        <w:rFonts w:ascii="Wingdings" w:hAnsi="Wingdings" w:hint="default"/>
      </w:rPr>
    </w:lvl>
    <w:lvl w:ilvl="3" w:tplc="20F26E22">
      <w:start w:val="1"/>
      <w:numFmt w:val="bullet"/>
      <w:lvlText w:val=""/>
      <w:lvlJc w:val="left"/>
      <w:pPr>
        <w:ind w:left="2880" w:hanging="360"/>
      </w:pPr>
      <w:rPr>
        <w:rFonts w:ascii="Symbol" w:hAnsi="Symbol" w:hint="default"/>
      </w:rPr>
    </w:lvl>
    <w:lvl w:ilvl="4" w:tplc="9732C5B8">
      <w:start w:val="1"/>
      <w:numFmt w:val="bullet"/>
      <w:lvlText w:val="o"/>
      <w:lvlJc w:val="left"/>
      <w:pPr>
        <w:ind w:left="3600" w:hanging="360"/>
      </w:pPr>
      <w:rPr>
        <w:rFonts w:ascii="Courier New" w:hAnsi="Courier New" w:cs="Courier New" w:hint="default"/>
      </w:rPr>
    </w:lvl>
    <w:lvl w:ilvl="5" w:tplc="DFECDCC4">
      <w:start w:val="1"/>
      <w:numFmt w:val="bullet"/>
      <w:lvlText w:val=""/>
      <w:lvlJc w:val="left"/>
      <w:pPr>
        <w:ind w:left="4320" w:hanging="360"/>
      </w:pPr>
      <w:rPr>
        <w:rFonts w:ascii="Wingdings" w:hAnsi="Wingdings" w:hint="default"/>
      </w:rPr>
    </w:lvl>
    <w:lvl w:ilvl="6" w:tplc="D3760914">
      <w:start w:val="1"/>
      <w:numFmt w:val="bullet"/>
      <w:lvlText w:val=""/>
      <w:lvlJc w:val="left"/>
      <w:pPr>
        <w:ind w:left="5040" w:hanging="360"/>
      </w:pPr>
      <w:rPr>
        <w:rFonts w:ascii="Symbol" w:hAnsi="Symbol" w:hint="default"/>
      </w:rPr>
    </w:lvl>
    <w:lvl w:ilvl="7" w:tplc="C5B2C68E">
      <w:start w:val="1"/>
      <w:numFmt w:val="bullet"/>
      <w:lvlText w:val="o"/>
      <w:lvlJc w:val="left"/>
      <w:pPr>
        <w:ind w:left="5760" w:hanging="360"/>
      </w:pPr>
      <w:rPr>
        <w:rFonts w:ascii="Courier New" w:hAnsi="Courier New" w:cs="Courier New" w:hint="default"/>
      </w:rPr>
    </w:lvl>
    <w:lvl w:ilvl="8" w:tplc="E4C87716">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DED8BCDC">
      <w:start w:val="1"/>
      <w:numFmt w:val="decimal"/>
      <w:lvlText w:val="%1."/>
      <w:lvlJc w:val="left"/>
      <w:pPr>
        <w:ind w:left="720" w:hanging="360"/>
      </w:pPr>
    </w:lvl>
    <w:lvl w:ilvl="1" w:tplc="EE221718">
      <w:start w:val="1"/>
      <w:numFmt w:val="lowerLetter"/>
      <w:lvlText w:val="%2."/>
      <w:lvlJc w:val="left"/>
      <w:pPr>
        <w:ind w:left="1440" w:hanging="360"/>
      </w:pPr>
    </w:lvl>
    <w:lvl w:ilvl="2" w:tplc="77684D0C">
      <w:start w:val="1"/>
      <w:numFmt w:val="lowerRoman"/>
      <w:lvlText w:val="%3."/>
      <w:lvlJc w:val="right"/>
      <w:pPr>
        <w:ind w:left="2160" w:hanging="180"/>
      </w:pPr>
    </w:lvl>
    <w:lvl w:ilvl="3" w:tplc="2F3EB300">
      <w:start w:val="1"/>
      <w:numFmt w:val="decimal"/>
      <w:lvlText w:val="%4."/>
      <w:lvlJc w:val="left"/>
      <w:pPr>
        <w:ind w:left="2880" w:hanging="360"/>
      </w:pPr>
    </w:lvl>
    <w:lvl w:ilvl="4" w:tplc="9DC4D53C">
      <w:start w:val="1"/>
      <w:numFmt w:val="lowerLetter"/>
      <w:lvlText w:val="%5."/>
      <w:lvlJc w:val="left"/>
      <w:pPr>
        <w:ind w:left="3600" w:hanging="360"/>
      </w:pPr>
    </w:lvl>
    <w:lvl w:ilvl="5" w:tplc="127C9D3A">
      <w:start w:val="1"/>
      <w:numFmt w:val="lowerRoman"/>
      <w:lvlText w:val="%6."/>
      <w:lvlJc w:val="right"/>
      <w:pPr>
        <w:ind w:left="4320" w:hanging="180"/>
      </w:pPr>
    </w:lvl>
    <w:lvl w:ilvl="6" w:tplc="59045250">
      <w:start w:val="1"/>
      <w:numFmt w:val="decimal"/>
      <w:lvlText w:val="%7."/>
      <w:lvlJc w:val="left"/>
      <w:pPr>
        <w:ind w:left="5040" w:hanging="360"/>
      </w:pPr>
    </w:lvl>
    <w:lvl w:ilvl="7" w:tplc="5B3EB370">
      <w:start w:val="1"/>
      <w:numFmt w:val="lowerLetter"/>
      <w:lvlText w:val="%8."/>
      <w:lvlJc w:val="left"/>
      <w:pPr>
        <w:ind w:left="5760" w:hanging="360"/>
      </w:pPr>
    </w:lvl>
    <w:lvl w:ilvl="8" w:tplc="8230D94C">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12A6B"/>
    <w:rsid w:val="000238B7"/>
    <w:rsid w:val="0005107D"/>
    <w:rsid w:val="00067611"/>
    <w:rsid w:val="000744E0"/>
    <w:rsid w:val="000844E8"/>
    <w:rsid w:val="000D291C"/>
    <w:rsid w:val="000D3766"/>
    <w:rsid w:val="000F79B8"/>
    <w:rsid w:val="00105198"/>
    <w:rsid w:val="001339AB"/>
    <w:rsid w:val="001A678A"/>
    <w:rsid w:val="001B559F"/>
    <w:rsid w:val="001C59F8"/>
    <w:rsid w:val="001E08AF"/>
    <w:rsid w:val="001F1CB1"/>
    <w:rsid w:val="00277F70"/>
    <w:rsid w:val="002B013F"/>
    <w:rsid w:val="002F2CF0"/>
    <w:rsid w:val="002F7C2A"/>
    <w:rsid w:val="003313D7"/>
    <w:rsid w:val="00364E05"/>
    <w:rsid w:val="003843FE"/>
    <w:rsid w:val="00391DE6"/>
    <w:rsid w:val="00394F5D"/>
    <w:rsid w:val="003A2F6A"/>
    <w:rsid w:val="003C0C06"/>
    <w:rsid w:val="00400A1D"/>
    <w:rsid w:val="00430BCF"/>
    <w:rsid w:val="004366DB"/>
    <w:rsid w:val="00443961"/>
    <w:rsid w:val="004B485C"/>
    <w:rsid w:val="004C0848"/>
    <w:rsid w:val="004F79C0"/>
    <w:rsid w:val="005410D9"/>
    <w:rsid w:val="0054764C"/>
    <w:rsid w:val="00580BEA"/>
    <w:rsid w:val="005816D7"/>
    <w:rsid w:val="005A2F17"/>
    <w:rsid w:val="005E2890"/>
    <w:rsid w:val="0060168D"/>
    <w:rsid w:val="00636B99"/>
    <w:rsid w:val="0066206B"/>
    <w:rsid w:val="0066264D"/>
    <w:rsid w:val="00695F55"/>
    <w:rsid w:val="006C31D3"/>
    <w:rsid w:val="006E5F12"/>
    <w:rsid w:val="00700872"/>
    <w:rsid w:val="00705217"/>
    <w:rsid w:val="00712393"/>
    <w:rsid w:val="007535A6"/>
    <w:rsid w:val="0078668D"/>
    <w:rsid w:val="007D0D58"/>
    <w:rsid w:val="007D398F"/>
    <w:rsid w:val="00805A86"/>
    <w:rsid w:val="008175EE"/>
    <w:rsid w:val="00842727"/>
    <w:rsid w:val="008530EB"/>
    <w:rsid w:val="008C6563"/>
    <w:rsid w:val="008D4237"/>
    <w:rsid w:val="00904599"/>
    <w:rsid w:val="00923D30"/>
    <w:rsid w:val="0092454D"/>
    <w:rsid w:val="00932D9D"/>
    <w:rsid w:val="00993E0B"/>
    <w:rsid w:val="009E3E24"/>
    <w:rsid w:val="00A03334"/>
    <w:rsid w:val="00A12054"/>
    <w:rsid w:val="00A33EBD"/>
    <w:rsid w:val="00A40674"/>
    <w:rsid w:val="00A41D96"/>
    <w:rsid w:val="00A52307"/>
    <w:rsid w:val="00A62381"/>
    <w:rsid w:val="00A63558"/>
    <w:rsid w:val="00AE5082"/>
    <w:rsid w:val="00AF6415"/>
    <w:rsid w:val="00B05019"/>
    <w:rsid w:val="00B419E2"/>
    <w:rsid w:val="00B64945"/>
    <w:rsid w:val="00B67192"/>
    <w:rsid w:val="00BD03E4"/>
    <w:rsid w:val="00C243D3"/>
    <w:rsid w:val="00C3033D"/>
    <w:rsid w:val="00C7315A"/>
    <w:rsid w:val="00D3092E"/>
    <w:rsid w:val="00D8453D"/>
    <w:rsid w:val="00D9464D"/>
    <w:rsid w:val="00DB51B5"/>
    <w:rsid w:val="00DB6356"/>
    <w:rsid w:val="00E13E8A"/>
    <w:rsid w:val="00E2513D"/>
    <w:rsid w:val="00E30035"/>
    <w:rsid w:val="00E3338C"/>
    <w:rsid w:val="00E56453"/>
    <w:rsid w:val="00E730D4"/>
    <w:rsid w:val="00EA7EA8"/>
    <w:rsid w:val="00EB36FA"/>
    <w:rsid w:val="00EB4E07"/>
    <w:rsid w:val="00EF6050"/>
    <w:rsid w:val="00F11DAA"/>
    <w:rsid w:val="00F36461"/>
    <w:rsid w:val="00F436CF"/>
    <w:rsid w:val="00F44529"/>
    <w:rsid w:val="00F53E75"/>
    <w:rsid w:val="00F604B4"/>
    <w:rsid w:val="00F73D8E"/>
    <w:rsid w:val="00FA423A"/>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CF9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table" w:customStyle="1" w:styleId="11">
    <w:name w:val="Сетка таблицы11"/>
    <w:basedOn w:val="TableNormal"/>
    <w:uiPriority w:val="59"/>
    <w:rsid w:val="00AF6415"/>
    <w:pPr>
      <w:spacing w:after="0" w:line="240" w:lineRule="auto"/>
    </w:pPr>
    <w:rPr>
      <w:rFonts w:eastAsia="MS Mincho"/>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529"/>
    <w:pPr>
      <w:tabs>
        <w:tab w:val="center" w:pos="4677"/>
        <w:tab w:val="right" w:pos="9355"/>
      </w:tabs>
      <w:spacing w:after="0" w:line="240" w:lineRule="auto"/>
    </w:pPr>
  </w:style>
  <w:style w:type="character" w:customStyle="1" w:styleId="HeaderChar">
    <w:name w:val="Header Char"/>
    <w:basedOn w:val="DefaultParagraphFont"/>
    <w:link w:val="Header"/>
    <w:uiPriority w:val="99"/>
    <w:rsid w:val="00F44529"/>
    <w:rPr>
      <w:lang w:val="ru-RU"/>
    </w:rPr>
  </w:style>
  <w:style w:type="paragraph" w:styleId="Footer">
    <w:name w:val="footer"/>
    <w:basedOn w:val="Normal"/>
    <w:link w:val="FooterChar"/>
    <w:uiPriority w:val="99"/>
    <w:unhideWhenUsed/>
    <w:rsid w:val="00F44529"/>
    <w:pPr>
      <w:tabs>
        <w:tab w:val="center" w:pos="4677"/>
        <w:tab w:val="right" w:pos="9355"/>
      </w:tabs>
      <w:spacing w:after="0" w:line="240" w:lineRule="auto"/>
    </w:pPr>
  </w:style>
  <w:style w:type="character" w:customStyle="1" w:styleId="FooterChar">
    <w:name w:val="Footer Char"/>
    <w:basedOn w:val="DefaultParagraphFont"/>
    <w:link w:val="Footer"/>
    <w:uiPriority w:val="99"/>
    <w:rsid w:val="00F4452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305;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2675</Words>
  <Characters>15254</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23</cp:revision>
  <dcterms:created xsi:type="dcterms:W3CDTF">2020-12-09T10:40:00Z</dcterms:created>
  <dcterms:modified xsi:type="dcterms:W3CDTF">2021-07-26T12:30:00Z</dcterms:modified>
</cp:coreProperties>
</file>