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7A00" w14:textId="77777777" w:rsidR="002838E9" w:rsidRDefault="002838E9" w:rsidP="002838E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1226BC0" w14:textId="77777777" w:rsidR="00AE5082" w:rsidRPr="00E30035" w:rsidRDefault="002838E9"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217CFBE" wp14:editId="0689782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2784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008C8EC7"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B4E1C98" w14:textId="482FE740" w:rsidR="00AE5082" w:rsidRDefault="002838E9" w:rsidP="007555CA">
      <w:pPr>
        <w:pStyle w:val="NoSpacing"/>
        <w:jc w:val="both"/>
        <w:rPr>
          <w:rFonts w:ascii="Arial" w:eastAsia="Arial" w:hAnsi="Arial" w:cs="Arial"/>
          <w:b/>
          <w:bCs/>
          <w:sz w:val="24"/>
          <w:szCs w:val="24"/>
          <w:lang w:eastAsia="ru-RU"/>
        </w:rPr>
      </w:pPr>
      <w:r w:rsidRPr="002838E9">
        <w:rPr>
          <w:rFonts w:ascii="Arial" w:eastAsia="Arial" w:hAnsi="Arial" w:cs="Arial"/>
          <w:b/>
          <w:bCs/>
          <w:sz w:val="24"/>
          <w:szCs w:val="24"/>
          <w:lang w:eastAsia="ru-RU"/>
        </w:rPr>
        <w:t>AZERBAIJAN CASP</w:t>
      </w:r>
      <w:r w:rsidRPr="002838E9">
        <w:rPr>
          <w:rFonts w:ascii="Arial" w:eastAsia="Arial" w:hAnsi="Arial" w:cs="Arial"/>
          <w:b/>
          <w:bCs/>
          <w:sz w:val="24"/>
          <w:szCs w:val="24"/>
          <w:lang w:eastAsia="ru-RU"/>
        </w:rPr>
        <w:t>IAN SHIPPING CLOSED JOINT STOCK COMPANY IS ANNOUNCING OPEN BIDDING FOR THE PROCUREMENT OF PROTECTIVE SAFETY BOOTS REQUIRED FOR STRUCTURAL DEPARTMENTS</w:t>
      </w:r>
    </w:p>
    <w:p w14:paraId="70C74BFA" w14:textId="77777777" w:rsidR="002838E9" w:rsidRPr="002838E9" w:rsidRDefault="002838E9" w:rsidP="007555CA">
      <w:pPr>
        <w:pStyle w:val="NoSpacing"/>
        <w:jc w:val="both"/>
        <w:rPr>
          <w:rFonts w:ascii="Arial" w:hAnsi="Arial" w:cs="Arial"/>
          <w:b/>
          <w:bCs/>
          <w:sz w:val="24"/>
          <w:szCs w:val="24"/>
          <w:lang w:val="az-Latn-AZ"/>
        </w:rPr>
      </w:pPr>
    </w:p>
    <w:p w14:paraId="6EABC4D0" w14:textId="77777777" w:rsidR="00AE5082" w:rsidRPr="002838E9" w:rsidRDefault="002838E9" w:rsidP="00AE5082">
      <w:pPr>
        <w:spacing w:after="0" w:line="240" w:lineRule="auto"/>
        <w:jc w:val="center"/>
        <w:rPr>
          <w:rFonts w:ascii="Arial" w:hAnsi="Arial" w:cs="Arial"/>
          <w:b/>
          <w:bCs/>
          <w:sz w:val="24"/>
          <w:szCs w:val="24"/>
          <w:lang w:val="az-Latn-AZ" w:eastAsia="ru-RU"/>
        </w:rPr>
      </w:pPr>
      <w:r w:rsidRPr="002838E9">
        <w:rPr>
          <w:rFonts w:ascii="Arial" w:eastAsia="Arial" w:hAnsi="Arial" w:cs="Arial"/>
          <w:b/>
          <w:bCs/>
          <w:sz w:val="24"/>
          <w:szCs w:val="24"/>
          <w:lang w:val="en-US" w:eastAsia="ru-RU"/>
        </w:rPr>
        <w:t xml:space="preserve"> B I D D I N G No. AM034/2021</w:t>
      </w:r>
      <w:r w:rsidRPr="002838E9">
        <w:rPr>
          <w:rFonts w:ascii="Arial" w:eastAsia="Arial" w:hAnsi="Arial" w:cs="Arial"/>
          <w:b/>
          <w:bCs/>
          <w:sz w:val="24"/>
          <w:szCs w:val="24"/>
          <w:lang w:val="en-US" w:eastAsia="ru-RU"/>
        </w:rPr>
        <w:t xml:space="preserve"> </w:t>
      </w:r>
    </w:p>
    <w:p w14:paraId="4EAA63D9"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74C83" w:rsidRPr="002838E9" w14:paraId="1F8CA57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9C55CD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3886CBE" w14:textId="77777777" w:rsidR="00C243D3" w:rsidRPr="00E30035" w:rsidRDefault="002838E9"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43C08293" w14:textId="77777777" w:rsidR="00C243D3" w:rsidRPr="00E30035" w:rsidRDefault="002838E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4B5E1B2B" w14:textId="77777777" w:rsidR="00C243D3" w:rsidRPr="00E30035" w:rsidRDefault="002838E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74450B52" w14:textId="77777777" w:rsidR="00C243D3" w:rsidRDefault="002838E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17D04CAA" w14:textId="77777777" w:rsidR="00C243D3" w:rsidRDefault="002838E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2D19E39C" w14:textId="77777777" w:rsidR="00C243D3" w:rsidRPr="008D4237" w:rsidRDefault="002838E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553DA6F2"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93A727F" w14:textId="1C5EE784" w:rsidR="00C243D3" w:rsidRPr="00E30035" w:rsidRDefault="002838E9"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w:t>
            </w:r>
            <w:r>
              <w:rPr>
                <w:rFonts w:ascii="Arial" w:eastAsia="Arial" w:hAnsi="Arial" w:cs="Arial"/>
                <w:sz w:val="20"/>
                <w:szCs w:val="20"/>
                <w:lang w:val="en-US" w:eastAsia="ru-RU"/>
              </w:rPr>
              <w:t>signed and s</w:t>
            </w:r>
            <w:r>
              <w:rPr>
                <w:rFonts w:ascii="Arial" w:eastAsia="Arial" w:hAnsi="Arial" w:cs="Arial"/>
                <w:sz w:val="20"/>
                <w:szCs w:val="20"/>
                <w:lang w:val="en-US" w:eastAsia="ru-RU"/>
              </w:rPr>
              <w:t>tamped</w:t>
            </w:r>
            <w:r>
              <w:rPr>
                <w:rFonts w:ascii="Arial" w:eastAsia="Arial" w:hAnsi="Arial" w:cs="Arial"/>
                <w:sz w:val="20"/>
                <w:szCs w:val="20"/>
                <w:lang w:val="en-US" w:eastAsia="ru-RU"/>
              </w:rPr>
              <w:t>) and bank evidence proving payment of participation fee (excluding bidding offer) shall be submitted in English, Russian or in Azerbaijani languages to the official address of "Azerbaijan Caspian Shipping" CJSC (hereinafter referred to as "ASCO" or</w:t>
            </w:r>
            <w:r>
              <w:rPr>
                <w:rFonts w:ascii="Arial" w:eastAsia="Arial" w:hAnsi="Arial" w:cs="Arial"/>
                <w:sz w:val="20"/>
                <w:szCs w:val="20"/>
                <w:lang w:val="en-US" w:eastAsia="ru-RU"/>
              </w:rPr>
              <w:t xml:space="preserve"> "Procuring Organization") through email address of contact person in charge by </w:t>
            </w:r>
            <w:r w:rsidRPr="002838E9">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2838E9">
              <w:rPr>
                <w:rFonts w:ascii="Arial" w:eastAsia="Arial" w:hAnsi="Arial" w:cs="Arial"/>
                <w:b/>
                <w:bCs/>
                <w:sz w:val="20"/>
                <w:szCs w:val="20"/>
                <w:lang w:val="en-US" w:eastAsia="ru-RU"/>
              </w:rPr>
              <w:t>June 14, 2021</w:t>
            </w:r>
            <w:r>
              <w:rPr>
                <w:rFonts w:ascii="Arial" w:eastAsia="Arial" w:hAnsi="Arial" w:cs="Arial"/>
                <w:sz w:val="20"/>
                <w:szCs w:val="20"/>
                <w:lang w:val="en-US" w:eastAsia="ru-RU"/>
              </w:rPr>
              <w:t xml:space="preserve">. Whereas, other necessary documents shall be submitted as enclosed in the bidding offer envelope.  </w:t>
            </w:r>
          </w:p>
          <w:p w14:paraId="12475126" w14:textId="77777777" w:rsidR="00C243D3" w:rsidRPr="00E30035" w:rsidRDefault="002838E9"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500DE91" w14:textId="77777777" w:rsidR="00C243D3" w:rsidRPr="00F53E75" w:rsidRDefault="002838E9"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D67509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674C83" w:rsidRPr="002838E9" w14:paraId="3C0A666E"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B4F842"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6A4EBFF" w14:textId="77777777" w:rsidR="00AE5082" w:rsidRPr="00E30035" w:rsidRDefault="002838E9"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3FFE5E64" w14:textId="77777777" w:rsidR="00AE5082" w:rsidRPr="00E30035" w:rsidRDefault="002838E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09.00 till 18.00 in any business day of the week. </w:t>
            </w:r>
          </w:p>
          <w:p w14:paraId="1C780A7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436D697" w14:textId="77777777" w:rsidR="00AE5082" w:rsidRPr="00E30035" w:rsidRDefault="002838E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excluded):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14:paraId="06D34AC2"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72E7972A" w14:textId="77777777" w:rsidR="00AE5082" w:rsidRPr="00E30035" w:rsidRDefault="002838E9"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399F2A48" w14:textId="77777777" w:rsidR="00AE5082" w:rsidRPr="00E30035" w:rsidRDefault="002838E9"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674C83" w14:paraId="261FB74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A25E818" w14:textId="77777777" w:rsidR="00AE5082" w:rsidRPr="00E30035" w:rsidRDefault="002838E9"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0B45B5B1" w14:textId="77777777" w:rsidR="00AE5082" w:rsidRPr="00E30035" w:rsidRDefault="002838E9"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C57FA08" w14:textId="77777777" w:rsidR="00AE5082" w:rsidRPr="00E30035" w:rsidRDefault="002838E9"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674C83" w:rsidRPr="002838E9" w14:paraId="251E9026"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9C63B37"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34DA7776"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3C25B279"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0D3CA62D"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ABFB422"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576E677F"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14:paraId="41856999"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3630F317" w14:textId="77777777" w:rsidR="00AE5082" w:rsidRPr="002838E9" w:rsidRDefault="002838E9"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0EEA9166" w14:textId="77777777" w:rsidR="00AE5082" w:rsidRPr="002838E9" w:rsidRDefault="002838E9"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7D8B9F0"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30621BC2"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3ECFA6B6"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3F3B67AA"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14:paraId="6504AC8A"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7F5C046B" w14:textId="77777777" w:rsidR="00AE5082" w:rsidRPr="00E30035" w:rsidRDefault="002838E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0822785B" w14:textId="77777777" w:rsidR="00AE5082" w:rsidRPr="00E30035" w:rsidRDefault="002838E9"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2D6FFBB9" w14:textId="77777777" w:rsidR="00AE5082" w:rsidRPr="002838E9" w:rsidRDefault="002838E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C18B8AE" w14:textId="77777777" w:rsidR="00AE5082" w:rsidRPr="002838E9" w:rsidRDefault="002838E9"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B71C833" w14:textId="77777777" w:rsidR="00AE5082" w:rsidRPr="00E30035" w:rsidRDefault="002838E9"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771A0FF6" w14:textId="77777777" w:rsidR="00AE5082" w:rsidRPr="00E30035" w:rsidRDefault="002838E9"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3DE33C7D" w14:textId="77777777" w:rsidR="00AE5082" w:rsidRPr="00E30035" w:rsidRDefault="002838E9"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51946572" w14:textId="77777777" w:rsidR="00AE5082" w:rsidRPr="00E30035" w:rsidRDefault="002838E9"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5049EAE" w14:textId="77777777" w:rsidR="00AE5082" w:rsidRPr="00E30035" w:rsidRDefault="002838E9"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5D485200" w14:textId="77777777" w:rsidR="00AE5082" w:rsidRPr="00E30035" w:rsidRDefault="002838E9"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14:paraId="3A7EAD35" w14:textId="77777777" w:rsidR="00AE5082" w:rsidRPr="00E30035" w:rsidRDefault="002838E9"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28C7909D" w14:textId="77777777" w:rsidR="00AE5082" w:rsidRPr="002838E9" w:rsidRDefault="002838E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B03A005" w14:textId="77777777" w:rsidR="00AE5082" w:rsidRPr="002838E9" w:rsidRDefault="002838E9"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208CBB5A"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1FC325A" w14:textId="77777777" w:rsidR="00AE5082" w:rsidRPr="00E30035" w:rsidRDefault="002838E9"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53248B8C"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674C83" w:rsidRPr="002838E9" w14:paraId="77CD7FF4"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6086B5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0BD415" w14:textId="77777777" w:rsidR="00AE5082" w:rsidRPr="00B64945" w:rsidRDefault="002838E9"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CD408DD" w14:textId="77777777" w:rsidR="00AE5082" w:rsidRPr="00E30035" w:rsidRDefault="002838E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5D64DAF4" w14:textId="77777777" w:rsidR="00AE5082" w:rsidRPr="00E30035" w:rsidRDefault="002838E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14:paraId="0130A639" w14:textId="77777777" w:rsidR="00AE5082" w:rsidRPr="00E30035" w:rsidRDefault="002838E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14:paraId="42659B8B" w14:textId="77777777" w:rsidR="00AE5082" w:rsidRPr="00E30035" w:rsidRDefault="002838E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deposit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14:paraId="4F0CFE3C" w14:textId="77777777" w:rsidR="00AE5082" w:rsidRPr="00E30035" w:rsidRDefault="002838E9"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08227D4" w14:textId="77777777" w:rsidR="00AE5082" w:rsidRPr="00E30035" w:rsidRDefault="002838E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w:t>
            </w:r>
            <w:r>
              <w:rPr>
                <w:rFonts w:ascii="Arial" w:eastAsia="Arial" w:hAnsi="Arial" w:cs="Arial"/>
                <w:sz w:val="20"/>
                <w:szCs w:val="20"/>
                <w:lang w:val="en-US" w:eastAsia="ru-RU"/>
              </w:rPr>
              <w:t xml:space="preserve">ntended. </w:t>
            </w:r>
          </w:p>
          <w:p w14:paraId="5C3EB64C" w14:textId="77777777" w:rsidR="00AE5082" w:rsidRPr="00B64945" w:rsidRDefault="002838E9"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CE469FB" w14:textId="77777777" w:rsidR="00AE5082" w:rsidRPr="00A52307" w:rsidRDefault="002838E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14:paraId="11C2C35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674C83" w:rsidRPr="002838E9" w14:paraId="52742344"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B2A42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D517251" w14:textId="77777777" w:rsidR="00443961" w:rsidRDefault="002838E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w:t>
            </w:r>
            <w:r>
              <w:rPr>
                <w:rFonts w:ascii="Arial" w:eastAsia="Arial" w:hAnsi="Arial" w:cs="Arial"/>
                <w:b/>
                <w:bCs/>
                <w:sz w:val="20"/>
                <w:szCs w:val="20"/>
                <w:lang w:val="en-US" w:eastAsia="ru-RU"/>
              </w:rPr>
              <w:t>for submission of the bidding offer :</w:t>
            </w:r>
          </w:p>
          <w:p w14:paraId="189B8610" w14:textId="77777777" w:rsidR="00443961" w:rsidRPr="002838E9" w:rsidRDefault="002838E9"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2838E9">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2838E9">
              <w:rPr>
                <w:rFonts w:ascii="Arial" w:eastAsia="Arial" w:hAnsi="Arial" w:cs="Arial"/>
                <w:b/>
                <w:bCs/>
                <w:sz w:val="20"/>
                <w:szCs w:val="20"/>
                <w:lang w:val="en-US" w:eastAsia="ru-RU"/>
              </w:rPr>
              <w:t>June 17, 2021.</w:t>
            </w:r>
          </w:p>
          <w:p w14:paraId="2172D839"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DDDD654" w14:textId="77777777" w:rsidR="00443961" w:rsidRDefault="002838E9"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674C83" w:rsidRPr="002838E9" w14:paraId="36892EAD"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C79BDD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575E981" w14:textId="77777777" w:rsidR="00443961" w:rsidRPr="00E30035" w:rsidRDefault="002838E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478BDD5E" w14:textId="77777777" w:rsidR="00443961" w:rsidRPr="00E30035" w:rsidRDefault="002838E9"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5BB84161" w14:textId="77777777" w:rsidR="00443961" w:rsidRPr="00E30035" w:rsidRDefault="002838E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46B10519" w14:textId="77777777" w:rsidR="00443961" w:rsidRPr="00443961" w:rsidRDefault="002838E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101D6847" w14:textId="77777777" w:rsidR="00443961" w:rsidRPr="00443961" w:rsidRDefault="002838E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Procurement </w:t>
            </w:r>
            <w:r>
              <w:rPr>
                <w:rFonts w:ascii="Arial" w:eastAsia="Arial" w:hAnsi="Arial" w:cs="Arial"/>
                <w:sz w:val="20"/>
                <w:szCs w:val="20"/>
                <w:lang w:val="en-US" w:eastAsia="ru-RU"/>
              </w:rPr>
              <w:t>Department of ASCO</w:t>
            </w:r>
          </w:p>
          <w:p w14:paraId="53361740" w14:textId="77777777" w:rsidR="00443961" w:rsidRPr="002F7C2A" w:rsidRDefault="002838E9"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5D26D993" w14:textId="77777777" w:rsidR="00067611" w:rsidRDefault="002838E9"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w:t>
              </w:r>
              <w:r>
                <w:rPr>
                  <w:rFonts w:ascii="Arial" w:eastAsia="Arial" w:hAnsi="Arial" w:cs="Arial"/>
                  <w:color w:val="0563C1"/>
                  <w:sz w:val="20"/>
                  <w:szCs w:val="20"/>
                  <w:u w:val="single"/>
                  <w:lang w:val="en-US"/>
                </w:rPr>
                <w:t>er@asco.az</w:t>
              </w:r>
            </w:hyperlink>
            <w:r>
              <w:rPr>
                <w:rFonts w:ascii="Arial" w:eastAsia="Arial" w:hAnsi="Arial" w:cs="Arial"/>
                <w:color w:val="0563C1"/>
                <w:sz w:val="20"/>
                <w:szCs w:val="20"/>
                <w:lang w:val="en-US"/>
              </w:rPr>
              <w:t>mailto:tender@asco.az</w:t>
            </w:r>
          </w:p>
          <w:p w14:paraId="3675C8C0" w14:textId="77777777" w:rsidR="00067611" w:rsidRDefault="00067611" w:rsidP="00067611">
            <w:pPr>
              <w:tabs>
                <w:tab w:val="left" w:pos="261"/>
              </w:tabs>
              <w:spacing w:after="0" w:line="240" w:lineRule="auto"/>
              <w:rPr>
                <w:rFonts w:ascii="Arial" w:hAnsi="Arial" w:cs="Arial"/>
                <w:b/>
                <w:sz w:val="20"/>
                <w:szCs w:val="20"/>
                <w:lang w:val="az-Latn-AZ"/>
              </w:rPr>
            </w:pPr>
          </w:p>
          <w:p w14:paraId="5FA33A40" w14:textId="77777777" w:rsidR="00067611" w:rsidRPr="00067611" w:rsidRDefault="002838E9"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13FE948D" w14:textId="77777777" w:rsidR="00067611" w:rsidRPr="00443961" w:rsidRDefault="002838E9"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28959CE5" w14:textId="77777777" w:rsidR="00067611" w:rsidRDefault="002838E9" w:rsidP="00067611">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xml:space="preserve">: </w:t>
            </w:r>
            <w:r>
              <w:rPr>
                <w:rFonts w:ascii="Arial" w:eastAsia="Arial" w:hAnsi="Arial" w:cs="Arial"/>
                <w:b/>
                <w:bCs/>
                <w:sz w:val="20"/>
                <w:szCs w:val="20"/>
                <w:lang w:val="en-US"/>
              </w:rPr>
              <w:t>+99455 817 08 12</w:t>
            </w:r>
          </w:p>
          <w:p w14:paraId="0EB0D576" w14:textId="77777777" w:rsidR="00067611" w:rsidRDefault="002838E9"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30F9C24C"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789F9A73"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DF51A80" w14:textId="77777777" w:rsidR="00443961" w:rsidRPr="00E30035" w:rsidRDefault="002838E9"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5F06698E" w14:textId="77777777" w:rsidR="00443961" w:rsidRPr="00E30035" w:rsidRDefault="002838E9"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140C4A40" w14:textId="77777777" w:rsidR="00443961" w:rsidRPr="00E30035" w:rsidRDefault="002838E9"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w:t>
            </w:r>
            <w:r>
              <w:rPr>
                <w:rFonts w:ascii="Arial" w:eastAsia="Arial" w:hAnsi="Arial" w:cs="Arial"/>
                <w:color w:val="000000"/>
                <w:sz w:val="20"/>
                <w:szCs w:val="20"/>
                <w:highlight w:val="lightGray"/>
                <w:lang w:val="en-US"/>
              </w:rPr>
              <w:t>l address</w:t>
            </w:r>
            <w:hyperlink r:id="rId7" w:history="1">
              <w:r>
                <w:rPr>
                  <w:rFonts w:ascii="Arial" w:eastAsia="Arial" w:hAnsi="Arial" w:cs="Arial"/>
                  <w:color w:val="000000"/>
                  <w:sz w:val="20"/>
                  <w:szCs w:val="20"/>
                  <w:highlight w:val="lightGray"/>
                  <w:lang w:val="en-US"/>
                </w:rPr>
                <w:t xml:space="preserve">: </w:t>
              </w:r>
            </w:hyperlink>
            <w:proofErr w:type="gramStart"/>
            <w:r>
              <w:rPr>
                <w:rFonts w:ascii="Arial" w:eastAsia="Arial" w:hAnsi="Arial" w:cs="Arial"/>
                <w:color w:val="0563C1"/>
                <w:sz w:val="20"/>
                <w:szCs w:val="20"/>
                <w:lang w:val="en-US"/>
              </w:rPr>
              <w:t>tender@asco.az</w:t>
            </w:r>
            <w:r>
              <w:rPr>
                <w:rFonts w:ascii="Arial" w:eastAsia="Arial" w:hAnsi="Arial" w:cs="Arial"/>
                <w:color w:val="0563C1"/>
                <w:sz w:val="20"/>
                <w:szCs w:val="20"/>
                <w:lang w:val="en-US"/>
              </w:rPr>
              <w:t>mailto:tender@asco.az</w:t>
            </w:r>
            <w:proofErr w:type="gramEnd"/>
          </w:p>
        </w:tc>
      </w:tr>
      <w:tr w:rsidR="00674C83" w:rsidRPr="002838E9" w14:paraId="1201C0D8"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7D069E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7ABE13" w14:textId="77777777" w:rsidR="00443961" w:rsidRPr="00E30035" w:rsidRDefault="002838E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7CDA9080" w14:textId="77777777" w:rsidR="00443961" w:rsidRDefault="002838E9"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2838E9">
              <w:rPr>
                <w:rFonts w:ascii="Arial" w:eastAsia="Arial" w:hAnsi="Arial" w:cs="Arial"/>
                <w:b/>
                <w:bCs/>
                <w:sz w:val="20"/>
                <w:szCs w:val="20"/>
                <w:lang w:val="en-US" w:eastAsia="ru-RU"/>
              </w:rPr>
              <w:t xml:space="preserve">June 18, </w:t>
            </w:r>
            <w:proofErr w:type="gramStart"/>
            <w:r w:rsidRPr="002838E9">
              <w:rPr>
                <w:rFonts w:ascii="Arial" w:eastAsia="Arial" w:hAnsi="Arial" w:cs="Arial"/>
                <w:b/>
                <w:bCs/>
                <w:sz w:val="20"/>
                <w:szCs w:val="20"/>
                <w:lang w:val="en-US" w:eastAsia="ru-RU"/>
              </w:rPr>
              <w:t>2021</w:t>
            </w:r>
            <w:proofErr w:type="gramEnd"/>
            <w:r w:rsidRPr="002838E9">
              <w:rPr>
                <w:rFonts w:ascii="Arial" w:eastAsia="Arial" w:hAnsi="Arial" w:cs="Arial"/>
                <w:b/>
                <w:bCs/>
                <w:sz w:val="20"/>
                <w:szCs w:val="20"/>
                <w:lang w:val="en-US" w:eastAsia="ru-RU"/>
              </w:rPr>
              <w:t xml:space="preserve"> at 15.00</w:t>
            </w:r>
            <w:r>
              <w:rPr>
                <w:rFonts w:ascii="Arial" w:eastAsia="Arial" w:hAnsi="Arial" w:cs="Arial"/>
                <w:sz w:val="20"/>
                <w:szCs w:val="20"/>
                <w:lang w:val="en-US" w:eastAsia="ru-RU"/>
              </w:rPr>
              <w:t xml:space="preserve"> Baku time in the address stated in section V of the announcement.  </w:t>
            </w:r>
          </w:p>
          <w:p w14:paraId="67E68824" w14:textId="77777777" w:rsidR="00443961" w:rsidRPr="00E30035" w:rsidRDefault="002838E9"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674C83" w:rsidRPr="002838E9" w14:paraId="38687E3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84FEA4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CDC388E" w14:textId="77777777" w:rsidR="00443961" w:rsidRPr="00E30035" w:rsidRDefault="002838E9"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07727C5A" w14:textId="77777777" w:rsidR="00A52307" w:rsidRDefault="002838E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14:paraId="4E19373A" w14:textId="77777777" w:rsidR="00443961" w:rsidRPr="00E30035" w:rsidRDefault="002838E9"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BBDFAA4"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2451B13" w14:textId="77777777" w:rsidR="00AE5082" w:rsidRPr="00712393" w:rsidRDefault="00AE5082" w:rsidP="00AE5082">
      <w:pPr>
        <w:rPr>
          <w:rFonts w:ascii="Arial" w:hAnsi="Arial" w:cs="Arial"/>
          <w:lang w:val="az-Latn-AZ"/>
        </w:rPr>
      </w:pPr>
    </w:p>
    <w:p w14:paraId="102C9C45" w14:textId="77777777" w:rsidR="002B013F" w:rsidRPr="00712393" w:rsidRDefault="002B013F" w:rsidP="00AE5082">
      <w:pPr>
        <w:rPr>
          <w:lang w:val="az-Latn-AZ"/>
        </w:rPr>
      </w:pPr>
    </w:p>
    <w:p w14:paraId="1A73B9EB" w14:textId="77777777" w:rsidR="00993E0B" w:rsidRPr="00712393" w:rsidRDefault="00993E0B" w:rsidP="00AE5082">
      <w:pPr>
        <w:rPr>
          <w:lang w:val="az-Latn-AZ"/>
        </w:rPr>
      </w:pPr>
    </w:p>
    <w:p w14:paraId="64B01E59" w14:textId="77777777" w:rsidR="00993E0B" w:rsidRPr="00712393" w:rsidRDefault="00993E0B" w:rsidP="00AE5082">
      <w:pPr>
        <w:rPr>
          <w:lang w:val="az-Latn-AZ"/>
        </w:rPr>
      </w:pPr>
    </w:p>
    <w:p w14:paraId="53891C17" w14:textId="77777777" w:rsidR="00993E0B" w:rsidRPr="00712393" w:rsidRDefault="00993E0B" w:rsidP="00AE5082">
      <w:pPr>
        <w:rPr>
          <w:lang w:val="az-Latn-AZ"/>
        </w:rPr>
      </w:pPr>
    </w:p>
    <w:p w14:paraId="4E077D70" w14:textId="77777777" w:rsidR="00993E0B" w:rsidRPr="00712393" w:rsidRDefault="00993E0B" w:rsidP="00AE5082">
      <w:pPr>
        <w:rPr>
          <w:lang w:val="az-Latn-AZ"/>
        </w:rPr>
      </w:pPr>
    </w:p>
    <w:p w14:paraId="10641EC9" w14:textId="77777777" w:rsidR="00993E0B" w:rsidRPr="00712393" w:rsidRDefault="00993E0B" w:rsidP="00AE5082">
      <w:pPr>
        <w:rPr>
          <w:lang w:val="az-Latn-AZ"/>
        </w:rPr>
      </w:pPr>
    </w:p>
    <w:p w14:paraId="6BFDCA7A" w14:textId="77777777" w:rsidR="00993E0B" w:rsidRPr="00712393" w:rsidRDefault="00993E0B" w:rsidP="00AE5082">
      <w:pPr>
        <w:rPr>
          <w:lang w:val="az-Latn-AZ"/>
        </w:rPr>
      </w:pPr>
    </w:p>
    <w:p w14:paraId="024D92C6" w14:textId="77777777" w:rsidR="00993E0B" w:rsidRPr="00712393" w:rsidRDefault="00993E0B" w:rsidP="00AE5082">
      <w:pPr>
        <w:rPr>
          <w:lang w:val="az-Latn-AZ"/>
        </w:rPr>
      </w:pPr>
    </w:p>
    <w:p w14:paraId="7504717F" w14:textId="77777777" w:rsidR="00993E0B" w:rsidRDefault="00993E0B" w:rsidP="00AE5082">
      <w:pPr>
        <w:rPr>
          <w:lang w:val="az-Latn-AZ"/>
        </w:rPr>
      </w:pPr>
    </w:p>
    <w:p w14:paraId="4682FE7D" w14:textId="77777777" w:rsidR="007D0D58" w:rsidRDefault="007D0D58" w:rsidP="00AE5082">
      <w:pPr>
        <w:rPr>
          <w:lang w:val="az-Latn-AZ"/>
        </w:rPr>
      </w:pPr>
    </w:p>
    <w:p w14:paraId="2A69DACD" w14:textId="77777777" w:rsidR="007D0D58" w:rsidRDefault="007D0D58" w:rsidP="00AE5082">
      <w:pPr>
        <w:rPr>
          <w:lang w:val="az-Latn-AZ"/>
        </w:rPr>
      </w:pPr>
    </w:p>
    <w:p w14:paraId="47F3F0F4" w14:textId="77777777" w:rsidR="002838E9" w:rsidRDefault="002838E9" w:rsidP="00993E0B">
      <w:pPr>
        <w:spacing w:after="0" w:line="360" w:lineRule="auto"/>
        <w:jc w:val="center"/>
        <w:rPr>
          <w:rFonts w:ascii="Arial" w:eastAsia="Arial" w:hAnsi="Arial" w:cs="Arial"/>
          <w:sz w:val="24"/>
          <w:szCs w:val="24"/>
          <w:lang w:val="en-US"/>
        </w:rPr>
      </w:pPr>
    </w:p>
    <w:p w14:paraId="0B304603" w14:textId="70249EFB" w:rsidR="00993E0B" w:rsidRDefault="002838E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55FA9517" w14:textId="77777777" w:rsidR="00993E0B" w:rsidRDefault="002838E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9366F72" w14:textId="77777777" w:rsidR="00993E0B" w:rsidRDefault="002838E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85E24F6" w14:textId="77777777" w:rsidR="00993E0B" w:rsidRDefault="00993E0B" w:rsidP="00993E0B">
      <w:pPr>
        <w:spacing w:after="0" w:line="360" w:lineRule="auto"/>
        <w:rPr>
          <w:rFonts w:ascii="Arial" w:hAnsi="Arial" w:cs="Arial"/>
          <w:b/>
          <w:sz w:val="24"/>
          <w:szCs w:val="24"/>
          <w:lang w:val="az-Latn-AZ"/>
        </w:rPr>
      </w:pPr>
    </w:p>
    <w:p w14:paraId="1EBC9BDB" w14:textId="77777777" w:rsidR="00993E0B" w:rsidRDefault="002838E9"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44B3D3A9" w14:textId="77777777" w:rsidR="00993E0B" w:rsidRDefault="002838E9"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41CBCF97" w14:textId="77777777" w:rsidR="00993E0B" w:rsidRDefault="00993E0B" w:rsidP="00993E0B">
      <w:pPr>
        <w:spacing w:after="0" w:line="240" w:lineRule="auto"/>
        <w:rPr>
          <w:rFonts w:ascii="Arial" w:hAnsi="Arial" w:cs="Arial"/>
          <w:bCs/>
          <w:i/>
          <w:sz w:val="24"/>
          <w:szCs w:val="24"/>
          <w:lang w:val="az-Latn-AZ" w:eastAsia="ru-RU"/>
        </w:rPr>
      </w:pPr>
    </w:p>
    <w:p w14:paraId="42E79B7D" w14:textId="77777777" w:rsidR="00993E0B" w:rsidRDefault="002838E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4A44D6C3" w14:textId="77777777" w:rsidR="00993E0B" w:rsidRDefault="002838E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DEFD433" w14:textId="77777777" w:rsidR="00993E0B" w:rsidRDefault="00993E0B" w:rsidP="00993E0B">
      <w:pPr>
        <w:spacing w:after="0" w:line="240" w:lineRule="auto"/>
        <w:jc w:val="both"/>
        <w:rPr>
          <w:rFonts w:ascii="Arial" w:hAnsi="Arial" w:cs="Arial"/>
          <w:bCs/>
          <w:sz w:val="24"/>
          <w:szCs w:val="24"/>
          <w:lang w:val="az-Latn-AZ" w:eastAsia="ru-RU"/>
        </w:rPr>
      </w:pPr>
    </w:p>
    <w:p w14:paraId="04AC8ECF" w14:textId="77777777" w:rsidR="00993E0B" w:rsidRDefault="002838E9"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14:paraId="6AEF4C5A" w14:textId="77777777" w:rsidR="00993E0B" w:rsidRDefault="002838E9"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14:paraId="7950F887" w14:textId="77777777" w:rsidR="00993E0B" w:rsidRDefault="002838E9"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14:paraId="325B392C" w14:textId="77777777" w:rsidR="00993E0B" w:rsidRDefault="002838E9"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70AD16A3" w14:textId="77777777" w:rsidR="00993E0B" w:rsidRDefault="00993E0B" w:rsidP="00993E0B">
      <w:pPr>
        <w:spacing w:after="0"/>
        <w:jc w:val="both"/>
        <w:rPr>
          <w:rFonts w:ascii="Arial" w:hAnsi="Arial" w:cs="Arial"/>
          <w:sz w:val="24"/>
          <w:szCs w:val="24"/>
          <w:lang w:val="az-Latn-AZ"/>
        </w:rPr>
      </w:pPr>
    </w:p>
    <w:p w14:paraId="3B4A5A42" w14:textId="77777777" w:rsidR="00993E0B" w:rsidRPr="002838E9" w:rsidRDefault="002838E9" w:rsidP="00993E0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2838E9">
        <w:rPr>
          <w:rFonts w:ascii="Arial" w:eastAsia="Arial" w:hAnsi="Arial" w:cs="Arial"/>
          <w:sz w:val="16"/>
          <w:szCs w:val="16"/>
          <w:lang w:val="en-US" w:eastAsia="ru-RU"/>
        </w:rPr>
        <w:t>. .</w:t>
      </w:r>
      <w:r w:rsidRPr="002838E9">
        <w:rPr>
          <w:rFonts w:ascii="Arial" w:eastAsia="Arial" w:hAnsi="Arial" w:cs="Arial"/>
          <w:sz w:val="16"/>
          <w:szCs w:val="16"/>
          <w:lang w:val="en-US" w:eastAsia="ru-RU"/>
        </w:rPr>
        <w:t xml:space="preserve"> . . . . . . . . . . . . . . . . . . . . . </w:t>
      </w:r>
    </w:p>
    <w:p w14:paraId="2E75774F" w14:textId="5E486DD9" w:rsidR="00923D30" w:rsidRPr="002838E9" w:rsidRDefault="002838E9" w:rsidP="002838E9">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2838E9">
        <w:rPr>
          <w:rFonts w:ascii="Arial" w:eastAsia="Arial" w:hAnsi="Arial" w:cs="Arial"/>
          <w:sz w:val="16"/>
          <w:szCs w:val="16"/>
          <w:lang w:val="en-US" w:eastAsia="ru-RU"/>
        </w:rPr>
        <w:t xml:space="preserve">. . . . . . . . . . . . . . . . . . . . . . . </w:t>
      </w:r>
    </w:p>
    <w:p w14:paraId="6B6EE9AA" w14:textId="104CAAE6" w:rsidR="00993E0B" w:rsidRPr="002838E9" w:rsidRDefault="002838E9" w:rsidP="002838E9">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2838E9">
        <w:rPr>
          <w:rFonts w:ascii="Arial" w:eastAsia="Arial" w:hAnsi="Arial" w:cs="Arial"/>
          <w:sz w:val="16"/>
          <w:szCs w:val="16"/>
          <w:lang w:val="en-US" w:eastAsia="ru-RU"/>
        </w:rPr>
        <w:t xml:space="preserve">. . . . . . . . . . . . . . . . . . . . . . . </w:t>
      </w:r>
    </w:p>
    <w:p w14:paraId="39BBA142" w14:textId="77777777" w:rsidR="002838E9" w:rsidRPr="002838E9" w:rsidRDefault="002838E9" w:rsidP="002838E9">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E-mail: </w:t>
      </w:r>
      <w:r w:rsidRPr="002838E9">
        <w:rPr>
          <w:rFonts w:ascii="Arial" w:eastAsia="Arial" w:hAnsi="Arial" w:cs="Arial"/>
          <w:sz w:val="16"/>
          <w:szCs w:val="16"/>
          <w:lang w:val="en-US" w:eastAsia="ru-RU"/>
        </w:rPr>
        <w:t xml:space="preserve">. . . . . . . . . . . . . . . . . . </w:t>
      </w:r>
      <w:proofErr w:type="gramStart"/>
      <w:r w:rsidRPr="002838E9">
        <w:rPr>
          <w:rFonts w:ascii="Arial" w:eastAsia="Arial" w:hAnsi="Arial" w:cs="Arial"/>
          <w:sz w:val="16"/>
          <w:szCs w:val="16"/>
          <w:lang w:val="en-US" w:eastAsia="ru-RU"/>
        </w:rPr>
        <w:t>. . . .</w:t>
      </w:r>
      <w:proofErr w:type="gramEnd"/>
      <w:r w:rsidRPr="002838E9">
        <w:rPr>
          <w:rFonts w:ascii="Arial" w:eastAsia="Arial" w:hAnsi="Arial" w:cs="Arial"/>
          <w:sz w:val="16"/>
          <w:szCs w:val="16"/>
          <w:lang w:val="en-US" w:eastAsia="ru-RU"/>
        </w:rPr>
        <w:t xml:space="preserve"> . </w:t>
      </w:r>
    </w:p>
    <w:p w14:paraId="1907020A" w14:textId="6E262635" w:rsidR="00993E0B" w:rsidRDefault="002838E9" w:rsidP="002838E9">
      <w:pPr>
        <w:spacing w:after="0" w:line="240" w:lineRule="auto"/>
        <w:ind w:left="284"/>
        <w:jc w:val="both"/>
        <w:rPr>
          <w:rFonts w:ascii="Arial" w:hAnsi="Arial" w:cs="Arial"/>
          <w:sz w:val="24"/>
          <w:szCs w:val="24"/>
          <w:lang w:val="az-Latn-AZ" w:eastAsia="ru-RU"/>
        </w:rPr>
      </w:pPr>
      <w:r>
        <w:rPr>
          <w:rFonts w:ascii="Arial" w:eastAsia="Arial" w:hAnsi="Arial" w:cs="Arial"/>
          <w:sz w:val="24"/>
          <w:szCs w:val="24"/>
          <w:lang w:val="en-US" w:eastAsia="ru-RU"/>
        </w:rPr>
        <w:t xml:space="preserve"> </w:t>
      </w:r>
    </w:p>
    <w:p w14:paraId="3CE60709" w14:textId="77777777" w:rsidR="00993E0B" w:rsidRDefault="00993E0B" w:rsidP="00993E0B">
      <w:pPr>
        <w:spacing w:after="0" w:line="360" w:lineRule="auto"/>
        <w:rPr>
          <w:rFonts w:ascii="Arial" w:hAnsi="Arial" w:cs="Arial"/>
          <w:b/>
          <w:sz w:val="24"/>
          <w:szCs w:val="24"/>
          <w:lang w:val="az-Latn-AZ"/>
        </w:rPr>
      </w:pPr>
    </w:p>
    <w:p w14:paraId="5FA8B018" w14:textId="77777777" w:rsidR="00993E0B" w:rsidRDefault="002838E9"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65788207" w14:textId="77777777" w:rsidR="00993E0B" w:rsidRDefault="002838E9"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B21234E" w14:textId="77777777" w:rsidR="00993E0B" w:rsidRDefault="00993E0B" w:rsidP="00993E0B">
      <w:pPr>
        <w:spacing w:after="0" w:line="240" w:lineRule="auto"/>
        <w:contextualSpacing/>
        <w:rPr>
          <w:rFonts w:ascii="Arial" w:hAnsi="Arial" w:cs="Arial"/>
          <w:i/>
          <w:sz w:val="24"/>
          <w:szCs w:val="24"/>
          <w:lang w:val="az-Latn-AZ"/>
        </w:rPr>
      </w:pPr>
    </w:p>
    <w:p w14:paraId="21543C3B" w14:textId="77777777" w:rsidR="00993E0B" w:rsidRDefault="00993E0B" w:rsidP="00993E0B">
      <w:pPr>
        <w:spacing w:after="0" w:line="240" w:lineRule="auto"/>
        <w:contextualSpacing/>
        <w:rPr>
          <w:rFonts w:ascii="Arial" w:hAnsi="Arial" w:cs="Arial"/>
          <w:i/>
          <w:sz w:val="24"/>
          <w:szCs w:val="24"/>
          <w:lang w:val="az-Latn-AZ"/>
        </w:rPr>
      </w:pPr>
    </w:p>
    <w:p w14:paraId="3797758E" w14:textId="77777777" w:rsidR="00993E0B" w:rsidRDefault="002838E9"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885A56C" w14:textId="77777777" w:rsidR="00993E0B" w:rsidRDefault="002838E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w:t>
      </w:r>
      <w:r>
        <w:rPr>
          <w:rFonts w:ascii="Arial" w:eastAsia="Arial" w:hAnsi="Arial" w:cs="Arial"/>
          <w:sz w:val="24"/>
          <w:szCs w:val="24"/>
          <w:lang w:val="en-US" w:eastAsia="ru-RU"/>
        </w:rPr>
        <w:t>ed person)</w:t>
      </w:r>
    </w:p>
    <w:p w14:paraId="4A27FC19" w14:textId="77777777" w:rsidR="00993E0B" w:rsidRDefault="002838E9"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AFF1914" w14:textId="77777777" w:rsidR="00993E0B" w:rsidRDefault="002838E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77217D7" w14:textId="77777777" w:rsidR="00923D30" w:rsidRDefault="002838E9"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F096B72" w14:textId="77777777" w:rsidR="00993E0B" w:rsidRPr="00923D30" w:rsidRDefault="002838E9"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076BD42D" w14:textId="77777777" w:rsidR="00993E0B" w:rsidRDefault="00993E0B" w:rsidP="00993E0B">
      <w:pPr>
        <w:rPr>
          <w:rFonts w:ascii="Arial" w:hAnsi="Arial" w:cs="Arial"/>
          <w:b/>
          <w:sz w:val="12"/>
          <w:szCs w:val="24"/>
          <w:lang w:val="az-Latn-AZ" w:eastAsia="ru-RU"/>
        </w:rPr>
      </w:pPr>
    </w:p>
    <w:p w14:paraId="4EB77B11" w14:textId="77777777" w:rsidR="00993E0B" w:rsidRDefault="00993E0B" w:rsidP="00993E0B">
      <w:pPr>
        <w:rPr>
          <w:rFonts w:ascii="Arial" w:hAnsi="Arial" w:cs="Arial"/>
          <w:b/>
          <w:sz w:val="10"/>
          <w:lang w:val="az-Latn-AZ"/>
        </w:rPr>
      </w:pPr>
    </w:p>
    <w:p w14:paraId="6FF92845" w14:textId="77777777" w:rsidR="001E08AF" w:rsidRDefault="002838E9"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Style w:val="TableGrid"/>
        <w:tblW w:w="0" w:type="auto"/>
        <w:tblLook w:val="04A0" w:firstRow="1" w:lastRow="0" w:firstColumn="1" w:lastColumn="0" w:noHBand="0" w:noVBand="1"/>
      </w:tblPr>
      <w:tblGrid>
        <w:gridCol w:w="818"/>
        <w:gridCol w:w="3463"/>
        <w:gridCol w:w="1439"/>
        <w:gridCol w:w="950"/>
        <w:gridCol w:w="2680"/>
      </w:tblGrid>
      <w:tr w:rsidR="00674C83" w14:paraId="1E4468C5" w14:textId="77777777" w:rsidTr="006F2B79">
        <w:trPr>
          <w:trHeight w:val="500"/>
        </w:trPr>
        <w:tc>
          <w:tcPr>
            <w:tcW w:w="818" w:type="dxa"/>
            <w:noWrap/>
            <w:hideMark/>
          </w:tcPr>
          <w:p w14:paraId="448ACAE3"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Item no.</w:t>
            </w:r>
          </w:p>
        </w:tc>
        <w:tc>
          <w:tcPr>
            <w:tcW w:w="3463" w:type="dxa"/>
            <w:hideMark/>
          </w:tcPr>
          <w:p w14:paraId="1B964EFE" w14:textId="77777777" w:rsidR="00AC7AA2" w:rsidRPr="00C95374" w:rsidRDefault="002838E9" w:rsidP="006F2B79">
            <w:pPr>
              <w:rPr>
                <w:rFonts w:ascii="Arial" w:hAnsi="Arial" w:cs="Arial"/>
                <w:bCs/>
                <w:sz w:val="20"/>
                <w:szCs w:val="20"/>
              </w:rPr>
            </w:pPr>
            <w:r>
              <w:rPr>
                <w:rFonts w:ascii="Arial" w:eastAsia="Arial" w:hAnsi="Arial" w:cs="Arial"/>
                <w:bCs/>
                <w:sz w:val="20"/>
                <w:szCs w:val="20"/>
                <w:lang w:val="en-US"/>
              </w:rPr>
              <w:t>Slip on safety boots</w:t>
            </w:r>
          </w:p>
        </w:tc>
        <w:tc>
          <w:tcPr>
            <w:tcW w:w="1384" w:type="dxa"/>
            <w:noWrap/>
            <w:hideMark/>
          </w:tcPr>
          <w:p w14:paraId="706128A8" w14:textId="77777777" w:rsidR="00AC7AA2" w:rsidRPr="00C95374" w:rsidRDefault="002838E9" w:rsidP="006F2B79">
            <w:pPr>
              <w:rPr>
                <w:rFonts w:ascii="Arial" w:hAnsi="Arial" w:cs="Arial"/>
                <w:sz w:val="20"/>
                <w:szCs w:val="20"/>
              </w:rPr>
            </w:pPr>
            <w:r w:rsidRPr="00C95374">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62D3389F" wp14:editId="5C301E67">
                      <wp:simplePos x="0" y="0"/>
                      <wp:positionH relativeFrom="column">
                        <wp:posOffset>9525</wp:posOffset>
                      </wp:positionH>
                      <wp:positionV relativeFrom="paragraph">
                        <wp:posOffset>0</wp:posOffset>
                      </wp:positionV>
                      <wp:extent cx="95250" cy="219075"/>
                      <wp:effectExtent l="0" t="0" r="0" b="0"/>
                      <wp:wrapNone/>
                      <wp:docPr id="4" name="Прямоугольник 4" descr=".">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4" o:spid="_x0000_s1025" alt="." style="width:7.5pt;height:17.25pt;margin-top:0;margin-left:0.75pt;mso-height-percent:0;mso-height-relative:page;mso-width-percent:0;mso-width-relative:page;mso-wrap-distance-bottom:0;mso-wrap-distance-left:9pt;mso-wrap-distance-right:9pt;mso-wrap-distance-top:0;position:absolute;v-text-anchor:top;z-index:251658240" filled="f" fillcolor="this">
                      <o:lock v:ext="edit" aspectratio="t"/>
                    </v:rect>
                  </w:pict>
                </mc:Fallback>
              </mc:AlternateContent>
            </w:r>
          </w:p>
          <w:p w14:paraId="5A61B2AF"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Measurement unit</w:t>
            </w:r>
          </w:p>
        </w:tc>
        <w:tc>
          <w:tcPr>
            <w:tcW w:w="851" w:type="dxa"/>
            <w:hideMark/>
          </w:tcPr>
          <w:p w14:paraId="7110D4F0" w14:textId="77777777" w:rsidR="00AC7AA2" w:rsidRPr="00C95374" w:rsidRDefault="002838E9" w:rsidP="006F2B79">
            <w:pPr>
              <w:rPr>
                <w:rFonts w:ascii="Arial" w:hAnsi="Arial" w:cs="Arial"/>
                <w:bCs/>
                <w:sz w:val="20"/>
                <w:szCs w:val="20"/>
              </w:rPr>
            </w:pPr>
            <w:r>
              <w:rPr>
                <w:rFonts w:ascii="Arial" w:eastAsia="Arial" w:hAnsi="Arial" w:cs="Arial"/>
                <w:bCs/>
                <w:sz w:val="20"/>
                <w:szCs w:val="20"/>
                <w:lang w:val="en-US"/>
              </w:rPr>
              <w:t>Subtotal</w:t>
            </w:r>
          </w:p>
        </w:tc>
        <w:tc>
          <w:tcPr>
            <w:tcW w:w="2949" w:type="dxa"/>
            <w:hideMark/>
          </w:tcPr>
          <w:p w14:paraId="2DC5F493" w14:textId="77777777" w:rsidR="00AC7AA2" w:rsidRPr="00C95374" w:rsidRDefault="002838E9" w:rsidP="006F2B79">
            <w:pPr>
              <w:rPr>
                <w:rFonts w:ascii="Arial" w:hAnsi="Arial" w:cs="Arial"/>
                <w:bCs/>
                <w:sz w:val="20"/>
                <w:szCs w:val="20"/>
              </w:rPr>
            </w:pPr>
            <w:r>
              <w:rPr>
                <w:rFonts w:ascii="Arial" w:eastAsia="Arial" w:hAnsi="Arial" w:cs="Arial"/>
                <w:bCs/>
                <w:sz w:val="20"/>
                <w:szCs w:val="20"/>
                <w:lang w:val="en-US"/>
              </w:rPr>
              <w:t xml:space="preserve">On the certificate requirement </w:t>
            </w:r>
          </w:p>
        </w:tc>
      </w:tr>
      <w:tr w:rsidR="00674C83" w:rsidRPr="002838E9" w14:paraId="3B2F309B" w14:textId="77777777" w:rsidTr="006F2B79">
        <w:trPr>
          <w:trHeight w:val="600"/>
        </w:trPr>
        <w:tc>
          <w:tcPr>
            <w:tcW w:w="818" w:type="dxa"/>
            <w:noWrap/>
            <w:hideMark/>
          </w:tcPr>
          <w:p w14:paraId="41741E57"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1</w:t>
            </w:r>
          </w:p>
        </w:tc>
        <w:tc>
          <w:tcPr>
            <w:tcW w:w="3463" w:type="dxa"/>
            <w:noWrap/>
            <w:hideMark/>
          </w:tcPr>
          <w:p w14:paraId="1EBCC21B"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36, standard: EN 20347</w:t>
            </w:r>
          </w:p>
        </w:tc>
        <w:tc>
          <w:tcPr>
            <w:tcW w:w="1384" w:type="dxa"/>
            <w:hideMark/>
          </w:tcPr>
          <w:p w14:paraId="4A6F38C2" w14:textId="2D826611"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27E15819"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3</w:t>
            </w:r>
          </w:p>
        </w:tc>
        <w:tc>
          <w:tcPr>
            <w:tcW w:w="2949" w:type="dxa"/>
            <w:hideMark/>
          </w:tcPr>
          <w:p w14:paraId="0AFD86F6"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r w:rsidR="00674C83" w:rsidRPr="002838E9" w14:paraId="1FDDE1C7" w14:textId="77777777" w:rsidTr="006F2B79">
        <w:trPr>
          <w:trHeight w:val="600"/>
        </w:trPr>
        <w:tc>
          <w:tcPr>
            <w:tcW w:w="818" w:type="dxa"/>
            <w:noWrap/>
            <w:hideMark/>
          </w:tcPr>
          <w:p w14:paraId="1C688EB7"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2</w:t>
            </w:r>
          </w:p>
        </w:tc>
        <w:tc>
          <w:tcPr>
            <w:tcW w:w="3463" w:type="dxa"/>
            <w:noWrap/>
            <w:hideMark/>
          </w:tcPr>
          <w:p w14:paraId="7237C53D"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37, standard: EN 20347</w:t>
            </w:r>
          </w:p>
        </w:tc>
        <w:tc>
          <w:tcPr>
            <w:tcW w:w="1384" w:type="dxa"/>
            <w:hideMark/>
          </w:tcPr>
          <w:p w14:paraId="6096AF4B" w14:textId="7E926DF1"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0FCFAD16"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4</w:t>
            </w:r>
          </w:p>
        </w:tc>
        <w:tc>
          <w:tcPr>
            <w:tcW w:w="2949" w:type="dxa"/>
            <w:hideMark/>
          </w:tcPr>
          <w:p w14:paraId="2D2FDA7E"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r w:rsidR="00674C83" w:rsidRPr="002838E9" w14:paraId="0DDE1EF6" w14:textId="77777777" w:rsidTr="006F2B79">
        <w:trPr>
          <w:trHeight w:val="600"/>
        </w:trPr>
        <w:tc>
          <w:tcPr>
            <w:tcW w:w="818" w:type="dxa"/>
            <w:noWrap/>
            <w:hideMark/>
          </w:tcPr>
          <w:p w14:paraId="1E2B4625"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3</w:t>
            </w:r>
          </w:p>
        </w:tc>
        <w:tc>
          <w:tcPr>
            <w:tcW w:w="3463" w:type="dxa"/>
            <w:noWrap/>
            <w:hideMark/>
          </w:tcPr>
          <w:p w14:paraId="7D2EAB6A"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38, standard: EN 20347</w:t>
            </w:r>
          </w:p>
        </w:tc>
        <w:tc>
          <w:tcPr>
            <w:tcW w:w="1384" w:type="dxa"/>
            <w:hideMark/>
          </w:tcPr>
          <w:p w14:paraId="027307A2" w14:textId="5290B999"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11F88ABA"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8</w:t>
            </w:r>
          </w:p>
        </w:tc>
        <w:tc>
          <w:tcPr>
            <w:tcW w:w="2949" w:type="dxa"/>
            <w:hideMark/>
          </w:tcPr>
          <w:p w14:paraId="06EEAFE2"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r w:rsidR="00674C83" w:rsidRPr="002838E9" w14:paraId="660C8F1D" w14:textId="77777777" w:rsidTr="006F2B79">
        <w:trPr>
          <w:trHeight w:val="600"/>
        </w:trPr>
        <w:tc>
          <w:tcPr>
            <w:tcW w:w="818" w:type="dxa"/>
            <w:noWrap/>
            <w:hideMark/>
          </w:tcPr>
          <w:p w14:paraId="1D567D24"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4</w:t>
            </w:r>
          </w:p>
        </w:tc>
        <w:tc>
          <w:tcPr>
            <w:tcW w:w="3463" w:type="dxa"/>
            <w:noWrap/>
            <w:hideMark/>
          </w:tcPr>
          <w:p w14:paraId="1A0B8348"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39, standard: EN 20347</w:t>
            </w:r>
          </w:p>
        </w:tc>
        <w:tc>
          <w:tcPr>
            <w:tcW w:w="1384" w:type="dxa"/>
            <w:hideMark/>
          </w:tcPr>
          <w:p w14:paraId="46B81348" w14:textId="152D16F3"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1EC89EDB"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37</w:t>
            </w:r>
          </w:p>
        </w:tc>
        <w:tc>
          <w:tcPr>
            <w:tcW w:w="2949" w:type="dxa"/>
            <w:hideMark/>
          </w:tcPr>
          <w:p w14:paraId="1182E80A"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r w:rsidR="00674C83" w:rsidRPr="002838E9" w14:paraId="6B42374B" w14:textId="77777777" w:rsidTr="006F2B79">
        <w:trPr>
          <w:trHeight w:val="600"/>
        </w:trPr>
        <w:tc>
          <w:tcPr>
            <w:tcW w:w="818" w:type="dxa"/>
            <w:noWrap/>
            <w:hideMark/>
          </w:tcPr>
          <w:p w14:paraId="0ADB3051"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5</w:t>
            </w:r>
          </w:p>
        </w:tc>
        <w:tc>
          <w:tcPr>
            <w:tcW w:w="3463" w:type="dxa"/>
            <w:noWrap/>
            <w:hideMark/>
          </w:tcPr>
          <w:p w14:paraId="15D952AB"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40, standard: EN 20347</w:t>
            </w:r>
          </w:p>
        </w:tc>
        <w:tc>
          <w:tcPr>
            <w:tcW w:w="1384" w:type="dxa"/>
            <w:hideMark/>
          </w:tcPr>
          <w:p w14:paraId="4D452949" w14:textId="7DD61F1F"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714DB414"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250</w:t>
            </w:r>
          </w:p>
        </w:tc>
        <w:tc>
          <w:tcPr>
            <w:tcW w:w="2949" w:type="dxa"/>
            <w:hideMark/>
          </w:tcPr>
          <w:p w14:paraId="4D0245F2"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r w:rsidR="00674C83" w:rsidRPr="002838E9" w14:paraId="50C8FAB3" w14:textId="77777777" w:rsidTr="006F2B79">
        <w:trPr>
          <w:trHeight w:val="600"/>
        </w:trPr>
        <w:tc>
          <w:tcPr>
            <w:tcW w:w="818" w:type="dxa"/>
            <w:noWrap/>
            <w:hideMark/>
          </w:tcPr>
          <w:p w14:paraId="6650250A"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6</w:t>
            </w:r>
          </w:p>
        </w:tc>
        <w:tc>
          <w:tcPr>
            <w:tcW w:w="3463" w:type="dxa"/>
            <w:noWrap/>
            <w:hideMark/>
          </w:tcPr>
          <w:p w14:paraId="2BA9E6F2"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41, standard: EN 20347</w:t>
            </w:r>
          </w:p>
        </w:tc>
        <w:tc>
          <w:tcPr>
            <w:tcW w:w="1384" w:type="dxa"/>
            <w:hideMark/>
          </w:tcPr>
          <w:p w14:paraId="300DA47D" w14:textId="1A74E6F8"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166C0955"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670</w:t>
            </w:r>
          </w:p>
        </w:tc>
        <w:tc>
          <w:tcPr>
            <w:tcW w:w="2949" w:type="dxa"/>
            <w:hideMark/>
          </w:tcPr>
          <w:p w14:paraId="49AEC504"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r w:rsidR="00674C83" w:rsidRPr="002838E9" w14:paraId="57884FCC" w14:textId="77777777" w:rsidTr="006F2B79">
        <w:trPr>
          <w:trHeight w:val="600"/>
        </w:trPr>
        <w:tc>
          <w:tcPr>
            <w:tcW w:w="818" w:type="dxa"/>
            <w:noWrap/>
            <w:hideMark/>
          </w:tcPr>
          <w:p w14:paraId="49469379"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7</w:t>
            </w:r>
          </w:p>
        </w:tc>
        <w:tc>
          <w:tcPr>
            <w:tcW w:w="3463" w:type="dxa"/>
            <w:noWrap/>
            <w:hideMark/>
          </w:tcPr>
          <w:p w14:paraId="339458C2"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42, standard: EN 20347</w:t>
            </w:r>
          </w:p>
        </w:tc>
        <w:tc>
          <w:tcPr>
            <w:tcW w:w="1384" w:type="dxa"/>
            <w:hideMark/>
          </w:tcPr>
          <w:p w14:paraId="5D1DCF1C" w14:textId="11CD7191"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5B9F4DB2"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1800</w:t>
            </w:r>
          </w:p>
        </w:tc>
        <w:tc>
          <w:tcPr>
            <w:tcW w:w="2949" w:type="dxa"/>
            <w:hideMark/>
          </w:tcPr>
          <w:p w14:paraId="09748E6B"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r w:rsidR="00674C83" w:rsidRPr="002838E9" w14:paraId="5686DDAF" w14:textId="77777777" w:rsidTr="006F2B79">
        <w:trPr>
          <w:trHeight w:val="600"/>
        </w:trPr>
        <w:tc>
          <w:tcPr>
            <w:tcW w:w="818" w:type="dxa"/>
            <w:noWrap/>
            <w:hideMark/>
          </w:tcPr>
          <w:p w14:paraId="236A3667"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8</w:t>
            </w:r>
          </w:p>
        </w:tc>
        <w:tc>
          <w:tcPr>
            <w:tcW w:w="3463" w:type="dxa"/>
            <w:noWrap/>
            <w:hideMark/>
          </w:tcPr>
          <w:p w14:paraId="3CB5D979"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43, standard: EN 20347</w:t>
            </w:r>
          </w:p>
        </w:tc>
        <w:tc>
          <w:tcPr>
            <w:tcW w:w="1384" w:type="dxa"/>
            <w:hideMark/>
          </w:tcPr>
          <w:p w14:paraId="2764B872" w14:textId="118A875E"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5E04BDD0"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1500</w:t>
            </w:r>
          </w:p>
        </w:tc>
        <w:tc>
          <w:tcPr>
            <w:tcW w:w="2949" w:type="dxa"/>
            <w:hideMark/>
          </w:tcPr>
          <w:p w14:paraId="76F2AA94"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r w:rsidR="00674C83" w:rsidRPr="002838E9" w14:paraId="067114C3" w14:textId="77777777" w:rsidTr="006F2B79">
        <w:trPr>
          <w:trHeight w:val="600"/>
        </w:trPr>
        <w:tc>
          <w:tcPr>
            <w:tcW w:w="818" w:type="dxa"/>
            <w:noWrap/>
            <w:hideMark/>
          </w:tcPr>
          <w:p w14:paraId="0EF36E66"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9</w:t>
            </w:r>
          </w:p>
        </w:tc>
        <w:tc>
          <w:tcPr>
            <w:tcW w:w="3463" w:type="dxa"/>
            <w:noWrap/>
            <w:hideMark/>
          </w:tcPr>
          <w:p w14:paraId="2BDF0125"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44, standard: EN 20347</w:t>
            </w:r>
          </w:p>
        </w:tc>
        <w:tc>
          <w:tcPr>
            <w:tcW w:w="1384" w:type="dxa"/>
            <w:hideMark/>
          </w:tcPr>
          <w:p w14:paraId="253BA3DD" w14:textId="0A77E3C3"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7C0A0A55"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630</w:t>
            </w:r>
          </w:p>
        </w:tc>
        <w:tc>
          <w:tcPr>
            <w:tcW w:w="2949" w:type="dxa"/>
            <w:hideMark/>
          </w:tcPr>
          <w:p w14:paraId="283B4FCC"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r w:rsidR="00674C83" w:rsidRPr="002838E9" w14:paraId="0B4048D8" w14:textId="77777777" w:rsidTr="006F2B79">
        <w:trPr>
          <w:trHeight w:val="600"/>
        </w:trPr>
        <w:tc>
          <w:tcPr>
            <w:tcW w:w="818" w:type="dxa"/>
            <w:noWrap/>
            <w:hideMark/>
          </w:tcPr>
          <w:p w14:paraId="3B36338A"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10</w:t>
            </w:r>
          </w:p>
        </w:tc>
        <w:tc>
          <w:tcPr>
            <w:tcW w:w="3463" w:type="dxa"/>
            <w:noWrap/>
            <w:hideMark/>
          </w:tcPr>
          <w:p w14:paraId="2963FF8A"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45, standard: EN 20347</w:t>
            </w:r>
          </w:p>
        </w:tc>
        <w:tc>
          <w:tcPr>
            <w:tcW w:w="1384" w:type="dxa"/>
            <w:hideMark/>
          </w:tcPr>
          <w:p w14:paraId="7C4F12C4" w14:textId="346975AD"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008FEDE8"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310</w:t>
            </w:r>
          </w:p>
        </w:tc>
        <w:tc>
          <w:tcPr>
            <w:tcW w:w="2949" w:type="dxa"/>
            <w:hideMark/>
          </w:tcPr>
          <w:p w14:paraId="2CA684C5"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r w:rsidR="00674C83" w:rsidRPr="002838E9" w14:paraId="1B24CDAA" w14:textId="77777777" w:rsidTr="006F2B79">
        <w:trPr>
          <w:trHeight w:val="600"/>
        </w:trPr>
        <w:tc>
          <w:tcPr>
            <w:tcW w:w="818" w:type="dxa"/>
            <w:noWrap/>
            <w:hideMark/>
          </w:tcPr>
          <w:p w14:paraId="3C374C31"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11</w:t>
            </w:r>
          </w:p>
        </w:tc>
        <w:tc>
          <w:tcPr>
            <w:tcW w:w="3463" w:type="dxa"/>
            <w:noWrap/>
            <w:hideMark/>
          </w:tcPr>
          <w:p w14:paraId="3072BB19"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46, standard: EN 20347</w:t>
            </w:r>
          </w:p>
        </w:tc>
        <w:tc>
          <w:tcPr>
            <w:tcW w:w="1384" w:type="dxa"/>
            <w:hideMark/>
          </w:tcPr>
          <w:p w14:paraId="3C806E39" w14:textId="4CD42C6A"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261146C4"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21</w:t>
            </w:r>
          </w:p>
        </w:tc>
        <w:tc>
          <w:tcPr>
            <w:tcW w:w="2949" w:type="dxa"/>
            <w:hideMark/>
          </w:tcPr>
          <w:p w14:paraId="7FD4A0AB"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r w:rsidR="00674C83" w:rsidRPr="002838E9" w14:paraId="1AA01EC1" w14:textId="77777777" w:rsidTr="006F2B79">
        <w:trPr>
          <w:trHeight w:val="600"/>
        </w:trPr>
        <w:tc>
          <w:tcPr>
            <w:tcW w:w="818" w:type="dxa"/>
            <w:noWrap/>
            <w:hideMark/>
          </w:tcPr>
          <w:p w14:paraId="6DF2AAE0"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12</w:t>
            </w:r>
          </w:p>
        </w:tc>
        <w:tc>
          <w:tcPr>
            <w:tcW w:w="3463" w:type="dxa"/>
            <w:noWrap/>
            <w:hideMark/>
          </w:tcPr>
          <w:p w14:paraId="11925574"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47, standard: EN 20347</w:t>
            </w:r>
          </w:p>
        </w:tc>
        <w:tc>
          <w:tcPr>
            <w:tcW w:w="1384" w:type="dxa"/>
            <w:hideMark/>
          </w:tcPr>
          <w:p w14:paraId="35E50335" w14:textId="02B8ABB0"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2DB8C758"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5</w:t>
            </w:r>
          </w:p>
        </w:tc>
        <w:tc>
          <w:tcPr>
            <w:tcW w:w="2949" w:type="dxa"/>
            <w:hideMark/>
          </w:tcPr>
          <w:p w14:paraId="24C45290"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r w:rsidR="00674C83" w:rsidRPr="002838E9" w14:paraId="36E0BFB2" w14:textId="77777777" w:rsidTr="006F2B79">
        <w:trPr>
          <w:trHeight w:val="600"/>
        </w:trPr>
        <w:tc>
          <w:tcPr>
            <w:tcW w:w="818" w:type="dxa"/>
            <w:noWrap/>
            <w:hideMark/>
          </w:tcPr>
          <w:p w14:paraId="0BC88DAF" w14:textId="77777777" w:rsidR="00AC7AA2" w:rsidRPr="00C95374" w:rsidRDefault="002838E9" w:rsidP="006F2B79">
            <w:pPr>
              <w:rPr>
                <w:rFonts w:ascii="Arial" w:hAnsi="Arial" w:cs="Arial"/>
                <w:sz w:val="20"/>
                <w:szCs w:val="20"/>
              </w:rPr>
            </w:pPr>
            <w:r>
              <w:rPr>
                <w:rFonts w:ascii="Arial" w:eastAsia="Arial" w:hAnsi="Arial" w:cs="Arial"/>
                <w:sz w:val="20"/>
                <w:szCs w:val="20"/>
                <w:lang w:val="en-US"/>
              </w:rPr>
              <w:t>13</w:t>
            </w:r>
          </w:p>
        </w:tc>
        <w:tc>
          <w:tcPr>
            <w:tcW w:w="3463" w:type="dxa"/>
            <w:noWrap/>
            <w:hideMark/>
          </w:tcPr>
          <w:p w14:paraId="27F03590"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Protective safety boots (slip on), size: 48, standard: EN 20347</w:t>
            </w:r>
          </w:p>
        </w:tc>
        <w:tc>
          <w:tcPr>
            <w:tcW w:w="1384" w:type="dxa"/>
            <w:hideMark/>
          </w:tcPr>
          <w:p w14:paraId="454397A0" w14:textId="019F35DD"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pair</w:t>
            </w:r>
          </w:p>
        </w:tc>
        <w:tc>
          <w:tcPr>
            <w:tcW w:w="851" w:type="dxa"/>
            <w:hideMark/>
          </w:tcPr>
          <w:p w14:paraId="4D1CA573" w14:textId="77777777" w:rsidR="00AC7AA2" w:rsidRPr="00C95374" w:rsidRDefault="002838E9" w:rsidP="002838E9">
            <w:pPr>
              <w:jc w:val="center"/>
              <w:rPr>
                <w:rFonts w:ascii="Arial" w:hAnsi="Arial" w:cs="Arial"/>
                <w:sz w:val="20"/>
                <w:szCs w:val="20"/>
              </w:rPr>
            </w:pPr>
            <w:r>
              <w:rPr>
                <w:rFonts w:ascii="Arial" w:eastAsia="Arial" w:hAnsi="Arial" w:cs="Arial"/>
                <w:sz w:val="20"/>
                <w:szCs w:val="20"/>
                <w:lang w:val="en-US"/>
              </w:rPr>
              <w:t>5</w:t>
            </w:r>
          </w:p>
        </w:tc>
        <w:tc>
          <w:tcPr>
            <w:tcW w:w="2949" w:type="dxa"/>
            <w:hideMark/>
          </w:tcPr>
          <w:p w14:paraId="5F03FBD3" w14:textId="77777777" w:rsidR="00AC7AA2" w:rsidRPr="002838E9" w:rsidRDefault="002838E9" w:rsidP="006F2B79">
            <w:pPr>
              <w:rPr>
                <w:rFonts w:ascii="Arial" w:hAnsi="Arial" w:cs="Arial"/>
                <w:sz w:val="20"/>
                <w:szCs w:val="20"/>
                <w:lang w:val="en-US"/>
              </w:rPr>
            </w:pPr>
            <w:r>
              <w:rPr>
                <w:rFonts w:ascii="Arial" w:eastAsia="Arial" w:hAnsi="Arial" w:cs="Arial"/>
                <w:sz w:val="20"/>
                <w:szCs w:val="20"/>
                <w:lang w:val="en-US"/>
              </w:rPr>
              <w:t>Certificate of conformity and quality</w:t>
            </w:r>
          </w:p>
        </w:tc>
      </w:tr>
    </w:tbl>
    <w:p w14:paraId="6726D4AC" w14:textId="77777777" w:rsidR="006A3DC0" w:rsidRDefault="006A3DC0" w:rsidP="00993E0B">
      <w:pPr>
        <w:jc w:val="center"/>
        <w:rPr>
          <w:rFonts w:ascii="Arial" w:hAnsi="Arial" w:cs="Arial"/>
          <w:b/>
          <w:sz w:val="32"/>
          <w:szCs w:val="32"/>
          <w:lang w:val="az-Latn-AZ"/>
        </w:rPr>
      </w:pPr>
    </w:p>
    <w:p w14:paraId="57B9AF7D" w14:textId="77777777" w:rsidR="00993E0B" w:rsidRPr="00C243D3" w:rsidRDefault="002838E9"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098E228F" w14:textId="77777777" w:rsidR="00923D30" w:rsidRPr="00C243D3" w:rsidRDefault="002838E9" w:rsidP="00923D30">
      <w:pPr>
        <w:jc w:val="center"/>
        <w:rPr>
          <w:rFonts w:ascii="Arial" w:hAnsi="Arial" w:cs="Arial"/>
          <w:b/>
          <w:sz w:val="20"/>
          <w:szCs w:val="20"/>
          <w:lang w:val="az-Latn-AZ"/>
        </w:rPr>
      </w:pPr>
      <w:r>
        <w:rPr>
          <w:rFonts w:ascii="Arial" w:eastAsia="Arial" w:hAnsi="Arial" w:cs="Arial"/>
          <w:b/>
          <w:bCs/>
          <w:sz w:val="20"/>
          <w:szCs w:val="20"/>
          <w:lang w:val="en-US"/>
        </w:rPr>
        <w:t xml:space="preserve">Zaur Salamov - Procurement </w:t>
      </w:r>
      <w:r>
        <w:rPr>
          <w:rFonts w:ascii="Arial" w:eastAsia="Arial" w:hAnsi="Arial" w:cs="Arial"/>
          <w:b/>
          <w:bCs/>
          <w:sz w:val="20"/>
          <w:szCs w:val="20"/>
          <w:lang w:val="en-US"/>
        </w:rPr>
        <w:t>Department Specialist</w:t>
      </w:r>
    </w:p>
    <w:p w14:paraId="2CD07AC1" w14:textId="77777777" w:rsidR="00923D30" w:rsidRPr="00C243D3" w:rsidRDefault="002838E9"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14:paraId="3F1C10D2" w14:textId="1C8024F0" w:rsidR="002838E9" w:rsidRPr="002838E9" w:rsidRDefault="002838E9" w:rsidP="002838E9">
      <w:pPr>
        <w:spacing w:line="240" w:lineRule="auto"/>
        <w:rPr>
          <w:rStyle w:val="Hyperlink"/>
          <w:rFonts w:ascii="Lucida Sans Unicode" w:hAnsi="Lucida Sans Unicode" w:cs="Lucida Sans Unicode"/>
          <w:color w:val="auto"/>
          <w:sz w:val="20"/>
          <w:szCs w:val="20"/>
          <w:u w:val="none"/>
          <w:shd w:val="clear" w:color="auto" w:fill="F7F9FA"/>
          <w:lang w:val="az-Latn-AZ"/>
        </w:rPr>
      </w:pPr>
      <w:r>
        <w:rPr>
          <w:rFonts w:ascii="Arial" w:eastAsia="Arial" w:hAnsi="Arial" w:cs="Arial"/>
          <w:sz w:val="20"/>
          <w:szCs w:val="20"/>
          <w:shd w:val="clear" w:color="auto" w:fill="FAFAFA"/>
          <w:lang w:val="en-US"/>
        </w:rPr>
        <w:t xml:space="preserve">E-mail: </w:t>
      </w:r>
      <w:r>
        <w:rPr>
          <w:rFonts w:ascii="Arial" w:eastAsia="Arial" w:hAnsi="Arial" w:cs="Arial"/>
          <w:sz w:val="20"/>
          <w:szCs w:val="20"/>
          <w:shd w:val="clear" w:color="auto" w:fill="FAFAFA"/>
          <w:lang w:val="en-US"/>
        </w:rPr>
        <w:t>zaur.salamov@asco.az</w:t>
      </w:r>
    </w:p>
    <w:p w14:paraId="4FD4FAE7" w14:textId="77777777" w:rsidR="00993E0B" w:rsidRPr="00993E0B" w:rsidRDefault="002838E9"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14:paraId="38AA5B5E" w14:textId="77777777" w:rsidR="00993E0B" w:rsidRPr="00993E0B" w:rsidRDefault="002838E9" w:rsidP="00B64945">
      <w:pPr>
        <w:jc w:val="both"/>
        <w:rPr>
          <w:rFonts w:ascii="Arial" w:eastAsia="Arial" w:hAnsi="Arial" w:cs="Arial"/>
          <w:sz w:val="20"/>
          <w:szCs w:val="20"/>
          <w:lang w:val="en-US"/>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documents:http://asco.az/sirket/satinalmalar/podratcilarin-elektron-muraciet-formasi/</w:t>
      </w:r>
    </w:p>
    <w:p w14:paraId="7A7FEAC1" w14:textId="77777777" w:rsidR="00993E0B" w:rsidRPr="00993E0B" w:rsidRDefault="002838E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Articles of Association of the company (all amendments and changes including)</w:t>
      </w:r>
    </w:p>
    <w:p w14:paraId="185DE481" w14:textId="77777777" w:rsidR="00993E0B" w:rsidRPr="00993E0B" w:rsidRDefault="002838E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w:t>
      </w:r>
      <w:r>
        <w:rPr>
          <w:rFonts w:ascii="Arial" w:eastAsia="Arial" w:hAnsi="Arial" w:cs="Arial"/>
          <w:sz w:val="20"/>
          <w:szCs w:val="20"/>
          <w:lang w:val="en-US"/>
        </w:rPr>
        <w:t>istry of commercial legal entities  (such extract to be issued not later than last 1 month)</w:t>
      </w:r>
    </w:p>
    <w:p w14:paraId="6513DC0A" w14:textId="77777777" w:rsidR="00993E0B" w:rsidRPr="00993E0B" w:rsidRDefault="002838E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5ED47CB" w14:textId="77777777" w:rsidR="00993E0B" w:rsidRPr="00993E0B" w:rsidRDefault="002838E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3AE8209F" w14:textId="77777777" w:rsidR="00993E0B" w:rsidRPr="00993E0B" w:rsidRDefault="002838E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w:t>
      </w:r>
      <w:r>
        <w:rPr>
          <w:rFonts w:ascii="Arial" w:eastAsia="Arial" w:hAnsi="Arial" w:cs="Arial"/>
          <w:sz w:val="20"/>
          <w:szCs w:val="20"/>
          <w:lang w:val="en-US"/>
        </w:rPr>
        <w:t xml:space="preserve">pending on the taxation system) / reference issued by taxation bodies on non-existence of debts for tax </w:t>
      </w:r>
    </w:p>
    <w:p w14:paraId="7638407C" w14:textId="77777777" w:rsidR="00993E0B" w:rsidRPr="00993E0B" w:rsidRDefault="002838E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70ED53F" w14:textId="77777777" w:rsidR="00993E0B" w:rsidRPr="00993E0B" w:rsidRDefault="002838E9"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3F17C9FF" w14:textId="77777777" w:rsidR="00993E0B" w:rsidRPr="00993E0B" w:rsidRDefault="00993E0B" w:rsidP="00B64945">
      <w:pPr>
        <w:jc w:val="both"/>
        <w:rPr>
          <w:rFonts w:ascii="Arial" w:hAnsi="Arial" w:cs="Arial"/>
          <w:sz w:val="20"/>
          <w:szCs w:val="20"/>
          <w:lang w:val="en-US"/>
        </w:rPr>
      </w:pPr>
    </w:p>
    <w:p w14:paraId="0EAD1BFF" w14:textId="77777777" w:rsidR="00993E0B" w:rsidRPr="00993E0B" w:rsidRDefault="002838E9"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w:t>
      </w:r>
      <w:r>
        <w:rPr>
          <w:rFonts w:ascii="Arial" w:eastAsia="Arial" w:hAnsi="Arial" w:cs="Arial"/>
          <w:sz w:val="20"/>
          <w:szCs w:val="20"/>
          <w:lang w:val="en-US"/>
        </w:rPr>
        <w:t xml:space="preserve">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B44C4A0C">
      <w:start w:val="1"/>
      <w:numFmt w:val="decimal"/>
      <w:lvlText w:val="%1."/>
      <w:lvlJc w:val="left"/>
      <w:pPr>
        <w:ind w:left="360" w:hanging="360"/>
      </w:pPr>
    </w:lvl>
    <w:lvl w:ilvl="1" w:tplc="3E5240AA">
      <w:start w:val="1"/>
      <w:numFmt w:val="lowerLetter"/>
      <w:lvlText w:val="%2."/>
      <w:lvlJc w:val="left"/>
      <w:pPr>
        <w:ind w:left="1080" w:hanging="360"/>
      </w:pPr>
    </w:lvl>
    <w:lvl w:ilvl="2" w:tplc="34540000">
      <w:start w:val="1"/>
      <w:numFmt w:val="lowerRoman"/>
      <w:lvlText w:val="%3."/>
      <w:lvlJc w:val="right"/>
      <w:pPr>
        <w:ind w:left="1800" w:hanging="180"/>
      </w:pPr>
    </w:lvl>
    <w:lvl w:ilvl="3" w:tplc="7F4CE348">
      <w:start w:val="1"/>
      <w:numFmt w:val="decimal"/>
      <w:lvlText w:val="%4."/>
      <w:lvlJc w:val="left"/>
      <w:pPr>
        <w:ind w:left="2520" w:hanging="360"/>
      </w:pPr>
    </w:lvl>
    <w:lvl w:ilvl="4" w:tplc="E2462568">
      <w:start w:val="1"/>
      <w:numFmt w:val="lowerLetter"/>
      <w:lvlText w:val="%5."/>
      <w:lvlJc w:val="left"/>
      <w:pPr>
        <w:ind w:left="3240" w:hanging="360"/>
      </w:pPr>
    </w:lvl>
    <w:lvl w:ilvl="5" w:tplc="4C6A02BC">
      <w:start w:val="1"/>
      <w:numFmt w:val="lowerRoman"/>
      <w:lvlText w:val="%6."/>
      <w:lvlJc w:val="right"/>
      <w:pPr>
        <w:ind w:left="3960" w:hanging="180"/>
      </w:pPr>
    </w:lvl>
    <w:lvl w:ilvl="6" w:tplc="5BD0C5AC">
      <w:start w:val="1"/>
      <w:numFmt w:val="decimal"/>
      <w:lvlText w:val="%7."/>
      <w:lvlJc w:val="left"/>
      <w:pPr>
        <w:ind w:left="4680" w:hanging="360"/>
      </w:pPr>
    </w:lvl>
    <w:lvl w:ilvl="7" w:tplc="CAB05FD8">
      <w:start w:val="1"/>
      <w:numFmt w:val="lowerLetter"/>
      <w:lvlText w:val="%8."/>
      <w:lvlJc w:val="left"/>
      <w:pPr>
        <w:ind w:left="5400" w:hanging="360"/>
      </w:pPr>
    </w:lvl>
    <w:lvl w:ilvl="8" w:tplc="7DACA9F4">
      <w:start w:val="1"/>
      <w:numFmt w:val="lowerRoman"/>
      <w:lvlText w:val="%9."/>
      <w:lvlJc w:val="right"/>
      <w:pPr>
        <w:ind w:left="6120" w:hanging="180"/>
      </w:pPr>
    </w:lvl>
  </w:abstractNum>
  <w:abstractNum w:abstractNumId="1" w15:restartNumberingAfterBreak="0">
    <w:nsid w:val="2B97027F"/>
    <w:multiLevelType w:val="hybridMultilevel"/>
    <w:tmpl w:val="D1683618"/>
    <w:lvl w:ilvl="0" w:tplc="B41C1C9E">
      <w:start w:val="1"/>
      <w:numFmt w:val="bullet"/>
      <w:lvlText w:val=""/>
      <w:lvlJc w:val="left"/>
      <w:pPr>
        <w:ind w:left="720" w:hanging="360"/>
      </w:pPr>
      <w:rPr>
        <w:rFonts w:ascii="Symbol" w:hAnsi="Symbol" w:hint="default"/>
      </w:rPr>
    </w:lvl>
    <w:lvl w:ilvl="1" w:tplc="3DC04FEE">
      <w:start w:val="1"/>
      <w:numFmt w:val="bullet"/>
      <w:lvlText w:val="o"/>
      <w:lvlJc w:val="left"/>
      <w:pPr>
        <w:ind w:left="1440" w:hanging="360"/>
      </w:pPr>
      <w:rPr>
        <w:rFonts w:ascii="Courier New" w:hAnsi="Courier New" w:cs="Courier New" w:hint="default"/>
      </w:rPr>
    </w:lvl>
    <w:lvl w:ilvl="2" w:tplc="E062C218">
      <w:start w:val="1"/>
      <w:numFmt w:val="bullet"/>
      <w:lvlText w:val=""/>
      <w:lvlJc w:val="left"/>
      <w:pPr>
        <w:ind w:left="2160" w:hanging="360"/>
      </w:pPr>
      <w:rPr>
        <w:rFonts w:ascii="Wingdings" w:hAnsi="Wingdings" w:hint="default"/>
      </w:rPr>
    </w:lvl>
    <w:lvl w:ilvl="3" w:tplc="9D682486">
      <w:start w:val="1"/>
      <w:numFmt w:val="bullet"/>
      <w:lvlText w:val=""/>
      <w:lvlJc w:val="left"/>
      <w:pPr>
        <w:ind w:left="2880" w:hanging="360"/>
      </w:pPr>
      <w:rPr>
        <w:rFonts w:ascii="Symbol" w:hAnsi="Symbol" w:hint="default"/>
      </w:rPr>
    </w:lvl>
    <w:lvl w:ilvl="4" w:tplc="A9302DCC">
      <w:start w:val="1"/>
      <w:numFmt w:val="bullet"/>
      <w:lvlText w:val="o"/>
      <w:lvlJc w:val="left"/>
      <w:pPr>
        <w:ind w:left="3600" w:hanging="360"/>
      </w:pPr>
      <w:rPr>
        <w:rFonts w:ascii="Courier New" w:hAnsi="Courier New" w:cs="Courier New" w:hint="default"/>
      </w:rPr>
    </w:lvl>
    <w:lvl w:ilvl="5" w:tplc="37E260AE">
      <w:start w:val="1"/>
      <w:numFmt w:val="bullet"/>
      <w:lvlText w:val=""/>
      <w:lvlJc w:val="left"/>
      <w:pPr>
        <w:ind w:left="4320" w:hanging="360"/>
      </w:pPr>
      <w:rPr>
        <w:rFonts w:ascii="Wingdings" w:hAnsi="Wingdings" w:hint="default"/>
      </w:rPr>
    </w:lvl>
    <w:lvl w:ilvl="6" w:tplc="718A4DE6">
      <w:start w:val="1"/>
      <w:numFmt w:val="bullet"/>
      <w:lvlText w:val=""/>
      <w:lvlJc w:val="left"/>
      <w:pPr>
        <w:ind w:left="5040" w:hanging="360"/>
      </w:pPr>
      <w:rPr>
        <w:rFonts w:ascii="Symbol" w:hAnsi="Symbol" w:hint="default"/>
      </w:rPr>
    </w:lvl>
    <w:lvl w:ilvl="7" w:tplc="C94CF916">
      <w:start w:val="1"/>
      <w:numFmt w:val="bullet"/>
      <w:lvlText w:val="o"/>
      <w:lvlJc w:val="left"/>
      <w:pPr>
        <w:ind w:left="5760" w:hanging="360"/>
      </w:pPr>
      <w:rPr>
        <w:rFonts w:ascii="Courier New" w:hAnsi="Courier New" w:cs="Courier New" w:hint="default"/>
      </w:rPr>
    </w:lvl>
    <w:lvl w:ilvl="8" w:tplc="451479B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AC2A07C">
      <w:start w:val="1"/>
      <w:numFmt w:val="bullet"/>
      <w:lvlText w:val=""/>
      <w:lvlJc w:val="left"/>
      <w:pPr>
        <w:ind w:left="720" w:hanging="360"/>
      </w:pPr>
      <w:rPr>
        <w:rFonts w:ascii="Wingdings" w:hAnsi="Wingdings" w:hint="default"/>
      </w:rPr>
    </w:lvl>
    <w:lvl w:ilvl="1" w:tplc="67E06B56">
      <w:start w:val="1"/>
      <w:numFmt w:val="bullet"/>
      <w:lvlText w:val="o"/>
      <w:lvlJc w:val="left"/>
      <w:pPr>
        <w:ind w:left="1440" w:hanging="360"/>
      </w:pPr>
      <w:rPr>
        <w:rFonts w:ascii="Courier New" w:hAnsi="Courier New" w:cs="Courier New" w:hint="default"/>
      </w:rPr>
    </w:lvl>
    <w:lvl w:ilvl="2" w:tplc="23F6DAC8">
      <w:start w:val="1"/>
      <w:numFmt w:val="bullet"/>
      <w:lvlText w:val=""/>
      <w:lvlJc w:val="left"/>
      <w:pPr>
        <w:ind w:left="2160" w:hanging="360"/>
      </w:pPr>
      <w:rPr>
        <w:rFonts w:ascii="Wingdings" w:hAnsi="Wingdings" w:hint="default"/>
      </w:rPr>
    </w:lvl>
    <w:lvl w:ilvl="3" w:tplc="D4E61150">
      <w:start w:val="1"/>
      <w:numFmt w:val="bullet"/>
      <w:lvlText w:val=""/>
      <w:lvlJc w:val="left"/>
      <w:pPr>
        <w:ind w:left="2880" w:hanging="360"/>
      </w:pPr>
      <w:rPr>
        <w:rFonts w:ascii="Symbol" w:hAnsi="Symbol" w:hint="default"/>
      </w:rPr>
    </w:lvl>
    <w:lvl w:ilvl="4" w:tplc="B1DA9CA6">
      <w:start w:val="1"/>
      <w:numFmt w:val="bullet"/>
      <w:lvlText w:val="o"/>
      <w:lvlJc w:val="left"/>
      <w:pPr>
        <w:ind w:left="3600" w:hanging="360"/>
      </w:pPr>
      <w:rPr>
        <w:rFonts w:ascii="Courier New" w:hAnsi="Courier New" w:cs="Courier New" w:hint="default"/>
      </w:rPr>
    </w:lvl>
    <w:lvl w:ilvl="5" w:tplc="355A347C">
      <w:start w:val="1"/>
      <w:numFmt w:val="bullet"/>
      <w:lvlText w:val=""/>
      <w:lvlJc w:val="left"/>
      <w:pPr>
        <w:ind w:left="4320" w:hanging="360"/>
      </w:pPr>
      <w:rPr>
        <w:rFonts w:ascii="Wingdings" w:hAnsi="Wingdings" w:hint="default"/>
      </w:rPr>
    </w:lvl>
    <w:lvl w:ilvl="6" w:tplc="E5E2AFDC">
      <w:start w:val="1"/>
      <w:numFmt w:val="bullet"/>
      <w:lvlText w:val=""/>
      <w:lvlJc w:val="left"/>
      <w:pPr>
        <w:ind w:left="5040" w:hanging="360"/>
      </w:pPr>
      <w:rPr>
        <w:rFonts w:ascii="Symbol" w:hAnsi="Symbol" w:hint="default"/>
      </w:rPr>
    </w:lvl>
    <w:lvl w:ilvl="7" w:tplc="FBBCDE70">
      <w:start w:val="1"/>
      <w:numFmt w:val="bullet"/>
      <w:lvlText w:val="o"/>
      <w:lvlJc w:val="left"/>
      <w:pPr>
        <w:ind w:left="5760" w:hanging="360"/>
      </w:pPr>
      <w:rPr>
        <w:rFonts w:ascii="Courier New" w:hAnsi="Courier New" w:cs="Courier New" w:hint="default"/>
      </w:rPr>
    </w:lvl>
    <w:lvl w:ilvl="8" w:tplc="19C648E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DD8E4F46">
      <w:numFmt w:val="bullet"/>
      <w:lvlText w:val="-"/>
      <w:lvlJc w:val="left"/>
      <w:pPr>
        <w:ind w:left="479" w:hanging="360"/>
      </w:pPr>
      <w:rPr>
        <w:rFonts w:ascii="Arial" w:eastAsiaTheme="minorHAnsi" w:hAnsi="Arial" w:cs="Arial" w:hint="default"/>
      </w:rPr>
    </w:lvl>
    <w:lvl w:ilvl="1" w:tplc="8DEE71D6" w:tentative="1">
      <w:start w:val="1"/>
      <w:numFmt w:val="bullet"/>
      <w:lvlText w:val="o"/>
      <w:lvlJc w:val="left"/>
      <w:pPr>
        <w:ind w:left="1199" w:hanging="360"/>
      </w:pPr>
      <w:rPr>
        <w:rFonts w:ascii="Courier New" w:hAnsi="Courier New" w:cs="Courier New" w:hint="default"/>
      </w:rPr>
    </w:lvl>
    <w:lvl w:ilvl="2" w:tplc="9C643360" w:tentative="1">
      <w:start w:val="1"/>
      <w:numFmt w:val="bullet"/>
      <w:lvlText w:val=""/>
      <w:lvlJc w:val="left"/>
      <w:pPr>
        <w:ind w:left="1919" w:hanging="360"/>
      </w:pPr>
      <w:rPr>
        <w:rFonts w:ascii="Wingdings" w:hAnsi="Wingdings" w:hint="default"/>
      </w:rPr>
    </w:lvl>
    <w:lvl w:ilvl="3" w:tplc="35FC4D7E" w:tentative="1">
      <w:start w:val="1"/>
      <w:numFmt w:val="bullet"/>
      <w:lvlText w:val=""/>
      <w:lvlJc w:val="left"/>
      <w:pPr>
        <w:ind w:left="2639" w:hanging="360"/>
      </w:pPr>
      <w:rPr>
        <w:rFonts w:ascii="Symbol" w:hAnsi="Symbol" w:hint="default"/>
      </w:rPr>
    </w:lvl>
    <w:lvl w:ilvl="4" w:tplc="6232B296" w:tentative="1">
      <w:start w:val="1"/>
      <w:numFmt w:val="bullet"/>
      <w:lvlText w:val="o"/>
      <w:lvlJc w:val="left"/>
      <w:pPr>
        <w:ind w:left="3359" w:hanging="360"/>
      </w:pPr>
      <w:rPr>
        <w:rFonts w:ascii="Courier New" w:hAnsi="Courier New" w:cs="Courier New" w:hint="default"/>
      </w:rPr>
    </w:lvl>
    <w:lvl w:ilvl="5" w:tplc="B83EC220" w:tentative="1">
      <w:start w:val="1"/>
      <w:numFmt w:val="bullet"/>
      <w:lvlText w:val=""/>
      <w:lvlJc w:val="left"/>
      <w:pPr>
        <w:ind w:left="4079" w:hanging="360"/>
      </w:pPr>
      <w:rPr>
        <w:rFonts w:ascii="Wingdings" w:hAnsi="Wingdings" w:hint="default"/>
      </w:rPr>
    </w:lvl>
    <w:lvl w:ilvl="6" w:tplc="DA5CB92C" w:tentative="1">
      <w:start w:val="1"/>
      <w:numFmt w:val="bullet"/>
      <w:lvlText w:val=""/>
      <w:lvlJc w:val="left"/>
      <w:pPr>
        <w:ind w:left="4799" w:hanging="360"/>
      </w:pPr>
      <w:rPr>
        <w:rFonts w:ascii="Symbol" w:hAnsi="Symbol" w:hint="default"/>
      </w:rPr>
    </w:lvl>
    <w:lvl w:ilvl="7" w:tplc="42C4BD3A" w:tentative="1">
      <w:start w:val="1"/>
      <w:numFmt w:val="bullet"/>
      <w:lvlText w:val="o"/>
      <w:lvlJc w:val="left"/>
      <w:pPr>
        <w:ind w:left="5519" w:hanging="360"/>
      </w:pPr>
      <w:rPr>
        <w:rFonts w:ascii="Courier New" w:hAnsi="Courier New" w:cs="Courier New" w:hint="default"/>
      </w:rPr>
    </w:lvl>
    <w:lvl w:ilvl="8" w:tplc="DC44A92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526EC8A0">
      <w:start w:val="1"/>
      <w:numFmt w:val="bullet"/>
      <w:lvlText w:val=""/>
      <w:lvlJc w:val="left"/>
      <w:pPr>
        <w:ind w:left="839" w:hanging="360"/>
      </w:pPr>
      <w:rPr>
        <w:rFonts w:ascii="Symbol" w:hAnsi="Symbol" w:hint="default"/>
      </w:rPr>
    </w:lvl>
    <w:lvl w:ilvl="1" w:tplc="4B349800">
      <w:start w:val="1"/>
      <w:numFmt w:val="bullet"/>
      <w:lvlText w:val="o"/>
      <w:lvlJc w:val="left"/>
      <w:pPr>
        <w:ind w:left="1559" w:hanging="360"/>
      </w:pPr>
      <w:rPr>
        <w:rFonts w:ascii="Courier New" w:hAnsi="Courier New" w:cs="Courier New" w:hint="default"/>
      </w:rPr>
    </w:lvl>
    <w:lvl w:ilvl="2" w:tplc="C716120C">
      <w:start w:val="1"/>
      <w:numFmt w:val="bullet"/>
      <w:lvlText w:val=""/>
      <w:lvlJc w:val="left"/>
      <w:pPr>
        <w:ind w:left="2279" w:hanging="360"/>
      </w:pPr>
      <w:rPr>
        <w:rFonts w:ascii="Wingdings" w:hAnsi="Wingdings" w:hint="default"/>
      </w:rPr>
    </w:lvl>
    <w:lvl w:ilvl="3" w:tplc="C414BDE8">
      <w:start w:val="1"/>
      <w:numFmt w:val="bullet"/>
      <w:lvlText w:val=""/>
      <w:lvlJc w:val="left"/>
      <w:pPr>
        <w:ind w:left="2999" w:hanging="360"/>
      </w:pPr>
      <w:rPr>
        <w:rFonts w:ascii="Symbol" w:hAnsi="Symbol" w:hint="default"/>
      </w:rPr>
    </w:lvl>
    <w:lvl w:ilvl="4" w:tplc="E49E1950">
      <w:start w:val="1"/>
      <w:numFmt w:val="bullet"/>
      <w:lvlText w:val="o"/>
      <w:lvlJc w:val="left"/>
      <w:pPr>
        <w:ind w:left="3719" w:hanging="360"/>
      </w:pPr>
      <w:rPr>
        <w:rFonts w:ascii="Courier New" w:hAnsi="Courier New" w:cs="Courier New" w:hint="default"/>
      </w:rPr>
    </w:lvl>
    <w:lvl w:ilvl="5" w:tplc="76505CFC">
      <w:start w:val="1"/>
      <w:numFmt w:val="bullet"/>
      <w:lvlText w:val=""/>
      <w:lvlJc w:val="left"/>
      <w:pPr>
        <w:ind w:left="4439" w:hanging="360"/>
      </w:pPr>
      <w:rPr>
        <w:rFonts w:ascii="Wingdings" w:hAnsi="Wingdings" w:hint="default"/>
      </w:rPr>
    </w:lvl>
    <w:lvl w:ilvl="6" w:tplc="8864CDF4">
      <w:start w:val="1"/>
      <w:numFmt w:val="bullet"/>
      <w:lvlText w:val=""/>
      <w:lvlJc w:val="left"/>
      <w:pPr>
        <w:ind w:left="5159" w:hanging="360"/>
      </w:pPr>
      <w:rPr>
        <w:rFonts w:ascii="Symbol" w:hAnsi="Symbol" w:hint="default"/>
      </w:rPr>
    </w:lvl>
    <w:lvl w:ilvl="7" w:tplc="C25A81FE">
      <w:start w:val="1"/>
      <w:numFmt w:val="bullet"/>
      <w:lvlText w:val="o"/>
      <w:lvlJc w:val="left"/>
      <w:pPr>
        <w:ind w:left="5879" w:hanging="360"/>
      </w:pPr>
      <w:rPr>
        <w:rFonts w:ascii="Courier New" w:hAnsi="Courier New" w:cs="Courier New" w:hint="default"/>
      </w:rPr>
    </w:lvl>
    <w:lvl w:ilvl="8" w:tplc="7098FBB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C34A496">
      <w:start w:val="1"/>
      <w:numFmt w:val="upperRoman"/>
      <w:lvlText w:val="%1."/>
      <w:lvlJc w:val="right"/>
      <w:pPr>
        <w:ind w:left="720" w:hanging="360"/>
      </w:pPr>
    </w:lvl>
    <w:lvl w:ilvl="1" w:tplc="BF00EC92">
      <w:start w:val="1"/>
      <w:numFmt w:val="lowerLetter"/>
      <w:lvlText w:val="%2."/>
      <w:lvlJc w:val="left"/>
      <w:pPr>
        <w:ind w:left="1440" w:hanging="360"/>
      </w:pPr>
    </w:lvl>
    <w:lvl w:ilvl="2" w:tplc="56BE42EC">
      <w:start w:val="1"/>
      <w:numFmt w:val="lowerRoman"/>
      <w:lvlText w:val="%3."/>
      <w:lvlJc w:val="right"/>
      <w:pPr>
        <w:ind w:left="2160" w:hanging="180"/>
      </w:pPr>
    </w:lvl>
    <w:lvl w:ilvl="3" w:tplc="D43236CE">
      <w:start w:val="1"/>
      <w:numFmt w:val="decimal"/>
      <w:lvlText w:val="%4."/>
      <w:lvlJc w:val="left"/>
      <w:pPr>
        <w:ind w:left="2880" w:hanging="360"/>
      </w:pPr>
    </w:lvl>
    <w:lvl w:ilvl="4" w:tplc="DF3C7D7E">
      <w:start w:val="1"/>
      <w:numFmt w:val="lowerLetter"/>
      <w:lvlText w:val="%5."/>
      <w:lvlJc w:val="left"/>
      <w:pPr>
        <w:ind w:left="3600" w:hanging="360"/>
      </w:pPr>
    </w:lvl>
    <w:lvl w:ilvl="5" w:tplc="A7B6A578">
      <w:start w:val="1"/>
      <w:numFmt w:val="lowerRoman"/>
      <w:lvlText w:val="%6."/>
      <w:lvlJc w:val="right"/>
      <w:pPr>
        <w:ind w:left="4320" w:hanging="180"/>
      </w:pPr>
    </w:lvl>
    <w:lvl w:ilvl="6" w:tplc="8A42A1A2">
      <w:start w:val="1"/>
      <w:numFmt w:val="decimal"/>
      <w:lvlText w:val="%7."/>
      <w:lvlJc w:val="left"/>
      <w:pPr>
        <w:ind w:left="5040" w:hanging="360"/>
      </w:pPr>
    </w:lvl>
    <w:lvl w:ilvl="7" w:tplc="3620E662">
      <w:start w:val="1"/>
      <w:numFmt w:val="lowerLetter"/>
      <w:lvlText w:val="%8."/>
      <w:lvlJc w:val="left"/>
      <w:pPr>
        <w:ind w:left="5760" w:hanging="360"/>
      </w:pPr>
    </w:lvl>
    <w:lvl w:ilvl="8" w:tplc="DFAC4532">
      <w:start w:val="1"/>
      <w:numFmt w:val="lowerRoman"/>
      <w:lvlText w:val="%9."/>
      <w:lvlJc w:val="right"/>
      <w:pPr>
        <w:ind w:left="6480" w:hanging="180"/>
      </w:pPr>
    </w:lvl>
  </w:abstractNum>
  <w:abstractNum w:abstractNumId="6" w15:restartNumberingAfterBreak="0">
    <w:nsid w:val="79226FC0"/>
    <w:multiLevelType w:val="hybridMultilevel"/>
    <w:tmpl w:val="E9EA68F0"/>
    <w:lvl w:ilvl="0" w:tplc="E0223A32">
      <w:start w:val="1"/>
      <w:numFmt w:val="bullet"/>
      <w:lvlText w:val=""/>
      <w:lvlJc w:val="left"/>
      <w:pPr>
        <w:ind w:left="720" w:hanging="360"/>
      </w:pPr>
      <w:rPr>
        <w:rFonts w:ascii="Wingdings" w:hAnsi="Wingdings" w:hint="default"/>
      </w:rPr>
    </w:lvl>
    <w:lvl w:ilvl="1" w:tplc="0B3C4A94">
      <w:start w:val="1"/>
      <w:numFmt w:val="bullet"/>
      <w:lvlText w:val="o"/>
      <w:lvlJc w:val="left"/>
      <w:pPr>
        <w:ind w:left="1440" w:hanging="360"/>
      </w:pPr>
      <w:rPr>
        <w:rFonts w:ascii="Courier New" w:hAnsi="Courier New" w:cs="Courier New" w:hint="default"/>
      </w:rPr>
    </w:lvl>
    <w:lvl w:ilvl="2" w:tplc="92148E80">
      <w:start w:val="1"/>
      <w:numFmt w:val="bullet"/>
      <w:lvlText w:val=""/>
      <w:lvlJc w:val="left"/>
      <w:pPr>
        <w:ind w:left="2160" w:hanging="360"/>
      </w:pPr>
      <w:rPr>
        <w:rFonts w:ascii="Wingdings" w:hAnsi="Wingdings" w:hint="default"/>
      </w:rPr>
    </w:lvl>
    <w:lvl w:ilvl="3" w:tplc="6D8C06FE">
      <w:start w:val="1"/>
      <w:numFmt w:val="bullet"/>
      <w:lvlText w:val=""/>
      <w:lvlJc w:val="left"/>
      <w:pPr>
        <w:ind w:left="2880" w:hanging="360"/>
      </w:pPr>
      <w:rPr>
        <w:rFonts w:ascii="Symbol" w:hAnsi="Symbol" w:hint="default"/>
      </w:rPr>
    </w:lvl>
    <w:lvl w:ilvl="4" w:tplc="817AA5A8">
      <w:start w:val="1"/>
      <w:numFmt w:val="bullet"/>
      <w:lvlText w:val="o"/>
      <w:lvlJc w:val="left"/>
      <w:pPr>
        <w:ind w:left="3600" w:hanging="360"/>
      </w:pPr>
      <w:rPr>
        <w:rFonts w:ascii="Courier New" w:hAnsi="Courier New" w:cs="Courier New" w:hint="default"/>
      </w:rPr>
    </w:lvl>
    <w:lvl w:ilvl="5" w:tplc="89BC6A7C">
      <w:start w:val="1"/>
      <w:numFmt w:val="bullet"/>
      <w:lvlText w:val=""/>
      <w:lvlJc w:val="left"/>
      <w:pPr>
        <w:ind w:left="4320" w:hanging="360"/>
      </w:pPr>
      <w:rPr>
        <w:rFonts w:ascii="Wingdings" w:hAnsi="Wingdings" w:hint="default"/>
      </w:rPr>
    </w:lvl>
    <w:lvl w:ilvl="6" w:tplc="9DAEB660">
      <w:start w:val="1"/>
      <w:numFmt w:val="bullet"/>
      <w:lvlText w:val=""/>
      <w:lvlJc w:val="left"/>
      <w:pPr>
        <w:ind w:left="5040" w:hanging="360"/>
      </w:pPr>
      <w:rPr>
        <w:rFonts w:ascii="Symbol" w:hAnsi="Symbol" w:hint="default"/>
      </w:rPr>
    </w:lvl>
    <w:lvl w:ilvl="7" w:tplc="2E0CF2DA">
      <w:start w:val="1"/>
      <w:numFmt w:val="bullet"/>
      <w:lvlText w:val="o"/>
      <w:lvlJc w:val="left"/>
      <w:pPr>
        <w:ind w:left="5760" w:hanging="360"/>
      </w:pPr>
      <w:rPr>
        <w:rFonts w:ascii="Courier New" w:hAnsi="Courier New" w:cs="Courier New" w:hint="default"/>
      </w:rPr>
    </w:lvl>
    <w:lvl w:ilvl="8" w:tplc="5D68FD5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86D4F334">
      <w:start w:val="1"/>
      <w:numFmt w:val="bullet"/>
      <w:lvlText w:val=""/>
      <w:lvlJc w:val="left"/>
      <w:pPr>
        <w:ind w:left="720" w:hanging="360"/>
      </w:pPr>
      <w:rPr>
        <w:rFonts w:ascii="Wingdings" w:hAnsi="Wingdings" w:hint="default"/>
      </w:rPr>
    </w:lvl>
    <w:lvl w:ilvl="1" w:tplc="A5204B44">
      <w:start w:val="1"/>
      <w:numFmt w:val="bullet"/>
      <w:lvlText w:val="o"/>
      <w:lvlJc w:val="left"/>
      <w:pPr>
        <w:ind w:left="1440" w:hanging="360"/>
      </w:pPr>
      <w:rPr>
        <w:rFonts w:ascii="Courier New" w:hAnsi="Courier New" w:cs="Courier New" w:hint="default"/>
      </w:rPr>
    </w:lvl>
    <w:lvl w:ilvl="2" w:tplc="EB4C5FDC">
      <w:start w:val="1"/>
      <w:numFmt w:val="bullet"/>
      <w:lvlText w:val=""/>
      <w:lvlJc w:val="left"/>
      <w:pPr>
        <w:ind w:left="2160" w:hanging="360"/>
      </w:pPr>
      <w:rPr>
        <w:rFonts w:ascii="Wingdings" w:hAnsi="Wingdings" w:hint="default"/>
      </w:rPr>
    </w:lvl>
    <w:lvl w:ilvl="3" w:tplc="0C3E28F4">
      <w:start w:val="1"/>
      <w:numFmt w:val="bullet"/>
      <w:lvlText w:val=""/>
      <w:lvlJc w:val="left"/>
      <w:pPr>
        <w:ind w:left="2880" w:hanging="360"/>
      </w:pPr>
      <w:rPr>
        <w:rFonts w:ascii="Symbol" w:hAnsi="Symbol" w:hint="default"/>
      </w:rPr>
    </w:lvl>
    <w:lvl w:ilvl="4" w:tplc="6F4E755A">
      <w:start w:val="1"/>
      <w:numFmt w:val="bullet"/>
      <w:lvlText w:val="o"/>
      <w:lvlJc w:val="left"/>
      <w:pPr>
        <w:ind w:left="3600" w:hanging="360"/>
      </w:pPr>
      <w:rPr>
        <w:rFonts w:ascii="Courier New" w:hAnsi="Courier New" w:cs="Courier New" w:hint="default"/>
      </w:rPr>
    </w:lvl>
    <w:lvl w:ilvl="5" w:tplc="98CA17D2">
      <w:start w:val="1"/>
      <w:numFmt w:val="bullet"/>
      <w:lvlText w:val=""/>
      <w:lvlJc w:val="left"/>
      <w:pPr>
        <w:ind w:left="4320" w:hanging="360"/>
      </w:pPr>
      <w:rPr>
        <w:rFonts w:ascii="Wingdings" w:hAnsi="Wingdings" w:hint="default"/>
      </w:rPr>
    </w:lvl>
    <w:lvl w:ilvl="6" w:tplc="15FE20A4">
      <w:start w:val="1"/>
      <w:numFmt w:val="bullet"/>
      <w:lvlText w:val=""/>
      <w:lvlJc w:val="left"/>
      <w:pPr>
        <w:ind w:left="5040" w:hanging="360"/>
      </w:pPr>
      <w:rPr>
        <w:rFonts w:ascii="Symbol" w:hAnsi="Symbol" w:hint="default"/>
      </w:rPr>
    </w:lvl>
    <w:lvl w:ilvl="7" w:tplc="A69AD714">
      <w:start w:val="1"/>
      <w:numFmt w:val="bullet"/>
      <w:lvlText w:val="o"/>
      <w:lvlJc w:val="left"/>
      <w:pPr>
        <w:ind w:left="5760" w:hanging="360"/>
      </w:pPr>
      <w:rPr>
        <w:rFonts w:ascii="Courier New" w:hAnsi="Courier New" w:cs="Courier New" w:hint="default"/>
      </w:rPr>
    </w:lvl>
    <w:lvl w:ilvl="8" w:tplc="A7503A5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E1645E8">
      <w:start w:val="1"/>
      <w:numFmt w:val="decimal"/>
      <w:lvlText w:val="%1."/>
      <w:lvlJc w:val="left"/>
      <w:pPr>
        <w:ind w:left="720" w:hanging="360"/>
      </w:pPr>
    </w:lvl>
    <w:lvl w:ilvl="1" w:tplc="39106BAA">
      <w:start w:val="1"/>
      <w:numFmt w:val="lowerLetter"/>
      <w:lvlText w:val="%2."/>
      <w:lvlJc w:val="left"/>
      <w:pPr>
        <w:ind w:left="1440" w:hanging="360"/>
      </w:pPr>
    </w:lvl>
    <w:lvl w:ilvl="2" w:tplc="C7BC0F3E">
      <w:start w:val="1"/>
      <w:numFmt w:val="lowerRoman"/>
      <w:lvlText w:val="%3."/>
      <w:lvlJc w:val="right"/>
      <w:pPr>
        <w:ind w:left="2160" w:hanging="180"/>
      </w:pPr>
    </w:lvl>
    <w:lvl w:ilvl="3" w:tplc="1D1E7C74">
      <w:start w:val="1"/>
      <w:numFmt w:val="decimal"/>
      <w:lvlText w:val="%4."/>
      <w:lvlJc w:val="left"/>
      <w:pPr>
        <w:ind w:left="2880" w:hanging="360"/>
      </w:pPr>
    </w:lvl>
    <w:lvl w:ilvl="4" w:tplc="D01A0CF2">
      <w:start w:val="1"/>
      <w:numFmt w:val="lowerLetter"/>
      <w:lvlText w:val="%5."/>
      <w:lvlJc w:val="left"/>
      <w:pPr>
        <w:ind w:left="3600" w:hanging="360"/>
      </w:pPr>
    </w:lvl>
    <w:lvl w:ilvl="5" w:tplc="00E82D5A">
      <w:start w:val="1"/>
      <w:numFmt w:val="lowerRoman"/>
      <w:lvlText w:val="%6."/>
      <w:lvlJc w:val="right"/>
      <w:pPr>
        <w:ind w:left="4320" w:hanging="180"/>
      </w:pPr>
    </w:lvl>
    <w:lvl w:ilvl="6" w:tplc="28B86966">
      <w:start w:val="1"/>
      <w:numFmt w:val="decimal"/>
      <w:lvlText w:val="%7."/>
      <w:lvlJc w:val="left"/>
      <w:pPr>
        <w:ind w:left="5040" w:hanging="360"/>
      </w:pPr>
    </w:lvl>
    <w:lvl w:ilvl="7" w:tplc="E534AC7A">
      <w:start w:val="1"/>
      <w:numFmt w:val="lowerLetter"/>
      <w:lvlText w:val="%8."/>
      <w:lvlJc w:val="left"/>
      <w:pPr>
        <w:ind w:left="5760" w:hanging="360"/>
      </w:pPr>
    </w:lvl>
    <w:lvl w:ilvl="8" w:tplc="666E13C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838E9"/>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74C83"/>
    <w:rsid w:val="00695F55"/>
    <w:rsid w:val="006A3DC0"/>
    <w:rsid w:val="006E5F12"/>
    <w:rsid w:val="006F2B79"/>
    <w:rsid w:val="00700872"/>
    <w:rsid w:val="00712393"/>
    <w:rsid w:val="007555CA"/>
    <w:rsid w:val="0078668D"/>
    <w:rsid w:val="007D0D58"/>
    <w:rsid w:val="00805A86"/>
    <w:rsid w:val="008175EE"/>
    <w:rsid w:val="00842727"/>
    <w:rsid w:val="008530EB"/>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C7AA2"/>
    <w:rsid w:val="00AE5082"/>
    <w:rsid w:val="00B05019"/>
    <w:rsid w:val="00B64945"/>
    <w:rsid w:val="00B67192"/>
    <w:rsid w:val="00C243D3"/>
    <w:rsid w:val="00C3033D"/>
    <w:rsid w:val="00C855B4"/>
    <w:rsid w:val="00C95374"/>
    <w:rsid w:val="00D8453D"/>
    <w:rsid w:val="00D9464D"/>
    <w:rsid w:val="00DB6356"/>
    <w:rsid w:val="00E2513D"/>
    <w:rsid w:val="00E30035"/>
    <w:rsid w:val="00E3338C"/>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8E9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283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1821</Words>
  <Characters>10385</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22</cp:revision>
  <dcterms:created xsi:type="dcterms:W3CDTF">2020-12-09T10:40:00Z</dcterms:created>
  <dcterms:modified xsi:type="dcterms:W3CDTF">2021-06-01T07:19:00Z</dcterms:modified>
</cp:coreProperties>
</file>