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B7EE5" w14:textId="77777777" w:rsidR="00A83BAB" w:rsidRPr="00D630F8" w:rsidRDefault="00A83BAB" w:rsidP="00A83BAB">
      <w:pPr>
        <w:ind w:left="5760" w:right="4"/>
        <w:jc w:val="both"/>
        <w:rPr>
          <w:rFonts w:ascii="Times New Roman" w:hAnsi="Times New Roman" w:cs="Times New Roman"/>
          <w:b/>
          <w:sz w:val="24"/>
          <w:szCs w:val="24"/>
          <w:lang w:val="az-Latn-AZ"/>
        </w:rPr>
      </w:pPr>
      <w:r w:rsidRPr="00D630F8">
        <w:rPr>
          <w:rFonts w:ascii="Times New Roman" w:eastAsia="Arial" w:hAnsi="Times New Roman" w:cs="Times New Roman"/>
          <w:sz w:val="24"/>
          <w:szCs w:val="24"/>
          <w:lang w:val="en-US"/>
        </w:rPr>
        <w:t>Approved b</w:t>
      </w:r>
      <w:r>
        <w:rPr>
          <w:rFonts w:ascii="Times New Roman" w:eastAsia="Arial" w:hAnsi="Times New Roman" w:cs="Times New Roman"/>
          <w:sz w:val="24"/>
          <w:szCs w:val="24"/>
          <w:lang w:val="en-US"/>
        </w:rPr>
        <w:t xml:space="preserve">y the order of the Chairman of </w:t>
      </w:r>
      <w:r w:rsidRPr="00D630F8">
        <w:rPr>
          <w:rFonts w:ascii="Times New Roman" w:eastAsia="Arial" w:hAnsi="Times New Roman" w:cs="Times New Roman"/>
          <w:sz w:val="24"/>
          <w:szCs w:val="24"/>
          <w:lang w:val="en-US"/>
        </w:rPr>
        <w:t xml:space="preserve">"Azerbaijan Caspian Shipping" Closed Joint Stock </w:t>
      </w:r>
      <w:proofErr w:type="gramStart"/>
      <w:r w:rsidRPr="00D630F8">
        <w:rPr>
          <w:rFonts w:ascii="Times New Roman" w:eastAsia="Arial" w:hAnsi="Times New Roman" w:cs="Times New Roman"/>
          <w:sz w:val="24"/>
          <w:szCs w:val="24"/>
          <w:lang w:val="en-US"/>
        </w:rPr>
        <w:t>Company  dated</w:t>
      </w:r>
      <w:proofErr w:type="gramEnd"/>
      <w:r w:rsidRPr="00D630F8">
        <w:rPr>
          <w:rFonts w:ascii="Times New Roman" w:eastAsia="Arial" w:hAnsi="Times New Roman" w:cs="Times New Roman"/>
          <w:sz w:val="24"/>
          <w:szCs w:val="24"/>
          <w:lang w:val="en-US"/>
        </w:rPr>
        <w:t xml:space="preserve"> 1st of December 2016 No. 216.</w:t>
      </w:r>
    </w:p>
    <w:p w14:paraId="595FEAA9" w14:textId="77777777" w:rsidR="00A83BAB" w:rsidRPr="00E30035" w:rsidRDefault="00A83BAB" w:rsidP="00A83BAB">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633ACBDD" wp14:editId="61ABC283">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05827"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14:paraId="4FBA3C92" w14:textId="77777777" w:rsidR="00A83BAB" w:rsidRPr="00D630F8" w:rsidRDefault="00A83BAB" w:rsidP="00A83BAB">
      <w:pPr>
        <w:spacing w:after="0" w:line="240" w:lineRule="auto"/>
        <w:jc w:val="center"/>
        <w:rPr>
          <w:rFonts w:ascii="Arial" w:hAnsi="Arial" w:cs="Arial"/>
          <w:b/>
          <w:sz w:val="16"/>
          <w:szCs w:val="16"/>
          <w:lang w:val="az-Latn-AZ" w:eastAsia="ru-RU"/>
        </w:rPr>
      </w:pPr>
    </w:p>
    <w:p w14:paraId="36B28B73" w14:textId="77777777" w:rsidR="00A83BAB" w:rsidRPr="00D630F8" w:rsidRDefault="00A83BAB" w:rsidP="00A83BAB">
      <w:pPr>
        <w:jc w:val="center"/>
        <w:rPr>
          <w:rFonts w:ascii="Arial" w:hAnsi="Arial" w:cs="Arial"/>
          <w:b/>
          <w:sz w:val="20"/>
          <w:szCs w:val="20"/>
          <w:lang w:val="az-Latn-AZ"/>
        </w:rPr>
      </w:pPr>
      <w:r w:rsidRPr="00D630F8">
        <w:rPr>
          <w:rFonts w:ascii="Arial" w:eastAsia="Arial" w:hAnsi="Arial" w:cs="Arial"/>
          <w:b/>
          <w:sz w:val="24"/>
          <w:szCs w:val="24"/>
          <w:lang w:val="en-US" w:eastAsia="ru-RU"/>
        </w:rPr>
        <w:t>AZERBAIJAN CASPIAN SHIPPING CLOSED JOINT STOCK COMPANY IS ANNOUNCING OPEN BIDDING FOR THE PROCUREMENT OF TESTING SERVICES FOR HOSES OF VARIOUS PURPOSE REQUIRED FOR STRUCTURAL DEPARTMENTS</w:t>
      </w:r>
    </w:p>
    <w:p w14:paraId="7A9C8F85" w14:textId="77777777" w:rsidR="00A83BAB" w:rsidRPr="00D630F8" w:rsidRDefault="00A83BAB" w:rsidP="00A83BAB">
      <w:pPr>
        <w:spacing w:after="0" w:line="240" w:lineRule="auto"/>
        <w:jc w:val="center"/>
        <w:rPr>
          <w:rFonts w:ascii="Arial" w:hAnsi="Arial" w:cs="Arial"/>
          <w:b/>
          <w:sz w:val="24"/>
          <w:szCs w:val="24"/>
          <w:lang w:val="az-Latn-AZ" w:eastAsia="ru-RU"/>
        </w:rPr>
      </w:pPr>
      <w:r w:rsidRPr="00D630F8">
        <w:rPr>
          <w:rFonts w:ascii="Arial" w:eastAsia="Arial" w:hAnsi="Arial" w:cs="Arial"/>
          <w:b/>
          <w:sz w:val="24"/>
          <w:szCs w:val="24"/>
          <w:lang w:val="en-US" w:eastAsia="ru-RU"/>
        </w:rPr>
        <w:t xml:space="preserve"> B I D </w:t>
      </w:r>
      <w:proofErr w:type="spellStart"/>
      <w:r w:rsidRPr="00D630F8">
        <w:rPr>
          <w:rFonts w:ascii="Arial" w:eastAsia="Arial" w:hAnsi="Arial" w:cs="Arial"/>
          <w:b/>
          <w:sz w:val="24"/>
          <w:szCs w:val="24"/>
          <w:lang w:val="en-US" w:eastAsia="ru-RU"/>
        </w:rPr>
        <w:t>D</w:t>
      </w:r>
      <w:proofErr w:type="spellEnd"/>
      <w:r w:rsidRPr="00D630F8">
        <w:rPr>
          <w:rFonts w:ascii="Arial" w:eastAsia="Arial" w:hAnsi="Arial" w:cs="Arial"/>
          <w:b/>
          <w:sz w:val="24"/>
          <w:szCs w:val="24"/>
          <w:lang w:val="en-US" w:eastAsia="ru-RU"/>
        </w:rPr>
        <w:t xml:space="preserve"> I N G No. AM221/2022 </w:t>
      </w:r>
    </w:p>
    <w:p w14:paraId="7B03E354"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89550B" w:rsidRPr="00C13F82" w14:paraId="2744510A"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5F35118A"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11EEB713" w14:textId="77777777" w:rsidR="00C243D3" w:rsidRPr="00E30035" w:rsidRDefault="00C8296C"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 xml:space="preserve">Submission documentation required for participation in the </w:t>
            </w:r>
            <w:proofErr w:type="gramStart"/>
            <w:r>
              <w:rPr>
                <w:rFonts w:ascii="Arial" w:eastAsia="Arial" w:hAnsi="Arial" w:cs="Arial"/>
                <w:b/>
                <w:bCs/>
                <w:sz w:val="20"/>
                <w:szCs w:val="20"/>
                <w:lang w:val="en-US" w:eastAsia="ru-RU"/>
              </w:rPr>
              <w:t>bidding :</w:t>
            </w:r>
            <w:proofErr w:type="gramEnd"/>
          </w:p>
          <w:p w14:paraId="0DF20283" w14:textId="77777777" w:rsidR="00C243D3" w:rsidRPr="00E30035"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roofErr w:type="gramStart"/>
            <w:r>
              <w:rPr>
                <w:rFonts w:ascii="Arial" w:eastAsia="Arial" w:hAnsi="Arial" w:cs="Arial"/>
                <w:sz w:val="20"/>
                <w:szCs w:val="20"/>
                <w:lang w:val="en-US" w:eastAsia="ru-RU"/>
              </w:rPr>
              <w:t>) ;</w:t>
            </w:r>
            <w:proofErr w:type="gramEnd"/>
          </w:p>
          <w:p w14:paraId="18570E52" w14:textId="77777777" w:rsidR="00C243D3" w:rsidRPr="00E30035"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Bank evidence as a proof of participation </w:t>
            </w:r>
            <w:proofErr w:type="gramStart"/>
            <w:r>
              <w:rPr>
                <w:rFonts w:ascii="Arial" w:eastAsia="Arial" w:hAnsi="Arial" w:cs="Arial"/>
                <w:sz w:val="20"/>
                <w:szCs w:val="20"/>
                <w:lang w:val="en-US" w:eastAsia="ru-RU"/>
              </w:rPr>
              <w:t>fee ;</w:t>
            </w:r>
            <w:proofErr w:type="gramEnd"/>
          </w:p>
          <w:p w14:paraId="5ECD1224" w14:textId="77777777" w:rsidR="00C243D3"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w:t>
            </w:r>
            <w:proofErr w:type="gramStart"/>
            <w:r>
              <w:rPr>
                <w:rFonts w:ascii="Arial" w:eastAsia="Arial" w:hAnsi="Arial" w:cs="Arial"/>
                <w:sz w:val="20"/>
                <w:szCs w:val="20"/>
                <w:lang w:val="en-US" w:eastAsia="ru-RU"/>
              </w:rPr>
              <w:t>offer :</w:t>
            </w:r>
            <w:proofErr w:type="gramEnd"/>
            <w:r>
              <w:rPr>
                <w:rFonts w:ascii="Arial" w:eastAsia="Arial" w:hAnsi="Arial" w:cs="Arial"/>
                <w:sz w:val="20"/>
                <w:szCs w:val="20"/>
                <w:lang w:val="en-US" w:eastAsia="ru-RU"/>
              </w:rPr>
              <w:t xml:space="preserve"> </w:t>
            </w:r>
          </w:p>
          <w:p w14:paraId="7C3DCB50" w14:textId="77777777" w:rsidR="00C243D3"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roofErr w:type="gramStart"/>
            <w:r>
              <w:rPr>
                <w:rFonts w:ascii="Arial" w:eastAsia="Arial" w:hAnsi="Arial" w:cs="Arial"/>
                <w:sz w:val="20"/>
                <w:szCs w:val="20"/>
                <w:lang w:val="en-US" w:eastAsia="ru-RU"/>
              </w:rPr>
              <w:t>) ;</w:t>
            </w:r>
            <w:proofErr w:type="gramEnd"/>
          </w:p>
          <w:p w14:paraId="69ADACE7" w14:textId="77777777" w:rsidR="00C243D3" w:rsidRPr="008D4237"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14:paraId="46CF0909"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0F9A866C" w14:textId="415D78A5" w:rsidR="00C243D3" w:rsidRPr="00E30035" w:rsidRDefault="00C8296C"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to the official address of Azerbaijan Caspian Shipping CJSC (hereinafter referred to as "ASCO" or "Procuring Organization") through email address of contact person in charge by </w:t>
            </w:r>
            <w:r w:rsidRPr="00C8296C">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proofErr w:type="spellStart"/>
            <w:r w:rsidR="00C13F82">
              <w:rPr>
                <w:rFonts w:ascii="Arial" w:eastAsia="Arial" w:hAnsi="Arial" w:cs="Arial"/>
                <w:b/>
                <w:bCs/>
                <w:sz w:val="20"/>
                <w:szCs w:val="20"/>
                <w:lang w:val="en-US" w:eastAsia="ru-RU"/>
              </w:rPr>
              <w:t>february</w:t>
            </w:r>
            <w:proofErr w:type="spellEnd"/>
            <w:r w:rsidR="00C13F82">
              <w:rPr>
                <w:rFonts w:ascii="Arial" w:eastAsia="Arial" w:hAnsi="Arial" w:cs="Arial"/>
                <w:b/>
                <w:bCs/>
                <w:sz w:val="20"/>
                <w:szCs w:val="20"/>
                <w:lang w:val="en-US" w:eastAsia="ru-RU"/>
              </w:rPr>
              <w:t xml:space="preserve"> 20</w:t>
            </w:r>
            <w:r w:rsidR="00A83BAB">
              <w:rPr>
                <w:rFonts w:ascii="Arial" w:eastAsia="Arial" w:hAnsi="Arial" w:cs="Arial"/>
                <w:b/>
                <w:bCs/>
                <w:sz w:val="20"/>
                <w:szCs w:val="20"/>
                <w:lang w:val="en-US" w:eastAsia="ru-RU"/>
              </w:rPr>
              <w:t>, 2023</w:t>
            </w:r>
            <w:r>
              <w:rPr>
                <w:rFonts w:ascii="Arial" w:eastAsia="Arial" w:hAnsi="Arial" w:cs="Arial"/>
                <w:sz w:val="20"/>
                <w:szCs w:val="20"/>
                <w:lang w:val="en-US" w:eastAsia="ru-RU"/>
              </w:rPr>
              <w:t xml:space="preserve">. Whereas, other necessary documents shall be submitted as enclosed in the bidding offer envelope.  </w:t>
            </w:r>
          </w:p>
          <w:p w14:paraId="3623A325" w14:textId="77777777" w:rsidR="00C243D3" w:rsidRPr="00E30035" w:rsidRDefault="00C8296C"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103687FA" w14:textId="77777777" w:rsidR="00C243D3" w:rsidRPr="00F53E75" w:rsidRDefault="00C8296C"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14:paraId="170B4AE1"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89550B" w:rsidRPr="00C13F82" w14:paraId="4061B655"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2E5A210"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E86E07B" w14:textId="77777777" w:rsidR="00AE5082" w:rsidRPr="00E30035" w:rsidRDefault="00C8296C"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14:paraId="575EB004" w14:textId="77777777" w:rsidR="00AE5082" w:rsidRPr="00E30035" w:rsidRDefault="00C8296C"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18.00 in any business day of a week. </w:t>
            </w:r>
          </w:p>
          <w:p w14:paraId="6693786B"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427FA173" w14:textId="6F654862" w:rsidR="00AE5082" w:rsidRPr="00E838DA" w:rsidRDefault="00C8296C"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sidR="00674314" w:rsidRPr="00A83BAB">
              <w:rPr>
                <w:rFonts w:ascii="Arial" w:eastAsia="Arial" w:hAnsi="Arial" w:cs="Arial"/>
                <w:sz w:val="20"/>
                <w:szCs w:val="20"/>
                <w:lang w:val="en-US" w:eastAsia="ru-RU"/>
              </w:rPr>
              <w:t>100</w:t>
            </w:r>
            <w:r w:rsidR="002720E2">
              <w:rPr>
                <w:rFonts w:ascii="Arial" w:eastAsia="Arial" w:hAnsi="Arial" w:cs="Arial"/>
                <w:sz w:val="20"/>
                <w:szCs w:val="20"/>
                <w:lang w:val="en-US" w:eastAsia="ru-RU"/>
              </w:rPr>
              <w:t xml:space="preserve"> </w:t>
            </w:r>
            <w:proofErr w:type="spellStart"/>
            <w:r w:rsidR="002720E2">
              <w:rPr>
                <w:rFonts w:ascii="Arial" w:eastAsia="Arial" w:hAnsi="Arial" w:cs="Arial"/>
                <w:sz w:val="20"/>
                <w:szCs w:val="20"/>
                <w:lang w:val="en-US" w:eastAsia="ru-RU"/>
              </w:rPr>
              <w:t>Azn</w:t>
            </w:r>
            <w:proofErr w:type="spellEnd"/>
            <w:r>
              <w:rPr>
                <w:rFonts w:ascii="Arial" w:eastAsia="Arial" w:hAnsi="Arial" w:cs="Arial"/>
                <w:sz w:val="20"/>
                <w:szCs w:val="20"/>
                <w:lang w:val="en-US" w:eastAsia="ru-RU"/>
              </w:rPr>
              <w:t>.</w:t>
            </w:r>
          </w:p>
          <w:p w14:paraId="356186EE" w14:textId="77777777"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14:paraId="79821D3E" w14:textId="77777777" w:rsidR="00AE5082" w:rsidRPr="00E30035" w:rsidRDefault="00C8296C"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w:t>
            </w:r>
            <w:proofErr w:type="gramStart"/>
            <w:r>
              <w:rPr>
                <w:rFonts w:ascii="Arial" w:eastAsia="Arial" w:hAnsi="Arial" w:cs="Arial"/>
                <w:sz w:val="20"/>
                <w:szCs w:val="20"/>
                <w:lang w:val="en-US" w:eastAsia="ru-RU"/>
              </w:rPr>
              <w:t>or  equivalent</w:t>
            </w:r>
            <w:proofErr w:type="gramEnd"/>
            <w:r>
              <w:rPr>
                <w:rFonts w:ascii="Arial" w:eastAsia="Arial" w:hAnsi="Arial" w:cs="Arial"/>
                <w:sz w:val="20"/>
                <w:szCs w:val="20"/>
                <w:lang w:val="en-US" w:eastAsia="ru-RU"/>
              </w:rPr>
              <w:t xml:space="preserve"> amount thereof in USD or EURO.   </w:t>
            </w:r>
          </w:p>
          <w:p w14:paraId="0FA8C9FD" w14:textId="77777777" w:rsidR="00AE5082" w:rsidRPr="00E30035" w:rsidRDefault="00C8296C"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 xml:space="preserve">Account </w:t>
            </w:r>
            <w:proofErr w:type="gramStart"/>
            <w:r>
              <w:rPr>
                <w:rFonts w:ascii="Arial" w:eastAsia="Arial" w:hAnsi="Arial" w:cs="Arial"/>
                <w:b/>
                <w:bCs/>
                <w:i/>
                <w:iCs/>
                <w:sz w:val="20"/>
                <w:szCs w:val="20"/>
                <w:lang w:val="en-US" w:eastAsia="ru-RU"/>
              </w:rPr>
              <w:t>No. :</w:t>
            </w:r>
            <w:proofErr w:type="gramEnd"/>
          </w:p>
          <w:tbl>
            <w:tblPr>
              <w:tblStyle w:val="a5"/>
              <w:tblW w:w="10260" w:type="dxa"/>
              <w:tblLayout w:type="fixed"/>
              <w:tblLook w:val="04A0" w:firstRow="1" w:lastRow="0" w:firstColumn="1" w:lastColumn="0" w:noHBand="0" w:noVBand="1"/>
            </w:tblPr>
            <w:tblGrid>
              <w:gridCol w:w="3476"/>
              <w:gridCol w:w="3364"/>
              <w:gridCol w:w="3420"/>
            </w:tblGrid>
            <w:tr w:rsidR="0089550B" w14:paraId="4037F1C8"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5959A921"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 xml:space="preserve">AZN </w:t>
                  </w:r>
                </w:p>
              </w:tc>
              <w:tc>
                <w:tcPr>
                  <w:tcW w:w="3364" w:type="dxa"/>
                  <w:tcBorders>
                    <w:top w:val="single" w:sz="4" w:space="0" w:color="auto"/>
                    <w:left w:val="single" w:sz="4" w:space="0" w:color="auto"/>
                    <w:bottom w:val="single" w:sz="4" w:space="0" w:color="auto"/>
                    <w:right w:val="single" w:sz="4" w:space="0" w:color="auto"/>
                  </w:tcBorders>
                  <w:hideMark/>
                </w:tcPr>
                <w:p w14:paraId="5FBA35FF"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14:paraId="05B65DC5"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89550B" w:rsidRPr="00C13F82" w14:paraId="57901ABE"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3D436DBB"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lastRenderedPageBreak/>
                    <w:t>Name :</w:t>
                  </w:r>
                  <w:proofErr w:type="gramEnd"/>
                  <w:r>
                    <w:rPr>
                      <w:rFonts w:ascii="Arial" w:eastAsia="Arial" w:hAnsi="Arial" w:cs="Arial"/>
                      <w:bCs/>
                      <w:sz w:val="20"/>
                      <w:szCs w:val="20"/>
                      <w:lang w:val="en-US"/>
                    </w:rPr>
                    <w:t xml:space="preserve"> The International Bank of Azerbaijan </w:t>
                  </w:r>
                </w:p>
                <w:p w14:paraId="5ED5843C"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14:paraId="403EE1D1"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Code :</w:t>
                  </w:r>
                  <w:proofErr w:type="gramEnd"/>
                  <w:r>
                    <w:rPr>
                      <w:rFonts w:ascii="Arial" w:eastAsia="Arial" w:hAnsi="Arial" w:cs="Arial"/>
                      <w:bCs/>
                      <w:sz w:val="20"/>
                      <w:szCs w:val="20"/>
                      <w:lang w:val="en-US"/>
                    </w:rPr>
                    <w:t xml:space="preserve"> 805250</w:t>
                  </w:r>
                </w:p>
                <w:p w14:paraId="4769D79B"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TAX </w:t>
                  </w:r>
                  <w:proofErr w:type="gramStart"/>
                  <w:r>
                    <w:rPr>
                      <w:rFonts w:ascii="Arial" w:eastAsia="Arial" w:hAnsi="Arial" w:cs="Arial"/>
                      <w:bCs/>
                      <w:sz w:val="20"/>
                      <w:szCs w:val="20"/>
                      <w:lang w:val="en-US"/>
                    </w:rPr>
                    <w:t>ID :</w:t>
                  </w:r>
                  <w:proofErr w:type="gramEnd"/>
                  <w:r>
                    <w:rPr>
                      <w:rFonts w:ascii="Arial" w:eastAsia="Arial" w:hAnsi="Arial" w:cs="Arial"/>
                      <w:bCs/>
                      <w:sz w:val="20"/>
                      <w:szCs w:val="20"/>
                      <w:lang w:val="en-US"/>
                    </w:rPr>
                    <w:t xml:space="preserve"> 9900001881</w:t>
                  </w:r>
                </w:p>
                <w:p w14:paraId="4281367E"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Correspondent </w:t>
                  </w:r>
                  <w:proofErr w:type="gramStart"/>
                  <w:r>
                    <w:rPr>
                      <w:rFonts w:ascii="Arial" w:eastAsia="Arial" w:hAnsi="Arial" w:cs="Arial"/>
                      <w:bCs/>
                      <w:sz w:val="20"/>
                      <w:szCs w:val="20"/>
                      <w:lang w:val="en-US"/>
                    </w:rPr>
                    <w:t>account :</w:t>
                  </w:r>
                  <w:proofErr w:type="gramEnd"/>
                  <w:r>
                    <w:rPr>
                      <w:rFonts w:ascii="Arial" w:eastAsia="Arial" w:hAnsi="Arial" w:cs="Arial"/>
                      <w:bCs/>
                      <w:sz w:val="20"/>
                      <w:szCs w:val="20"/>
                      <w:lang w:val="en-US"/>
                    </w:rPr>
                    <w:t xml:space="preserve"> AZ03NABZ01350100000000002944</w:t>
                  </w:r>
                </w:p>
                <w:p w14:paraId="721449CD"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SWIFT :</w:t>
                  </w:r>
                  <w:proofErr w:type="gramEnd"/>
                  <w:r>
                    <w:rPr>
                      <w:rFonts w:ascii="Arial" w:eastAsia="Arial" w:hAnsi="Arial" w:cs="Arial"/>
                      <w:bCs/>
                      <w:sz w:val="20"/>
                      <w:szCs w:val="20"/>
                      <w:lang w:val="en-US"/>
                    </w:rPr>
                    <w:t xml:space="preserve"> IBAZAZ2X</w:t>
                  </w:r>
                </w:p>
                <w:p w14:paraId="0F602900"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14:paraId="77118B49" w14:textId="77777777" w:rsidR="00AE5082" w:rsidRPr="00C8296C" w:rsidRDefault="00C8296C" w:rsidP="00E2513D">
                  <w:pPr>
                    <w:spacing w:line="240" w:lineRule="auto"/>
                    <w:rPr>
                      <w:rStyle w:val="nwt1"/>
                      <w:rFonts w:ascii="Arial" w:hAnsi="Arial" w:cs="Arial"/>
                      <w:lang w:val="en-US"/>
                    </w:rPr>
                  </w:pPr>
                  <w:r>
                    <w:rPr>
                      <w:rFonts w:ascii="Arial" w:eastAsia="Arial" w:hAnsi="Arial" w:cs="Arial"/>
                      <w:bCs/>
                      <w:sz w:val="20"/>
                      <w:szCs w:val="20"/>
                      <w:lang w:val="en-US"/>
                    </w:rPr>
                    <w:t xml:space="preserve">TAX </w:t>
                  </w:r>
                  <w:proofErr w:type="gramStart"/>
                  <w:r>
                    <w:rPr>
                      <w:rFonts w:ascii="Arial" w:eastAsia="Arial" w:hAnsi="Arial" w:cs="Arial"/>
                      <w:bCs/>
                      <w:sz w:val="20"/>
                      <w:szCs w:val="20"/>
                      <w:lang w:val="en-US"/>
                    </w:rPr>
                    <w:t>ID :</w:t>
                  </w:r>
                  <w:proofErr w:type="gramEnd"/>
                  <w:r>
                    <w:rPr>
                      <w:rFonts w:ascii="Arial" w:eastAsia="Arial" w:hAnsi="Arial" w:cs="Arial"/>
                      <w:bCs/>
                      <w:sz w:val="20"/>
                      <w:szCs w:val="20"/>
                      <w:lang w:val="en-US"/>
                    </w:rPr>
                    <w:t xml:space="preserve"> 1701579951</w:t>
                  </w:r>
                </w:p>
                <w:p w14:paraId="771968C0" w14:textId="77777777" w:rsidR="00AE5082" w:rsidRPr="00C8296C" w:rsidRDefault="00C8296C" w:rsidP="00E2513D">
                  <w:pPr>
                    <w:spacing w:line="240" w:lineRule="auto"/>
                    <w:rPr>
                      <w:rFonts w:ascii="Arial" w:hAnsi="Arial" w:cs="Arial"/>
                      <w:lang w:val="en-US"/>
                    </w:rPr>
                  </w:pPr>
                  <w:r>
                    <w:rPr>
                      <w:rFonts w:ascii="Arial" w:eastAsia="Arial" w:hAnsi="Arial" w:cs="Arial"/>
                      <w:bCs/>
                      <w:sz w:val="20"/>
                      <w:szCs w:val="20"/>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4D48A0F"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Citibank N.Y,  </w:t>
                  </w:r>
                </w:p>
                <w:p w14:paraId="08C1221E"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14:paraId="74468301"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14:paraId="501CC0B6"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Beneficiary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The International Bank of Azerbaijan</w:t>
                  </w:r>
                </w:p>
                <w:p w14:paraId="7A19EFFD"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14:paraId="5018B000"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SWIFT :</w:t>
                  </w:r>
                  <w:proofErr w:type="gramEnd"/>
                  <w:r>
                    <w:rPr>
                      <w:rFonts w:ascii="Arial" w:eastAsia="Arial" w:hAnsi="Arial" w:cs="Arial"/>
                      <w:bCs/>
                      <w:sz w:val="20"/>
                      <w:szCs w:val="20"/>
                      <w:lang w:val="en-US"/>
                    </w:rPr>
                    <w:t xml:space="preserve"> IBAZAZ2X </w:t>
                  </w:r>
                </w:p>
                <w:p w14:paraId="5E24C9D6" w14:textId="77777777" w:rsidR="00AE5082" w:rsidRPr="00E30035" w:rsidRDefault="00C8296C" w:rsidP="00E2513D">
                  <w:pPr>
                    <w:spacing w:line="240" w:lineRule="auto"/>
                    <w:rPr>
                      <w:rStyle w:val="nwt1"/>
                      <w:rFonts w:ascii="Arial" w:hAnsi="Arial" w:cs="Arial"/>
                      <w:lang w:val="en-US"/>
                    </w:rPr>
                  </w:pPr>
                  <w:proofErr w:type="spellStart"/>
                  <w:r>
                    <w:rPr>
                      <w:rFonts w:ascii="Arial" w:eastAsia="Arial" w:hAnsi="Arial" w:cs="Arial"/>
                      <w:bCs/>
                      <w:sz w:val="20"/>
                      <w:szCs w:val="20"/>
                      <w:lang w:val="en-US"/>
                    </w:rPr>
                    <w:t>Nizami</w:t>
                  </w:r>
                  <w:proofErr w:type="spellEnd"/>
                  <w:r>
                    <w:rPr>
                      <w:rFonts w:ascii="Arial" w:eastAsia="Arial" w:hAnsi="Arial" w:cs="Arial"/>
                      <w:bCs/>
                      <w:sz w:val="20"/>
                      <w:szCs w:val="20"/>
                      <w:lang w:val="en-US"/>
                    </w:rPr>
                    <w:t xml:space="preserve"> str., 67</w:t>
                  </w:r>
                  <w:r>
                    <w:rPr>
                      <w:rFonts w:ascii="Arial" w:eastAsia="Arial" w:hAnsi="Arial" w:cs="Arial"/>
                      <w:bCs/>
                      <w:sz w:val="20"/>
                      <w:szCs w:val="20"/>
                      <w:lang w:val="en-US"/>
                    </w:rPr>
                    <w:br/>
                    <w:t>Beneficiary :   AZARB.XAZAR DANIZ GAMICILIYI QSC</w:t>
                  </w:r>
                </w:p>
                <w:p w14:paraId="44600EC7" w14:textId="77777777" w:rsidR="00AE5082" w:rsidRPr="00C8296C" w:rsidRDefault="00C8296C"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1701579951</w:t>
                  </w:r>
                </w:p>
                <w:p w14:paraId="3423C1AF" w14:textId="77777777" w:rsidR="00AE5082" w:rsidRPr="00C8296C" w:rsidRDefault="00C8296C" w:rsidP="00E2513D">
                  <w:pPr>
                    <w:spacing w:line="240" w:lineRule="auto"/>
                    <w:rPr>
                      <w:rFonts w:ascii="Arial" w:hAnsi="Arial" w:cs="Arial"/>
                      <w:lang w:val="en-US"/>
                    </w:rPr>
                  </w:pPr>
                  <w:r>
                    <w:rPr>
                      <w:rFonts w:ascii="Arial" w:eastAsia="Arial" w:hAnsi="Arial" w:cs="Arial"/>
                      <w:sz w:val="20"/>
                      <w:szCs w:val="20"/>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5ACA24CC"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Commerzbank AG, Frankfurt am Main</w:t>
                  </w:r>
                </w:p>
                <w:p w14:paraId="17F2983A" w14:textId="77777777" w:rsidR="00AE5082" w:rsidRPr="00E30035" w:rsidRDefault="00C8296C" w:rsidP="00E2513D">
                  <w:pPr>
                    <w:spacing w:line="240" w:lineRule="auto"/>
                    <w:rPr>
                      <w:rFonts w:ascii="Arial" w:hAnsi="Arial" w:cs="Arial"/>
                      <w:sz w:val="20"/>
                      <w:szCs w:val="20"/>
                      <w:lang w:val="en-US"/>
                    </w:rPr>
                  </w:pPr>
                  <w:proofErr w:type="gramStart"/>
                  <w:r>
                    <w:rPr>
                      <w:rFonts w:ascii="Arial" w:eastAsia="Arial" w:hAnsi="Arial" w:cs="Arial"/>
                      <w:sz w:val="20"/>
                      <w:szCs w:val="20"/>
                      <w:lang w:val="en-US"/>
                    </w:rPr>
                    <w:t>SWIFT :</w:t>
                  </w:r>
                  <w:proofErr w:type="gramEnd"/>
                  <w:r>
                    <w:rPr>
                      <w:rFonts w:ascii="Arial" w:eastAsia="Arial" w:hAnsi="Arial" w:cs="Arial"/>
                      <w:sz w:val="20"/>
                      <w:szCs w:val="20"/>
                      <w:lang w:val="en-US"/>
                    </w:rPr>
                    <w:t xml:space="preserve"> COBADEFF</w:t>
                  </w:r>
                </w:p>
                <w:p w14:paraId="50C6B50C"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14:paraId="721C6E3D"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 xml:space="preserve">Beneficiary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The International Bank of Azerbaijan,</w:t>
                  </w:r>
                </w:p>
                <w:p w14:paraId="47BE150B"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14:paraId="623A1CA3" w14:textId="77777777" w:rsidR="00AE5082" w:rsidRPr="00E30035" w:rsidRDefault="00C8296C" w:rsidP="00E2513D">
                  <w:pPr>
                    <w:pStyle w:val="2"/>
                    <w:spacing w:before="0" w:after="0" w:line="240" w:lineRule="auto"/>
                    <w:outlineLvl w:val="1"/>
                    <w:rPr>
                      <w:rFonts w:ascii="Arial" w:hAnsi="Arial" w:cs="Arial"/>
                      <w:b w:val="0"/>
                      <w:i w:val="0"/>
                      <w:sz w:val="20"/>
                      <w:szCs w:val="20"/>
                      <w:lang w:val="en-US"/>
                    </w:rPr>
                  </w:pPr>
                  <w:proofErr w:type="gramStart"/>
                  <w:r>
                    <w:rPr>
                      <w:rFonts w:ascii="Arial" w:eastAsia="Arial" w:hAnsi="Arial" w:cs="Arial"/>
                      <w:b w:val="0"/>
                      <w:i w:val="0"/>
                      <w:sz w:val="20"/>
                      <w:szCs w:val="20"/>
                      <w:lang w:val="en-US"/>
                    </w:rPr>
                    <w:t>SWIFT :</w:t>
                  </w:r>
                  <w:proofErr w:type="gramEnd"/>
                  <w:r>
                    <w:rPr>
                      <w:rFonts w:ascii="Arial" w:eastAsia="Arial" w:hAnsi="Arial" w:cs="Arial"/>
                      <w:b w:val="0"/>
                      <w:i w:val="0"/>
                      <w:sz w:val="20"/>
                      <w:szCs w:val="20"/>
                      <w:lang w:val="en-US"/>
                    </w:rPr>
                    <w:t xml:space="preserve"> IBAZAZ2X </w:t>
                  </w:r>
                </w:p>
                <w:p w14:paraId="6A698AA7" w14:textId="77777777" w:rsidR="00AE5082" w:rsidRPr="00E30035" w:rsidRDefault="00C8296C" w:rsidP="00E2513D">
                  <w:pPr>
                    <w:spacing w:line="240" w:lineRule="auto"/>
                    <w:rPr>
                      <w:rStyle w:val="nwt1"/>
                      <w:rFonts w:ascii="Arial" w:hAnsi="Arial" w:cs="Arial"/>
                      <w:bCs/>
                      <w:lang w:val="en-US"/>
                    </w:rPr>
                  </w:pPr>
                  <w:proofErr w:type="spellStart"/>
                  <w:r>
                    <w:rPr>
                      <w:rFonts w:ascii="Arial" w:eastAsia="Arial" w:hAnsi="Arial" w:cs="Arial"/>
                      <w:sz w:val="20"/>
                      <w:szCs w:val="20"/>
                      <w:lang w:val="en-US"/>
                    </w:rPr>
                    <w:t>Nizami</w:t>
                  </w:r>
                  <w:proofErr w:type="spellEnd"/>
                  <w:r>
                    <w:rPr>
                      <w:rFonts w:ascii="Arial" w:eastAsia="Arial" w:hAnsi="Arial" w:cs="Arial"/>
                      <w:sz w:val="20"/>
                      <w:szCs w:val="20"/>
                      <w:lang w:val="en-US"/>
                    </w:rPr>
                    <w:t xml:space="preserve"> str., 67</w:t>
                  </w:r>
                  <w:r>
                    <w:rPr>
                      <w:rFonts w:ascii="Arial" w:eastAsia="Arial" w:hAnsi="Arial" w:cs="Arial"/>
                      <w:sz w:val="20"/>
                      <w:szCs w:val="20"/>
                      <w:lang w:val="en-US"/>
                    </w:rPr>
                    <w:br/>
                    <w:t>Beneficiary : Azerbaijan Caspian Shipping CJSC</w:t>
                  </w:r>
                </w:p>
                <w:p w14:paraId="6DF92905" w14:textId="77777777" w:rsidR="00AE5082" w:rsidRPr="00C8296C" w:rsidRDefault="00C8296C"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1701579951</w:t>
                  </w:r>
                </w:p>
                <w:p w14:paraId="0AA7846E" w14:textId="77777777" w:rsidR="00AE5082" w:rsidRPr="00C8296C" w:rsidRDefault="00C8296C" w:rsidP="00E2513D">
                  <w:pPr>
                    <w:spacing w:line="240" w:lineRule="auto"/>
                    <w:rPr>
                      <w:rFonts w:ascii="Arial" w:hAnsi="Arial" w:cs="Arial"/>
                      <w:lang w:val="en-US"/>
                    </w:rPr>
                  </w:pPr>
                  <w:r>
                    <w:rPr>
                      <w:rFonts w:ascii="Arial" w:eastAsia="Arial" w:hAnsi="Arial" w:cs="Arial"/>
                      <w:sz w:val="20"/>
                      <w:szCs w:val="20"/>
                      <w:lang w:val="en-US"/>
                    </w:rPr>
                    <w:t>Account No. :                AZ06IBAZ38150019781115341120</w:t>
                  </w:r>
                </w:p>
              </w:tc>
            </w:tr>
          </w:tbl>
          <w:p w14:paraId="4E5EE05C"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28D2147F" w14:textId="77777777" w:rsidR="00AE5082" w:rsidRPr="00E30035" w:rsidRDefault="00C8296C"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circumstances where the bidding is cancelled by ASCO, participation fee shall in no case be </w:t>
            </w:r>
            <w:proofErr w:type="gramStart"/>
            <w:r>
              <w:rPr>
                <w:rFonts w:ascii="Arial" w:eastAsia="Arial" w:hAnsi="Arial" w:cs="Arial"/>
                <w:b/>
                <w:bCs/>
                <w:sz w:val="20"/>
                <w:szCs w:val="20"/>
                <w:lang w:val="en-US" w:eastAsia="ru-RU"/>
              </w:rPr>
              <w:t>refunded !</w:t>
            </w:r>
            <w:proofErr w:type="gramEnd"/>
          </w:p>
          <w:p w14:paraId="1E691545"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89550B" w:rsidRPr="00C13F82" w14:paraId="6647DF1C"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F9CB28B"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97A6C44" w14:textId="77777777" w:rsidR="00AE5082" w:rsidRPr="00B64945" w:rsidRDefault="00C8296C"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w:t>
            </w:r>
            <w:proofErr w:type="gramStart"/>
            <w:r>
              <w:rPr>
                <w:rFonts w:ascii="Arial" w:eastAsia="Arial" w:hAnsi="Arial" w:cs="Arial"/>
                <w:b/>
                <w:bCs/>
                <w:sz w:val="20"/>
                <w:szCs w:val="20"/>
                <w:lang w:val="en-US" w:eastAsia="ru-RU"/>
              </w:rPr>
              <w:t>offer :</w:t>
            </w:r>
            <w:proofErr w:type="gramEnd"/>
            <w:r>
              <w:rPr>
                <w:rFonts w:ascii="Arial" w:eastAsia="Arial" w:hAnsi="Arial" w:cs="Arial"/>
                <w:b/>
                <w:bCs/>
                <w:sz w:val="20"/>
                <w:szCs w:val="20"/>
                <w:lang w:val="en-US" w:eastAsia="ru-RU"/>
              </w:rPr>
              <w:t xml:space="preserve"> </w:t>
            </w:r>
          </w:p>
          <w:p w14:paraId="28984A97"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w:t>
            </w:r>
            <w:proofErr w:type="gramStart"/>
            <w:r>
              <w:rPr>
                <w:rFonts w:ascii="Arial" w:eastAsia="Arial" w:hAnsi="Arial" w:cs="Arial"/>
                <w:sz w:val="20"/>
                <w:szCs w:val="20"/>
                <w:lang w:val="en-US" w:eastAsia="ru-RU"/>
              </w:rPr>
              <w:t>least  1</w:t>
            </w:r>
            <w:proofErr w:type="gramEnd"/>
            <w:r>
              <w:rPr>
                <w:rFonts w:ascii="Arial" w:eastAsia="Arial" w:hAnsi="Arial" w:cs="Arial"/>
                <w:sz w:val="20"/>
                <w:szCs w:val="20"/>
                <w:lang w:val="en-US" w:eastAsia="ru-RU"/>
              </w:rPr>
              <w:t xml:space="preserve"> (one) % of the bidding offer price. A bank guarantee sample shall be specified in the General Terms and Conditions. </w:t>
            </w:r>
          </w:p>
          <w:p w14:paraId="75724D2E"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14:paraId="3D07E51B"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14:paraId="72ED1F56"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w:t>
            </w:r>
            <w:proofErr w:type="gramStart"/>
            <w:r>
              <w:rPr>
                <w:rFonts w:ascii="Arial" w:eastAsia="Arial" w:hAnsi="Arial" w:cs="Arial"/>
                <w:sz w:val="20"/>
                <w:szCs w:val="20"/>
                <w:lang w:val="en-US" w:eastAsia="ru-RU"/>
              </w:rPr>
              <w:t>intending  to</w:t>
            </w:r>
            <w:proofErr w:type="gramEnd"/>
            <w:r>
              <w:rPr>
                <w:rFonts w:ascii="Arial" w:eastAsia="Arial" w:hAnsi="Arial" w:cs="Arial"/>
                <w:sz w:val="20"/>
                <w:szCs w:val="20"/>
                <w:lang w:val="en-US" w:eastAsia="ru-RU"/>
              </w:rPr>
              <w:t xml:space="preserve">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14:paraId="0DD820FA" w14:textId="77777777" w:rsidR="00AE5082" w:rsidRPr="00E30035" w:rsidRDefault="00C8296C"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14:paraId="3775DEAD" w14:textId="77777777" w:rsidR="00AE5082" w:rsidRPr="00E30035" w:rsidRDefault="00C8296C"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14:paraId="3FEC741B" w14:textId="77777777" w:rsidR="00AE5082" w:rsidRPr="00B64945" w:rsidRDefault="00C8296C"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 xml:space="preserve">Contract Performance </w:t>
            </w:r>
            <w:proofErr w:type="gramStart"/>
            <w:r>
              <w:rPr>
                <w:rFonts w:ascii="Arial" w:eastAsia="Arial" w:hAnsi="Arial" w:cs="Arial"/>
                <w:b/>
                <w:bCs/>
                <w:sz w:val="20"/>
                <w:szCs w:val="20"/>
                <w:lang w:val="en-US" w:eastAsia="ru-RU"/>
              </w:rPr>
              <w:t>Term  :</w:t>
            </w:r>
            <w:proofErr w:type="gramEnd"/>
            <w:r>
              <w:rPr>
                <w:rFonts w:ascii="Arial" w:eastAsia="Arial" w:hAnsi="Arial" w:cs="Arial"/>
                <w:b/>
                <w:bCs/>
                <w:sz w:val="20"/>
                <w:szCs w:val="20"/>
                <w:lang w:val="en-US" w:eastAsia="ru-RU"/>
              </w:rPr>
              <w:t xml:space="preserve"> </w:t>
            </w:r>
          </w:p>
          <w:p w14:paraId="6D2F00CE" w14:textId="77777777" w:rsidR="00AE5082" w:rsidRPr="00A52307" w:rsidRDefault="00C8296C"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formal order (request) placed by ASCO.</w:t>
            </w:r>
          </w:p>
          <w:p w14:paraId="3F3EC63D" w14:textId="77777777"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89550B" w:rsidRPr="00C13F82" w14:paraId="05F449E3"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E4723EA"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3A39B3AE" w14:textId="77777777" w:rsidR="00443961" w:rsidRDefault="00C8296C"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 xml:space="preserve">Final deadline date and time for submission of the bidding </w:t>
            </w:r>
            <w:proofErr w:type="gramStart"/>
            <w:r>
              <w:rPr>
                <w:rFonts w:ascii="Arial" w:eastAsia="Arial" w:hAnsi="Arial" w:cs="Arial"/>
                <w:b/>
                <w:bCs/>
                <w:sz w:val="20"/>
                <w:szCs w:val="20"/>
                <w:lang w:val="en-US" w:eastAsia="ru-RU"/>
              </w:rPr>
              <w:t>offer :</w:t>
            </w:r>
            <w:proofErr w:type="gramEnd"/>
          </w:p>
          <w:p w14:paraId="52AEF4CC" w14:textId="0AA91A77" w:rsidR="00443961" w:rsidRDefault="00C8296C"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C8296C">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proofErr w:type="spellStart"/>
            <w:r w:rsidR="00C13F82">
              <w:rPr>
                <w:rFonts w:ascii="Arial" w:eastAsia="Arial" w:hAnsi="Arial" w:cs="Arial"/>
                <w:b/>
                <w:bCs/>
                <w:sz w:val="20"/>
                <w:szCs w:val="20"/>
                <w:lang w:val="en-US" w:eastAsia="ru-RU"/>
              </w:rPr>
              <w:t>february</w:t>
            </w:r>
            <w:proofErr w:type="spellEnd"/>
            <w:r w:rsidR="00C13F82">
              <w:rPr>
                <w:rFonts w:ascii="Arial" w:eastAsia="Arial" w:hAnsi="Arial" w:cs="Arial"/>
                <w:b/>
                <w:bCs/>
                <w:sz w:val="20"/>
                <w:szCs w:val="20"/>
                <w:lang w:val="en-US" w:eastAsia="ru-RU"/>
              </w:rPr>
              <w:t xml:space="preserve"> 27</w:t>
            </w:r>
            <w:r w:rsidR="00A83BAB">
              <w:rPr>
                <w:rFonts w:ascii="Arial" w:eastAsia="Arial" w:hAnsi="Arial" w:cs="Arial"/>
                <w:b/>
                <w:bCs/>
                <w:sz w:val="20"/>
                <w:szCs w:val="20"/>
                <w:lang w:val="en-US" w:eastAsia="ru-RU"/>
              </w:rPr>
              <w:t>, 2023</w:t>
            </w:r>
            <w:r>
              <w:rPr>
                <w:rFonts w:ascii="Arial" w:eastAsia="Arial" w:hAnsi="Arial" w:cs="Arial"/>
                <w:sz w:val="20"/>
                <w:szCs w:val="20"/>
                <w:lang w:val="en-US" w:eastAsia="ru-RU"/>
              </w:rPr>
              <w:t>.</w:t>
            </w:r>
          </w:p>
          <w:p w14:paraId="1CF2271B"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10D2E6FE" w14:textId="77777777" w:rsidR="00443961" w:rsidRDefault="00C8296C"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unopened. </w:t>
            </w:r>
          </w:p>
        </w:tc>
      </w:tr>
      <w:tr w:rsidR="0089550B" w:rsidRPr="00C13F82" w14:paraId="4CC5FF36"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7C33201"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6620E1A" w14:textId="77777777" w:rsidR="00443961" w:rsidRPr="00E30035" w:rsidRDefault="00C8296C"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 xml:space="preserve">Address of the procuring </w:t>
            </w:r>
            <w:proofErr w:type="gramStart"/>
            <w:r>
              <w:rPr>
                <w:rFonts w:ascii="Arial" w:eastAsia="Arial" w:hAnsi="Arial" w:cs="Arial"/>
                <w:b/>
                <w:bCs/>
                <w:sz w:val="20"/>
                <w:szCs w:val="20"/>
                <w:lang w:val="en-US" w:eastAsia="ru-RU"/>
              </w:rPr>
              <w:t>company :</w:t>
            </w:r>
            <w:proofErr w:type="gramEnd"/>
          </w:p>
          <w:p w14:paraId="5AC3EF0F" w14:textId="77777777" w:rsidR="00443961" w:rsidRPr="00E30035" w:rsidRDefault="00C8296C"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lastRenderedPageBreak/>
              <w:t xml:space="preserve">The Azerbaijan Republic, Baku city, AZ1029 (postcode), 2 </w:t>
            </w:r>
            <w:proofErr w:type="spellStart"/>
            <w:r>
              <w:rPr>
                <w:rFonts w:ascii="Arial" w:eastAsia="Arial" w:hAnsi="Arial" w:cs="Arial"/>
                <w:sz w:val="20"/>
                <w:szCs w:val="20"/>
                <w:lang w:val="en-US" w:eastAsia="ru-RU"/>
              </w:rPr>
              <w:t>Neftchilar</w:t>
            </w:r>
            <w:proofErr w:type="spellEnd"/>
            <w:r>
              <w:rPr>
                <w:rFonts w:ascii="Arial" w:eastAsia="Arial" w:hAnsi="Arial" w:cs="Arial"/>
                <w:sz w:val="20"/>
                <w:szCs w:val="20"/>
                <w:lang w:val="en-US" w:eastAsia="ru-RU"/>
              </w:rPr>
              <w:t xml:space="preserve"> Avenue, Procurement Committee of ASCO. </w:t>
            </w:r>
          </w:p>
          <w:p w14:paraId="29B6F6B4" w14:textId="77777777" w:rsidR="00443961" w:rsidRPr="00E30035" w:rsidRDefault="00C8296C"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14:paraId="6B233293" w14:textId="77777777" w:rsidR="00443961" w:rsidRPr="00443961"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14:paraId="405833C7" w14:textId="77777777" w:rsidR="00443961" w:rsidRPr="00443961"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14:paraId="12C7353C" w14:textId="77777777" w:rsidR="00443961" w:rsidRPr="002F7C2A" w:rsidRDefault="00C8296C"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w:t>
            </w:r>
            <w:proofErr w:type="gramStart"/>
            <w:r>
              <w:rPr>
                <w:rFonts w:ascii="Arial" w:eastAsia="Arial" w:hAnsi="Arial" w:cs="Arial"/>
                <w:sz w:val="20"/>
                <w:szCs w:val="20"/>
                <w:lang w:val="en-US"/>
              </w:rPr>
              <w:t>No. :</w:t>
            </w:r>
            <w:proofErr w:type="gramEnd"/>
            <w:r>
              <w:rPr>
                <w:rFonts w:ascii="Arial" w:eastAsia="Arial" w:hAnsi="Arial" w:cs="Arial"/>
                <w:sz w:val="20"/>
                <w:szCs w:val="20"/>
                <w:lang w:val="en-US"/>
              </w:rPr>
              <w:t xml:space="preserve"> </w:t>
            </w:r>
            <w:r>
              <w:rPr>
                <w:rFonts w:ascii="Arial" w:eastAsia="Arial" w:hAnsi="Arial" w:cs="Arial"/>
                <w:b/>
                <w:bCs/>
                <w:sz w:val="20"/>
                <w:szCs w:val="20"/>
                <w:lang w:val="en-US"/>
              </w:rPr>
              <w:t>+99450 2740277</w:t>
            </w:r>
          </w:p>
          <w:p w14:paraId="7F51ED66" w14:textId="77777777" w:rsidR="00067611" w:rsidRDefault="00C8296C"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rahim.abbasov@asco.az, </w:t>
            </w:r>
            <w:hyperlink r:id="rId6" w:history="1">
              <w:r>
                <w:rPr>
                  <w:rFonts w:ascii="Arial" w:eastAsia="Arial" w:hAnsi="Arial" w:cs="Arial"/>
                  <w:color w:val="0563C1"/>
                  <w:sz w:val="20"/>
                  <w:szCs w:val="20"/>
                  <w:u w:val="single"/>
                  <w:lang w:val="en-US"/>
                </w:rPr>
                <w:t>tender@asco.az</w:t>
              </w:r>
            </w:hyperlink>
          </w:p>
          <w:p w14:paraId="050D6183" w14:textId="77777777" w:rsidR="00067611" w:rsidRDefault="00067611" w:rsidP="00067611">
            <w:pPr>
              <w:tabs>
                <w:tab w:val="left" w:pos="261"/>
              </w:tabs>
              <w:spacing w:after="0" w:line="240" w:lineRule="auto"/>
              <w:rPr>
                <w:rFonts w:ascii="Arial" w:hAnsi="Arial" w:cs="Arial"/>
                <w:b/>
                <w:sz w:val="20"/>
                <w:szCs w:val="20"/>
                <w:lang w:val="az-Latn-AZ"/>
              </w:rPr>
            </w:pPr>
          </w:p>
          <w:p w14:paraId="161E6C19"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2825A9B0" w14:textId="77777777" w:rsidR="00443961" w:rsidRPr="00E30035" w:rsidRDefault="00C8296C"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 xml:space="preserve">Contact person on legal </w:t>
            </w:r>
            <w:proofErr w:type="gramStart"/>
            <w:r>
              <w:rPr>
                <w:rFonts w:ascii="Arial" w:eastAsia="Arial" w:hAnsi="Arial" w:cs="Arial"/>
                <w:b/>
                <w:bCs/>
                <w:color w:val="000000"/>
                <w:sz w:val="20"/>
                <w:szCs w:val="20"/>
                <w:highlight w:val="lightGray"/>
                <w:lang w:val="en-US"/>
              </w:rPr>
              <w:t>issues :</w:t>
            </w:r>
            <w:proofErr w:type="gramEnd"/>
          </w:p>
          <w:p w14:paraId="47EB9E07" w14:textId="77777777" w:rsidR="00443961" w:rsidRPr="00E30035" w:rsidRDefault="00C8296C"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w:t>
            </w:r>
            <w:proofErr w:type="spellStart"/>
            <w:r>
              <w:rPr>
                <w:rFonts w:ascii="Arial" w:eastAsia="Arial" w:hAnsi="Arial" w:cs="Arial"/>
                <w:color w:val="000000"/>
                <w:sz w:val="20"/>
                <w:szCs w:val="20"/>
                <w:highlight w:val="lightGray"/>
                <w:lang w:val="en-US"/>
              </w:rPr>
              <w:t>ext</w:t>
            </w:r>
            <w:proofErr w:type="spellEnd"/>
            <w:r>
              <w:rPr>
                <w:rFonts w:ascii="Arial" w:eastAsia="Arial" w:hAnsi="Arial" w:cs="Arial"/>
                <w:color w:val="000000"/>
                <w:sz w:val="20"/>
                <w:szCs w:val="20"/>
                <w:highlight w:val="lightGray"/>
                <w:lang w:val="en-US"/>
              </w:rPr>
              <w:t>: 1262)</w:t>
            </w:r>
          </w:p>
          <w:p w14:paraId="351A4B42" w14:textId="77777777" w:rsidR="00443961" w:rsidRPr="00E30035" w:rsidRDefault="00C8296C"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89550B" w:rsidRPr="00C13F82" w14:paraId="4A26DB80"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2DCAB75"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46AA9679" w14:textId="77777777" w:rsidR="00443961" w:rsidRPr="00E30035" w:rsidRDefault="00C8296C"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14:paraId="195B7A2C" w14:textId="67A6882E" w:rsidR="00443961" w:rsidRDefault="00C8296C"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proofErr w:type="spellStart"/>
            <w:r w:rsidR="00C13F82">
              <w:rPr>
                <w:rFonts w:ascii="Arial" w:eastAsia="Arial" w:hAnsi="Arial" w:cs="Arial"/>
                <w:b/>
                <w:bCs/>
                <w:sz w:val="20"/>
                <w:szCs w:val="20"/>
                <w:lang w:val="en-US" w:eastAsia="ru-RU"/>
              </w:rPr>
              <w:t>february</w:t>
            </w:r>
            <w:proofErr w:type="spellEnd"/>
            <w:r w:rsidR="00C13F82">
              <w:rPr>
                <w:rFonts w:ascii="Arial" w:eastAsia="Arial" w:hAnsi="Arial" w:cs="Arial"/>
                <w:b/>
                <w:bCs/>
                <w:sz w:val="20"/>
                <w:szCs w:val="20"/>
                <w:lang w:val="en-US" w:eastAsia="ru-RU"/>
              </w:rPr>
              <w:t xml:space="preserve"> </w:t>
            </w:r>
            <w:proofErr w:type="gramStart"/>
            <w:r w:rsidR="00C13F82">
              <w:rPr>
                <w:rFonts w:ascii="Arial" w:eastAsia="Arial" w:hAnsi="Arial" w:cs="Arial"/>
                <w:b/>
                <w:bCs/>
                <w:sz w:val="20"/>
                <w:szCs w:val="20"/>
                <w:lang w:val="en-US" w:eastAsia="ru-RU"/>
              </w:rPr>
              <w:t>28</w:t>
            </w:r>
            <w:bookmarkStart w:id="0" w:name="_GoBack"/>
            <w:bookmarkEnd w:id="0"/>
            <w:r w:rsidR="00A83BAB">
              <w:rPr>
                <w:rFonts w:ascii="Arial" w:eastAsia="Arial" w:hAnsi="Arial" w:cs="Arial"/>
                <w:b/>
                <w:bCs/>
                <w:sz w:val="20"/>
                <w:szCs w:val="20"/>
                <w:lang w:val="en-US" w:eastAsia="ru-RU"/>
              </w:rPr>
              <w:t xml:space="preserve"> ,</w:t>
            </w:r>
            <w:proofErr w:type="gramEnd"/>
            <w:r w:rsidR="00A83BAB">
              <w:rPr>
                <w:rFonts w:ascii="Arial" w:eastAsia="Arial" w:hAnsi="Arial" w:cs="Arial"/>
                <w:b/>
                <w:bCs/>
                <w:sz w:val="20"/>
                <w:szCs w:val="20"/>
                <w:lang w:val="en-US" w:eastAsia="ru-RU"/>
              </w:rPr>
              <w:t xml:space="preserve"> 2023</w:t>
            </w:r>
            <w:r>
              <w:rPr>
                <w:rFonts w:ascii="Arial" w:eastAsia="Arial" w:hAnsi="Arial" w:cs="Arial"/>
                <w:sz w:val="20"/>
                <w:szCs w:val="20"/>
                <w:lang w:val="en-US" w:eastAsia="ru-RU"/>
              </w:rPr>
              <w:t xml:space="preserve"> at </w:t>
            </w:r>
            <w:r w:rsidRPr="00C8296C">
              <w:rPr>
                <w:rFonts w:ascii="Arial" w:eastAsia="Arial" w:hAnsi="Arial" w:cs="Arial"/>
                <w:b/>
                <w:bCs/>
                <w:sz w:val="20"/>
                <w:szCs w:val="20"/>
                <w:lang w:val="en-US" w:eastAsia="ru-RU"/>
              </w:rPr>
              <w:t>15.00</w:t>
            </w:r>
            <w:r>
              <w:rPr>
                <w:rFonts w:ascii="Arial" w:eastAsia="Arial" w:hAnsi="Arial" w:cs="Arial"/>
                <w:sz w:val="20"/>
                <w:szCs w:val="20"/>
                <w:lang w:val="en-US" w:eastAsia="ru-RU"/>
              </w:rPr>
              <w:t xml:space="preserve"> Baku time in the address stated in section V of the announcement.  </w:t>
            </w:r>
          </w:p>
          <w:p w14:paraId="656AB822" w14:textId="77777777" w:rsidR="00443961" w:rsidRPr="00E30035" w:rsidRDefault="00C8296C"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89550B" w:rsidRPr="00C13F82" w14:paraId="325596C1"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FBF8D99"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2A80718" w14:textId="77777777" w:rsidR="00443961" w:rsidRPr="00E30035" w:rsidRDefault="00C8296C" w:rsidP="00443961">
            <w:pPr>
              <w:spacing w:before="120" w:after="120" w:line="240" w:lineRule="auto"/>
              <w:ind w:left="119"/>
              <w:jc w:val="both"/>
              <w:rPr>
                <w:rFonts w:ascii="Arial" w:hAnsi="Arial" w:cs="Arial"/>
                <w:b/>
                <w:sz w:val="20"/>
                <w:szCs w:val="20"/>
                <w:lang w:val="az-Latn-AZ" w:eastAsia="ru-RU"/>
              </w:rPr>
            </w:pPr>
            <w:proofErr w:type="gramStart"/>
            <w:r>
              <w:rPr>
                <w:rFonts w:ascii="Arial" w:eastAsia="Arial" w:hAnsi="Arial" w:cs="Arial"/>
                <w:b/>
                <w:bCs/>
                <w:sz w:val="20"/>
                <w:szCs w:val="20"/>
                <w:lang w:val="en-US" w:eastAsia="ru-RU"/>
              </w:rPr>
              <w:t>Information  on</w:t>
            </w:r>
            <w:proofErr w:type="gramEnd"/>
            <w:r>
              <w:rPr>
                <w:rFonts w:ascii="Arial" w:eastAsia="Arial" w:hAnsi="Arial" w:cs="Arial"/>
                <w:b/>
                <w:bCs/>
                <w:sz w:val="20"/>
                <w:szCs w:val="20"/>
                <w:lang w:val="en-US" w:eastAsia="ru-RU"/>
              </w:rPr>
              <w:t xml:space="preserve"> the winner of the bidding :</w:t>
            </w:r>
          </w:p>
          <w:p w14:paraId="0324D566" w14:textId="77777777" w:rsidR="00A52307"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14:paraId="371B6DF1" w14:textId="77777777" w:rsidR="00443961" w:rsidRPr="00E30035" w:rsidRDefault="00C8296C"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A83BAB" w:rsidRPr="00C13F82" w14:paraId="7AE4DD30" w14:textId="77777777" w:rsidTr="00A83BAB">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19003DE" w14:textId="77777777" w:rsidR="00A83BAB" w:rsidRPr="00E30035" w:rsidRDefault="00A83BAB" w:rsidP="00DF6EA4">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6CF14A51" w14:textId="77777777" w:rsidR="00A83BAB" w:rsidRPr="00A83BAB" w:rsidRDefault="00A83BAB" w:rsidP="00DF6EA4">
            <w:pPr>
              <w:spacing w:before="120" w:after="120" w:line="240" w:lineRule="auto"/>
              <w:ind w:left="119"/>
              <w:jc w:val="both"/>
              <w:rPr>
                <w:rFonts w:ascii="Arial" w:eastAsia="Arial" w:hAnsi="Arial" w:cs="Arial"/>
                <w:b/>
                <w:bCs/>
                <w:sz w:val="20"/>
                <w:szCs w:val="20"/>
                <w:lang w:val="en-US" w:eastAsia="ru-RU"/>
              </w:rPr>
            </w:pPr>
            <w:r>
              <w:rPr>
                <w:rFonts w:ascii="Arial" w:eastAsia="Arial" w:hAnsi="Arial" w:cs="Arial"/>
                <w:b/>
                <w:bCs/>
                <w:sz w:val="20"/>
                <w:szCs w:val="20"/>
                <w:lang w:val="en-US" w:eastAsia="ru-RU"/>
              </w:rPr>
              <w:t xml:space="preserve">Other conditions of the </w:t>
            </w:r>
            <w:proofErr w:type="gramStart"/>
            <w:r>
              <w:rPr>
                <w:rFonts w:ascii="Arial" w:eastAsia="Arial" w:hAnsi="Arial" w:cs="Arial"/>
                <w:b/>
                <w:bCs/>
                <w:sz w:val="20"/>
                <w:szCs w:val="20"/>
                <w:lang w:val="en-US" w:eastAsia="ru-RU"/>
              </w:rPr>
              <w:t>bidding :</w:t>
            </w:r>
            <w:proofErr w:type="gramEnd"/>
          </w:p>
          <w:p w14:paraId="7FBCEA20" w14:textId="77777777" w:rsidR="00A83BAB" w:rsidRPr="00A83BAB" w:rsidRDefault="00A83BAB" w:rsidP="00A83BAB">
            <w:pPr>
              <w:spacing w:before="120" w:after="120"/>
              <w:ind w:left="119"/>
              <w:rPr>
                <w:rFonts w:ascii="Arial" w:eastAsia="Arial" w:hAnsi="Arial" w:cs="Arial"/>
                <w:b/>
                <w:bCs/>
                <w:sz w:val="20"/>
                <w:szCs w:val="20"/>
                <w:lang w:val="en-US" w:eastAsia="ru-RU"/>
              </w:rPr>
            </w:pPr>
            <w:r w:rsidRPr="00A83BAB">
              <w:rPr>
                <w:rFonts w:ascii="Arial" w:eastAsia="Arial" w:hAnsi="Arial" w:cs="Arial"/>
                <w:b/>
                <w:bCs/>
                <w:sz w:val="20"/>
                <w:szCs w:val="20"/>
                <w:lang w:val="en-US" w:eastAsia="ru-RU"/>
              </w:rPr>
              <w:t>Technical requirements for testing services of various purpose hoses required by ASCO:</w:t>
            </w:r>
          </w:p>
          <w:p w14:paraId="0D6ED2A0" w14:textId="77777777" w:rsidR="00A83BAB" w:rsidRPr="00A83BAB" w:rsidRDefault="00A83BAB" w:rsidP="00A83BAB">
            <w:pPr>
              <w:spacing w:before="120" w:after="120"/>
              <w:ind w:left="119"/>
              <w:rPr>
                <w:rFonts w:ascii="Arial" w:eastAsia="Arial" w:hAnsi="Arial" w:cs="Arial"/>
                <w:b/>
                <w:bCs/>
                <w:sz w:val="20"/>
                <w:szCs w:val="20"/>
                <w:lang w:val="en-US" w:eastAsia="ru-RU"/>
              </w:rPr>
            </w:pPr>
          </w:p>
          <w:p w14:paraId="6F93077C" w14:textId="77777777" w:rsidR="00A83BAB" w:rsidRPr="00A83BAB" w:rsidRDefault="00A83BAB" w:rsidP="00DF6EA4">
            <w:pPr>
              <w:pStyle w:val="a4"/>
              <w:numPr>
                <w:ilvl w:val="1"/>
                <w:numId w:val="11"/>
              </w:numPr>
              <w:spacing w:after="0" w:line="240" w:lineRule="auto"/>
              <w:ind w:left="541"/>
              <w:jc w:val="both"/>
              <w:rPr>
                <w:rFonts w:ascii="Arial" w:eastAsia="Arial" w:hAnsi="Arial" w:cs="Arial"/>
                <w:b/>
                <w:bCs/>
                <w:sz w:val="20"/>
                <w:szCs w:val="20"/>
                <w:lang w:val="en-US" w:eastAsia="ru-RU"/>
              </w:rPr>
            </w:pPr>
            <w:r w:rsidRPr="00A83BAB">
              <w:rPr>
                <w:rFonts w:ascii="Arial" w:eastAsia="Arial" w:hAnsi="Arial" w:cs="Arial"/>
                <w:b/>
                <w:bCs/>
                <w:sz w:val="20"/>
                <w:szCs w:val="20"/>
                <w:lang w:val="en-US" w:eastAsia="ru-RU"/>
              </w:rPr>
              <w:t>Information on specific licenses, experience, repair site, specialist databases as well as certifications of service personnel shall be provided to carry out these works.</w:t>
            </w:r>
          </w:p>
          <w:p w14:paraId="76930532" w14:textId="77777777" w:rsidR="00A83BAB" w:rsidRPr="00A83BAB" w:rsidRDefault="00A83BAB" w:rsidP="00DF6EA4">
            <w:pPr>
              <w:pStyle w:val="a4"/>
              <w:numPr>
                <w:ilvl w:val="1"/>
                <w:numId w:val="11"/>
              </w:numPr>
              <w:spacing w:after="0" w:line="240" w:lineRule="auto"/>
              <w:ind w:left="541"/>
              <w:jc w:val="both"/>
              <w:rPr>
                <w:rFonts w:ascii="Arial" w:eastAsia="Arial" w:hAnsi="Arial" w:cs="Arial"/>
                <w:b/>
                <w:bCs/>
                <w:sz w:val="20"/>
                <w:szCs w:val="20"/>
                <w:lang w:val="en-US" w:eastAsia="ru-RU"/>
              </w:rPr>
            </w:pPr>
            <w:r w:rsidRPr="00A83BAB">
              <w:rPr>
                <w:rFonts w:ascii="Arial" w:eastAsia="Arial" w:hAnsi="Arial" w:cs="Arial"/>
                <w:b/>
                <w:bCs/>
                <w:sz w:val="20"/>
                <w:szCs w:val="20"/>
                <w:lang w:val="en-US" w:eastAsia="ru-RU"/>
              </w:rPr>
              <w:t xml:space="preserve">Information on the previous agreements concluded and experience for the performance of the works. </w:t>
            </w:r>
          </w:p>
          <w:p w14:paraId="013B57C3" w14:textId="77777777" w:rsidR="00A83BAB" w:rsidRPr="00A83BAB" w:rsidRDefault="00A83BAB" w:rsidP="00DF6EA4">
            <w:pPr>
              <w:pStyle w:val="a4"/>
              <w:numPr>
                <w:ilvl w:val="1"/>
                <w:numId w:val="11"/>
              </w:numPr>
              <w:spacing w:after="0" w:line="240" w:lineRule="auto"/>
              <w:ind w:left="541"/>
              <w:jc w:val="both"/>
              <w:rPr>
                <w:rFonts w:ascii="Arial" w:eastAsia="Arial" w:hAnsi="Arial" w:cs="Arial"/>
                <w:b/>
                <w:bCs/>
                <w:sz w:val="20"/>
                <w:szCs w:val="20"/>
                <w:lang w:val="en-US" w:eastAsia="ru-RU"/>
              </w:rPr>
            </w:pPr>
            <w:r w:rsidRPr="00A83BAB">
              <w:rPr>
                <w:rFonts w:ascii="Arial" w:eastAsia="Arial" w:hAnsi="Arial" w:cs="Arial"/>
                <w:b/>
                <w:bCs/>
                <w:sz w:val="20"/>
                <w:szCs w:val="20"/>
                <w:lang w:val="en-US" w:eastAsia="ru-RU"/>
              </w:rPr>
              <w:t>Accreditation site and accreditation of the equipment</w:t>
            </w:r>
          </w:p>
          <w:p w14:paraId="5CA28C69" w14:textId="77777777" w:rsidR="00A83BAB" w:rsidRPr="00A83BAB" w:rsidRDefault="00A83BAB" w:rsidP="00DF6EA4">
            <w:pPr>
              <w:pStyle w:val="a4"/>
              <w:numPr>
                <w:ilvl w:val="1"/>
                <w:numId w:val="11"/>
              </w:numPr>
              <w:spacing w:after="0" w:line="240" w:lineRule="auto"/>
              <w:ind w:left="541"/>
              <w:jc w:val="both"/>
              <w:rPr>
                <w:rFonts w:ascii="Arial" w:eastAsia="Arial" w:hAnsi="Arial" w:cs="Arial"/>
                <w:b/>
                <w:bCs/>
                <w:sz w:val="20"/>
                <w:szCs w:val="20"/>
                <w:lang w:val="en-US" w:eastAsia="ru-RU"/>
              </w:rPr>
            </w:pPr>
            <w:r w:rsidRPr="00A83BAB">
              <w:rPr>
                <w:rFonts w:ascii="Arial" w:eastAsia="Arial" w:hAnsi="Arial" w:cs="Arial"/>
                <w:b/>
                <w:bCs/>
                <w:sz w:val="20"/>
                <w:szCs w:val="20"/>
                <w:lang w:val="en-US" w:eastAsia="ru-RU"/>
              </w:rPr>
              <w:t>Certificate of quality and conformity for the required flanges and connectors</w:t>
            </w:r>
          </w:p>
          <w:p w14:paraId="62F1774E" w14:textId="77777777" w:rsidR="00A83BAB" w:rsidRPr="00A83BAB" w:rsidRDefault="00A83BAB" w:rsidP="00DF6EA4">
            <w:pPr>
              <w:pStyle w:val="a4"/>
              <w:numPr>
                <w:ilvl w:val="1"/>
                <w:numId w:val="11"/>
              </w:numPr>
              <w:spacing w:after="0" w:line="240" w:lineRule="auto"/>
              <w:ind w:left="541"/>
              <w:jc w:val="both"/>
              <w:rPr>
                <w:rFonts w:ascii="Arial" w:eastAsia="Arial" w:hAnsi="Arial" w:cs="Arial"/>
                <w:b/>
                <w:bCs/>
                <w:sz w:val="20"/>
                <w:szCs w:val="20"/>
                <w:lang w:val="en-US" w:eastAsia="ru-RU"/>
              </w:rPr>
            </w:pPr>
            <w:r w:rsidRPr="00A83BAB">
              <w:rPr>
                <w:rFonts w:ascii="Arial" w:eastAsia="Arial" w:hAnsi="Arial" w:cs="Arial"/>
                <w:b/>
                <w:bCs/>
                <w:sz w:val="20"/>
                <w:szCs w:val="20"/>
                <w:lang w:val="en-US" w:eastAsia="ru-RU"/>
              </w:rPr>
              <w:t xml:space="preserve">A certificate of compliance must be submitted by the State Maritime and </w:t>
            </w:r>
            <w:proofErr w:type="spellStart"/>
            <w:r w:rsidRPr="00A83BAB">
              <w:rPr>
                <w:rFonts w:ascii="Arial" w:eastAsia="Arial" w:hAnsi="Arial" w:cs="Arial"/>
                <w:b/>
                <w:bCs/>
                <w:sz w:val="20"/>
                <w:szCs w:val="20"/>
                <w:lang w:val="en-US" w:eastAsia="ru-RU"/>
              </w:rPr>
              <w:t>Harbour</w:t>
            </w:r>
            <w:proofErr w:type="spellEnd"/>
            <w:r w:rsidRPr="00A83BAB">
              <w:rPr>
                <w:rFonts w:ascii="Arial" w:eastAsia="Arial" w:hAnsi="Arial" w:cs="Arial"/>
                <w:b/>
                <w:bCs/>
                <w:sz w:val="20"/>
                <w:szCs w:val="20"/>
                <w:lang w:val="en-US" w:eastAsia="ru-RU"/>
              </w:rPr>
              <w:t xml:space="preserve"> Agency under the Ministry of Digital Development and Transport for testing of hoses.</w:t>
            </w:r>
          </w:p>
          <w:p w14:paraId="647AC480" w14:textId="77777777" w:rsidR="00A83BAB" w:rsidRPr="00A83BAB" w:rsidRDefault="00A83BAB" w:rsidP="00A83BAB">
            <w:pPr>
              <w:spacing w:before="120" w:after="120" w:line="240" w:lineRule="auto"/>
              <w:ind w:left="119"/>
              <w:jc w:val="both"/>
              <w:rPr>
                <w:rFonts w:ascii="Arial" w:eastAsia="Arial" w:hAnsi="Arial" w:cs="Arial"/>
                <w:b/>
                <w:bCs/>
                <w:sz w:val="20"/>
                <w:szCs w:val="20"/>
                <w:lang w:val="en-US" w:eastAsia="ru-RU"/>
              </w:rPr>
            </w:pPr>
          </w:p>
          <w:p w14:paraId="54D1422F" w14:textId="77777777" w:rsidR="00A83BAB" w:rsidRPr="00A83BAB" w:rsidRDefault="00A83BAB" w:rsidP="00DF6EA4">
            <w:pPr>
              <w:spacing w:before="120" w:after="120" w:line="240" w:lineRule="auto"/>
              <w:ind w:left="119"/>
              <w:jc w:val="both"/>
              <w:rPr>
                <w:rFonts w:ascii="Arial" w:eastAsia="Arial" w:hAnsi="Arial" w:cs="Arial"/>
                <w:b/>
                <w:bCs/>
                <w:sz w:val="20"/>
                <w:szCs w:val="20"/>
                <w:lang w:val="en-US" w:eastAsia="ru-RU"/>
              </w:rPr>
            </w:pPr>
          </w:p>
        </w:tc>
      </w:tr>
    </w:tbl>
    <w:p w14:paraId="18854501" w14:textId="77777777" w:rsidR="00AE5082" w:rsidRPr="00A83BAB" w:rsidRDefault="00AE5082" w:rsidP="00AE5082">
      <w:pPr>
        <w:spacing w:after="0" w:line="240" w:lineRule="auto"/>
        <w:ind w:firstLine="708"/>
        <w:jc w:val="both"/>
        <w:rPr>
          <w:rFonts w:ascii="Arial" w:hAnsi="Arial" w:cs="Arial"/>
          <w:sz w:val="24"/>
          <w:szCs w:val="24"/>
          <w:lang w:val="en-US" w:eastAsia="ru-RU"/>
        </w:rPr>
      </w:pPr>
    </w:p>
    <w:p w14:paraId="4BB4F780" w14:textId="77777777" w:rsidR="00AE5082" w:rsidRPr="00712393" w:rsidRDefault="00AE5082" w:rsidP="00AE5082">
      <w:pPr>
        <w:rPr>
          <w:rFonts w:ascii="Arial" w:hAnsi="Arial" w:cs="Arial"/>
          <w:lang w:val="az-Latn-AZ"/>
        </w:rPr>
      </w:pPr>
    </w:p>
    <w:p w14:paraId="7887D5EB" w14:textId="77777777" w:rsidR="002B013F" w:rsidRPr="00712393" w:rsidRDefault="002B013F" w:rsidP="00AE5082">
      <w:pPr>
        <w:rPr>
          <w:lang w:val="az-Latn-AZ"/>
        </w:rPr>
      </w:pPr>
    </w:p>
    <w:p w14:paraId="0E269235" w14:textId="77777777" w:rsidR="00993E0B" w:rsidRPr="00712393" w:rsidRDefault="00993E0B" w:rsidP="00AE5082">
      <w:pPr>
        <w:rPr>
          <w:lang w:val="az-Latn-AZ"/>
        </w:rPr>
      </w:pPr>
    </w:p>
    <w:p w14:paraId="78C3BC37" w14:textId="77777777" w:rsidR="00993E0B" w:rsidRPr="00712393" w:rsidRDefault="00993E0B" w:rsidP="00AE5082">
      <w:pPr>
        <w:rPr>
          <w:lang w:val="az-Latn-AZ"/>
        </w:rPr>
      </w:pPr>
    </w:p>
    <w:p w14:paraId="08187655" w14:textId="77777777" w:rsidR="00993E0B" w:rsidRPr="00712393" w:rsidRDefault="00993E0B" w:rsidP="00AE5082">
      <w:pPr>
        <w:rPr>
          <w:lang w:val="az-Latn-AZ"/>
        </w:rPr>
      </w:pPr>
    </w:p>
    <w:p w14:paraId="2D80412B" w14:textId="77777777" w:rsidR="00993E0B" w:rsidRPr="00712393" w:rsidRDefault="00993E0B" w:rsidP="00AE5082">
      <w:pPr>
        <w:rPr>
          <w:lang w:val="az-Latn-AZ"/>
        </w:rPr>
      </w:pPr>
    </w:p>
    <w:p w14:paraId="2C50E17E" w14:textId="77777777" w:rsidR="00993E0B" w:rsidRPr="00712393" w:rsidRDefault="00993E0B" w:rsidP="00AE5082">
      <w:pPr>
        <w:rPr>
          <w:lang w:val="az-Latn-AZ"/>
        </w:rPr>
      </w:pPr>
    </w:p>
    <w:p w14:paraId="35E77491" w14:textId="77777777" w:rsidR="00993E0B" w:rsidRPr="00712393" w:rsidRDefault="00993E0B" w:rsidP="00AE5082">
      <w:pPr>
        <w:rPr>
          <w:lang w:val="az-Latn-AZ"/>
        </w:rPr>
      </w:pPr>
    </w:p>
    <w:p w14:paraId="0B6FB7B2" w14:textId="77777777" w:rsidR="00993E0B" w:rsidRPr="00712393" w:rsidRDefault="00993E0B" w:rsidP="00AE5082">
      <w:pPr>
        <w:rPr>
          <w:lang w:val="az-Latn-AZ"/>
        </w:rPr>
      </w:pPr>
    </w:p>
    <w:p w14:paraId="57E6D30C" w14:textId="77777777" w:rsidR="00993E0B" w:rsidRDefault="00993E0B" w:rsidP="00AE5082">
      <w:pPr>
        <w:rPr>
          <w:lang w:val="az-Latn-AZ"/>
        </w:rPr>
      </w:pPr>
    </w:p>
    <w:p w14:paraId="4D3B53B7" w14:textId="77777777" w:rsidR="007D0D58" w:rsidRDefault="007D0D58" w:rsidP="00AE5082">
      <w:pPr>
        <w:rPr>
          <w:lang w:val="az-Latn-AZ"/>
        </w:rPr>
      </w:pPr>
    </w:p>
    <w:p w14:paraId="780783F2" w14:textId="77777777" w:rsidR="007D0D58" w:rsidRDefault="007D0D58" w:rsidP="00AE5082">
      <w:pPr>
        <w:rPr>
          <w:lang w:val="az-Latn-AZ"/>
        </w:rPr>
      </w:pPr>
    </w:p>
    <w:p w14:paraId="437403E6" w14:textId="77777777" w:rsidR="007D0D58" w:rsidRDefault="007D0D58" w:rsidP="00AE5082">
      <w:pPr>
        <w:rPr>
          <w:lang w:val="az-Latn-AZ"/>
        </w:rPr>
      </w:pPr>
    </w:p>
    <w:p w14:paraId="54C671FC"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14:paraId="5C0FABCF"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14:paraId="603F072E"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14:paraId="6D034786" w14:textId="77777777" w:rsidR="00993E0B" w:rsidRDefault="00993E0B" w:rsidP="00993E0B">
      <w:pPr>
        <w:spacing w:after="0" w:line="360" w:lineRule="auto"/>
        <w:rPr>
          <w:rFonts w:ascii="Arial" w:hAnsi="Arial" w:cs="Arial"/>
          <w:b/>
          <w:sz w:val="24"/>
          <w:szCs w:val="24"/>
          <w:lang w:val="az-Latn-AZ"/>
        </w:rPr>
      </w:pPr>
    </w:p>
    <w:p w14:paraId="31DBDB63" w14:textId="77777777" w:rsidR="00993E0B" w:rsidRDefault="00C8296C" w:rsidP="00993E0B">
      <w:pPr>
        <w:rPr>
          <w:rFonts w:ascii="Arial" w:hAnsi="Arial" w:cs="Arial"/>
          <w:sz w:val="24"/>
          <w:szCs w:val="24"/>
          <w:lang w:val="az-Latn-AZ" w:eastAsia="ru-RU"/>
        </w:rPr>
      </w:pPr>
      <w:r>
        <w:rPr>
          <w:rFonts w:ascii="Arial" w:eastAsia="Arial" w:hAnsi="Arial" w:cs="Arial"/>
          <w:sz w:val="24"/>
          <w:szCs w:val="24"/>
          <w:lang w:val="en-US" w:eastAsia="ru-RU"/>
        </w:rPr>
        <w:t xml:space="preserve">___________ city                                                                       </w:t>
      </w:r>
      <w:proofErr w:type="gramStart"/>
      <w:r>
        <w:rPr>
          <w:rFonts w:ascii="Arial" w:eastAsia="Arial" w:hAnsi="Arial" w:cs="Arial"/>
          <w:sz w:val="24"/>
          <w:szCs w:val="24"/>
          <w:lang w:val="en-US" w:eastAsia="ru-RU"/>
        </w:rPr>
        <w:t xml:space="preserve">   “</w:t>
      </w:r>
      <w:proofErr w:type="gramEnd"/>
      <w:r>
        <w:rPr>
          <w:rFonts w:ascii="Arial" w:eastAsia="Arial" w:hAnsi="Arial" w:cs="Arial"/>
          <w:sz w:val="24"/>
          <w:szCs w:val="24"/>
          <w:lang w:val="en-US" w:eastAsia="ru-RU"/>
        </w:rPr>
        <w:t>__”_______20_</w:t>
      </w:r>
    </w:p>
    <w:p w14:paraId="5A7C3A9B" w14:textId="77777777" w:rsidR="00993E0B" w:rsidRDefault="00C8296C"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6AE13DBF" w14:textId="77777777" w:rsidR="00993E0B" w:rsidRDefault="00993E0B" w:rsidP="00993E0B">
      <w:pPr>
        <w:spacing w:after="0" w:line="240" w:lineRule="auto"/>
        <w:rPr>
          <w:rFonts w:ascii="Arial" w:hAnsi="Arial" w:cs="Arial"/>
          <w:bCs/>
          <w:i/>
          <w:sz w:val="24"/>
          <w:szCs w:val="24"/>
          <w:lang w:val="az-Latn-AZ" w:eastAsia="ru-RU"/>
        </w:rPr>
      </w:pPr>
    </w:p>
    <w:p w14:paraId="5E0AC8BD" w14:textId="77777777" w:rsidR="00993E0B" w:rsidRDefault="00C8296C"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14:paraId="5EC3DA58" w14:textId="77777777" w:rsidR="00993E0B" w:rsidRDefault="00C8296C" w:rsidP="00993E0B">
      <w:pPr>
        <w:spacing w:after="0" w:line="240" w:lineRule="auto"/>
        <w:jc w:val="both"/>
        <w:rPr>
          <w:rFonts w:ascii="Arial" w:hAnsi="Arial" w:cs="Arial"/>
          <w:b/>
          <w:bCs/>
          <w:sz w:val="24"/>
          <w:szCs w:val="24"/>
          <w:lang w:val="az-Latn-AZ" w:eastAsia="ru-RU"/>
        </w:rPr>
      </w:pPr>
      <w:proofErr w:type="spellStart"/>
      <w:r>
        <w:rPr>
          <w:rFonts w:ascii="Arial" w:eastAsia="Arial" w:hAnsi="Arial" w:cs="Arial"/>
          <w:bCs/>
          <w:sz w:val="24"/>
          <w:szCs w:val="24"/>
          <w:lang w:val="en-US" w:eastAsia="ru-RU"/>
        </w:rPr>
        <w:t>Mr</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Jabrail</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Mahmudlu</w:t>
      </w:r>
      <w:proofErr w:type="spellEnd"/>
      <w:r>
        <w:rPr>
          <w:rFonts w:ascii="Arial" w:eastAsia="Arial" w:hAnsi="Arial" w:cs="Arial"/>
          <w:bCs/>
          <w:sz w:val="24"/>
          <w:szCs w:val="24"/>
          <w:lang w:val="en-US" w:eastAsia="ru-RU"/>
        </w:rPr>
        <w:t xml:space="preserve"> </w:t>
      </w:r>
    </w:p>
    <w:p w14:paraId="1A9C3A16" w14:textId="77777777" w:rsidR="00993E0B" w:rsidRDefault="00993E0B" w:rsidP="00993E0B">
      <w:pPr>
        <w:spacing w:after="0" w:line="240" w:lineRule="auto"/>
        <w:jc w:val="both"/>
        <w:rPr>
          <w:rFonts w:ascii="Arial" w:hAnsi="Arial" w:cs="Arial"/>
          <w:bCs/>
          <w:sz w:val="24"/>
          <w:szCs w:val="24"/>
          <w:lang w:val="az-Latn-AZ" w:eastAsia="ru-RU"/>
        </w:rPr>
      </w:pPr>
    </w:p>
    <w:p w14:paraId="766D28D8"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 xml:space="preserve">We, hereby confirm the intention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to participate  in the open bidding No.  [ bidding No. shall be inserted by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announced by ASCO in respect of procurement of "__________________" .</w:t>
      </w:r>
    </w:p>
    <w:p w14:paraId="54C4D1EA"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in the stated bidding. </w:t>
      </w:r>
    </w:p>
    <w:p w14:paraId="1DB5EA22"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 xml:space="preserve">In addition, we warrant that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is not an affiliate of ASCO.</w:t>
      </w:r>
    </w:p>
    <w:p w14:paraId="66E3D1F2" w14:textId="77777777" w:rsidR="00993E0B" w:rsidRDefault="00C8296C"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w:t>
      </w:r>
      <w:proofErr w:type="gramStart"/>
      <w:r>
        <w:rPr>
          <w:rFonts w:ascii="Arial" w:eastAsia="Arial" w:hAnsi="Arial" w:cs="Arial"/>
          <w:sz w:val="24"/>
          <w:szCs w:val="24"/>
          <w:lang w:val="en-US"/>
        </w:rPr>
        <w:t>issues :</w:t>
      </w:r>
      <w:proofErr w:type="gramEnd"/>
      <w:r>
        <w:rPr>
          <w:rFonts w:ascii="Arial" w:eastAsia="Arial" w:hAnsi="Arial" w:cs="Arial"/>
          <w:sz w:val="24"/>
          <w:szCs w:val="24"/>
          <w:lang w:val="en-US"/>
        </w:rPr>
        <w:t xml:space="preserve"> </w:t>
      </w:r>
    </w:p>
    <w:p w14:paraId="4CFA2893" w14:textId="77777777" w:rsidR="00993E0B" w:rsidRDefault="00993E0B" w:rsidP="00993E0B">
      <w:pPr>
        <w:spacing w:after="0"/>
        <w:jc w:val="both"/>
        <w:rPr>
          <w:rFonts w:ascii="Arial" w:hAnsi="Arial" w:cs="Arial"/>
          <w:sz w:val="24"/>
          <w:szCs w:val="24"/>
          <w:lang w:val="az-Latn-AZ"/>
        </w:rPr>
      </w:pPr>
    </w:p>
    <w:p w14:paraId="33F36C51" w14:textId="77777777" w:rsidR="00993E0B" w:rsidRDefault="00C8296C"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w:t>
      </w:r>
      <w:proofErr w:type="gramStart"/>
      <w:r>
        <w:rPr>
          <w:rFonts w:ascii="Arial" w:eastAsia="Arial" w:hAnsi="Arial" w:cs="Arial"/>
          <w:sz w:val="24"/>
          <w:szCs w:val="24"/>
          <w:lang w:val="en-US" w:eastAsia="ru-RU"/>
        </w:rPr>
        <w:t>charge :</w:t>
      </w:r>
      <w:proofErr w:type="gramEnd"/>
      <w:r>
        <w:rPr>
          <w:rFonts w:ascii="Arial" w:eastAsia="Arial" w:hAnsi="Arial" w:cs="Arial"/>
          <w:sz w:val="24"/>
          <w:szCs w:val="24"/>
          <w:lang w:val="en-US" w:eastAsia="ru-RU"/>
        </w:rPr>
        <w:t xml:space="preserve">  </w:t>
      </w:r>
    </w:p>
    <w:p w14:paraId="1C8F1BE5" w14:textId="77777777" w:rsidR="00923D30" w:rsidRDefault="00C8296C"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w:t>
      </w:r>
      <w:proofErr w:type="gramStart"/>
      <w:r>
        <w:rPr>
          <w:rFonts w:ascii="Arial" w:eastAsia="Arial" w:hAnsi="Arial" w:cs="Arial"/>
          <w:sz w:val="24"/>
          <w:szCs w:val="24"/>
          <w:lang w:val="en-US" w:eastAsia="ru-RU"/>
        </w:rPr>
        <w:t>person  :</w:t>
      </w:r>
      <w:proofErr w:type="gramEnd"/>
      <w:r>
        <w:rPr>
          <w:rFonts w:ascii="Arial" w:eastAsia="Arial" w:hAnsi="Arial" w:cs="Arial"/>
          <w:sz w:val="24"/>
          <w:szCs w:val="24"/>
          <w:lang w:val="en-US" w:eastAsia="ru-RU"/>
        </w:rPr>
        <w:t xml:space="preserve"> </w:t>
      </w:r>
    </w:p>
    <w:p w14:paraId="392DEA12" w14:textId="77777777" w:rsidR="00993E0B" w:rsidRPr="00923D30" w:rsidRDefault="00C8296C"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w:t>
      </w:r>
      <w:proofErr w:type="gramStart"/>
      <w:r>
        <w:rPr>
          <w:rFonts w:ascii="Arial" w:eastAsia="Arial" w:hAnsi="Arial" w:cs="Arial"/>
          <w:sz w:val="24"/>
          <w:szCs w:val="24"/>
          <w:lang w:val="en-US" w:eastAsia="ru-RU"/>
        </w:rPr>
        <w:t>No. :</w:t>
      </w:r>
      <w:proofErr w:type="gramEnd"/>
      <w:r>
        <w:rPr>
          <w:rFonts w:ascii="Arial" w:eastAsia="Arial" w:hAnsi="Arial" w:cs="Arial"/>
          <w:sz w:val="24"/>
          <w:szCs w:val="24"/>
          <w:lang w:val="en-US" w:eastAsia="ru-RU"/>
        </w:rPr>
        <w:t xml:space="preserve"> </w:t>
      </w:r>
    </w:p>
    <w:p w14:paraId="31799220" w14:textId="77777777" w:rsidR="00993E0B" w:rsidRDefault="00C8296C"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14:paraId="1FE7AA72" w14:textId="77777777" w:rsidR="00993E0B" w:rsidRDefault="00993E0B" w:rsidP="00993E0B">
      <w:pPr>
        <w:spacing w:after="0" w:line="360" w:lineRule="auto"/>
        <w:rPr>
          <w:rFonts w:ascii="Arial" w:hAnsi="Arial" w:cs="Arial"/>
          <w:b/>
          <w:sz w:val="24"/>
          <w:szCs w:val="24"/>
          <w:lang w:val="az-Latn-AZ"/>
        </w:rPr>
      </w:pPr>
    </w:p>
    <w:p w14:paraId="1582A292" w14:textId="77777777" w:rsidR="00993E0B" w:rsidRDefault="00C8296C" w:rsidP="00993E0B">
      <w:pPr>
        <w:spacing w:after="0" w:line="360" w:lineRule="auto"/>
        <w:rPr>
          <w:rFonts w:ascii="Arial" w:hAnsi="Arial" w:cs="Arial"/>
          <w:b/>
          <w:sz w:val="24"/>
          <w:szCs w:val="24"/>
          <w:lang w:val="az-Latn-AZ"/>
        </w:rPr>
      </w:pPr>
      <w:proofErr w:type="gramStart"/>
      <w:r>
        <w:rPr>
          <w:rFonts w:ascii="Arial" w:eastAsia="Arial" w:hAnsi="Arial" w:cs="Arial"/>
          <w:sz w:val="24"/>
          <w:szCs w:val="24"/>
          <w:lang w:val="en-US"/>
        </w:rPr>
        <w:t>Attachment :</w:t>
      </w:r>
      <w:proofErr w:type="gramEnd"/>
      <w:r>
        <w:rPr>
          <w:rFonts w:ascii="Arial" w:eastAsia="Arial" w:hAnsi="Arial" w:cs="Arial"/>
          <w:sz w:val="24"/>
          <w:szCs w:val="24"/>
          <w:lang w:val="en-US"/>
        </w:rPr>
        <w:t xml:space="preserve"> </w:t>
      </w:r>
    </w:p>
    <w:p w14:paraId="4FA375A2" w14:textId="77777777" w:rsidR="00993E0B" w:rsidRDefault="00C8296C"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 xml:space="preserve">Original of the bank evidence </w:t>
      </w:r>
      <w:proofErr w:type="gramStart"/>
      <w:r>
        <w:rPr>
          <w:rFonts w:ascii="Arial" w:eastAsia="Arial" w:hAnsi="Arial" w:cs="Arial"/>
          <w:sz w:val="24"/>
          <w:szCs w:val="24"/>
          <w:lang w:val="en-US"/>
        </w:rPr>
        <w:t>as  a</w:t>
      </w:r>
      <w:proofErr w:type="gramEnd"/>
      <w:r>
        <w:rPr>
          <w:rFonts w:ascii="Arial" w:eastAsia="Arial" w:hAnsi="Arial" w:cs="Arial"/>
          <w:sz w:val="24"/>
          <w:szCs w:val="24"/>
          <w:lang w:val="en-US"/>
        </w:rPr>
        <w:t xml:space="preserve"> proof of payment of participation fee  – __ page(s).</w:t>
      </w:r>
    </w:p>
    <w:p w14:paraId="4CE4A357" w14:textId="77777777" w:rsidR="00993E0B" w:rsidRDefault="00993E0B" w:rsidP="00993E0B">
      <w:pPr>
        <w:spacing w:after="0" w:line="240" w:lineRule="auto"/>
        <w:contextualSpacing/>
        <w:rPr>
          <w:rFonts w:ascii="Arial" w:hAnsi="Arial" w:cs="Arial"/>
          <w:i/>
          <w:sz w:val="24"/>
          <w:szCs w:val="24"/>
          <w:lang w:val="az-Latn-AZ"/>
        </w:rPr>
      </w:pPr>
    </w:p>
    <w:p w14:paraId="7A5B1220" w14:textId="77777777" w:rsidR="00993E0B" w:rsidRDefault="00993E0B" w:rsidP="00993E0B">
      <w:pPr>
        <w:spacing w:after="0" w:line="240" w:lineRule="auto"/>
        <w:contextualSpacing/>
        <w:rPr>
          <w:rFonts w:ascii="Arial" w:hAnsi="Arial" w:cs="Arial"/>
          <w:i/>
          <w:sz w:val="24"/>
          <w:szCs w:val="24"/>
          <w:lang w:val="az-Latn-AZ"/>
        </w:rPr>
      </w:pPr>
    </w:p>
    <w:p w14:paraId="12D34772" w14:textId="77777777" w:rsidR="00993E0B" w:rsidRDefault="00C8296C"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4E689098" w14:textId="77777777" w:rsidR="00993E0B" w:rsidRDefault="00C8296C"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(initials of the authorized </w:t>
      </w:r>
      <w:proofErr w:type="gramStart"/>
      <w:r>
        <w:rPr>
          <w:rFonts w:ascii="Arial" w:eastAsia="Arial" w:hAnsi="Arial" w:cs="Arial"/>
          <w:sz w:val="24"/>
          <w:szCs w:val="24"/>
          <w:lang w:val="en-US" w:eastAsia="ru-RU"/>
        </w:rPr>
        <w:t xml:space="preserve">person)   </w:t>
      </w:r>
      <w:proofErr w:type="gramEnd"/>
      <w:r>
        <w:rPr>
          <w:rFonts w:ascii="Arial" w:eastAsia="Arial" w:hAnsi="Arial" w:cs="Arial"/>
          <w:sz w:val="24"/>
          <w:szCs w:val="24"/>
          <w:lang w:val="en-US" w:eastAsia="ru-RU"/>
        </w:rPr>
        <w:t xml:space="preserve">                                                                                                     (signature of the authorized person)</w:t>
      </w:r>
    </w:p>
    <w:p w14:paraId="1C7FE931" w14:textId="77777777" w:rsidR="00993E0B" w:rsidRDefault="00C8296C"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7221CBB3" w14:textId="77777777" w:rsidR="00993E0B" w:rsidRDefault="00C8296C"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14:paraId="15907622" w14:textId="77777777" w:rsidR="00923D30" w:rsidRDefault="00C8296C"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6210C39A" w14:textId="77777777" w:rsidR="00993E0B" w:rsidRPr="00923D30" w:rsidRDefault="00C8296C"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14:paraId="6CA48FF2" w14:textId="77777777" w:rsidR="00A83BAB" w:rsidRDefault="00B82E43" w:rsidP="00A83BAB">
      <w:pPr>
        <w:rPr>
          <w:rFonts w:ascii="Arial" w:hAnsi="Arial" w:cs="Arial"/>
          <w:b/>
          <w:sz w:val="10"/>
          <w:lang w:val="az-Latn-AZ"/>
        </w:rPr>
      </w:pPr>
      <w:r>
        <w:rPr>
          <w:rFonts w:ascii="Arial" w:eastAsia="Arial" w:hAnsi="Arial" w:cs="Arial"/>
          <w:sz w:val="24"/>
          <w:szCs w:val="24"/>
          <w:lang w:val="en-US"/>
        </w:rPr>
        <w:t xml:space="preserve">                                                        </w:t>
      </w:r>
    </w:p>
    <w:p w14:paraId="00332E0E" w14:textId="77777777" w:rsidR="00A83BAB" w:rsidRDefault="00A83BAB" w:rsidP="00A83BAB">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LIST OF SERVICES:</w:t>
      </w:r>
    </w:p>
    <w:tbl>
      <w:tblPr>
        <w:tblW w:w="9776" w:type="dxa"/>
        <w:tblLook w:val="04A0" w:firstRow="1" w:lastRow="0" w:firstColumn="1" w:lastColumn="0" w:noHBand="0" w:noVBand="1"/>
      </w:tblPr>
      <w:tblGrid>
        <w:gridCol w:w="710"/>
        <w:gridCol w:w="5609"/>
        <w:gridCol w:w="1119"/>
        <w:gridCol w:w="2338"/>
      </w:tblGrid>
      <w:tr w:rsidR="00A83BAB" w14:paraId="475F7DD8" w14:textId="77777777" w:rsidTr="00DF6EA4">
        <w:trPr>
          <w:trHeight w:val="1020"/>
        </w:trPr>
        <w:tc>
          <w:tcPr>
            <w:tcW w:w="710" w:type="dxa"/>
            <w:tcBorders>
              <w:top w:val="single" w:sz="4" w:space="0" w:color="auto"/>
              <w:left w:val="single" w:sz="4" w:space="0" w:color="auto"/>
              <w:bottom w:val="nil"/>
              <w:right w:val="single" w:sz="4" w:space="0" w:color="auto"/>
            </w:tcBorders>
            <w:shd w:val="clear" w:color="auto" w:fill="auto"/>
            <w:vAlign w:val="center"/>
            <w:hideMark/>
          </w:tcPr>
          <w:p w14:paraId="467A7B5E" w14:textId="77777777" w:rsidR="00A83BAB" w:rsidRPr="001A0456" w:rsidRDefault="00A83BAB" w:rsidP="00DF6EA4">
            <w:pPr>
              <w:rPr>
                <w:rFonts w:ascii="Arial" w:hAnsi="Arial" w:cs="Arial"/>
                <w:bCs/>
              </w:rPr>
            </w:pPr>
            <w:r>
              <w:rPr>
                <w:rFonts w:ascii="Arial" w:eastAsia="Arial" w:hAnsi="Arial" w:cs="Arial"/>
                <w:bCs/>
                <w:lang w:val="en-US"/>
              </w:rPr>
              <w:t>Item No.</w:t>
            </w:r>
          </w:p>
        </w:tc>
        <w:tc>
          <w:tcPr>
            <w:tcW w:w="5609" w:type="dxa"/>
            <w:tcBorders>
              <w:top w:val="single" w:sz="4" w:space="0" w:color="auto"/>
              <w:left w:val="nil"/>
              <w:bottom w:val="nil"/>
              <w:right w:val="single" w:sz="4" w:space="0" w:color="auto"/>
            </w:tcBorders>
            <w:shd w:val="clear" w:color="auto" w:fill="auto"/>
            <w:noWrap/>
            <w:vAlign w:val="center"/>
            <w:hideMark/>
          </w:tcPr>
          <w:p w14:paraId="63DBAC66" w14:textId="77777777" w:rsidR="00A83BAB" w:rsidRPr="001A0456" w:rsidRDefault="00A83BAB" w:rsidP="00DF6EA4">
            <w:pPr>
              <w:jc w:val="center"/>
              <w:rPr>
                <w:rFonts w:ascii="Arial" w:hAnsi="Arial" w:cs="Arial"/>
                <w:bCs/>
              </w:rPr>
            </w:pPr>
            <w:r>
              <w:rPr>
                <w:rFonts w:ascii="Arial" w:eastAsia="Arial" w:hAnsi="Arial" w:cs="Arial"/>
                <w:bCs/>
                <w:lang w:val="en-US"/>
              </w:rPr>
              <w:t>Nomination of goods</w:t>
            </w:r>
          </w:p>
        </w:tc>
        <w:tc>
          <w:tcPr>
            <w:tcW w:w="1119" w:type="dxa"/>
            <w:tcBorders>
              <w:top w:val="single" w:sz="4" w:space="0" w:color="auto"/>
              <w:left w:val="nil"/>
              <w:bottom w:val="nil"/>
              <w:right w:val="single" w:sz="4" w:space="0" w:color="auto"/>
            </w:tcBorders>
            <w:shd w:val="clear" w:color="auto" w:fill="auto"/>
            <w:vAlign w:val="center"/>
            <w:hideMark/>
          </w:tcPr>
          <w:p w14:paraId="7D71B8D1" w14:textId="77777777" w:rsidR="00A83BAB" w:rsidRPr="001A0456" w:rsidRDefault="00A83BAB" w:rsidP="00DF6EA4">
            <w:pPr>
              <w:jc w:val="center"/>
              <w:rPr>
                <w:rFonts w:ascii="Arial" w:hAnsi="Arial" w:cs="Arial"/>
                <w:bCs/>
              </w:rPr>
            </w:pPr>
            <w:r>
              <w:rPr>
                <w:rFonts w:ascii="Arial" w:eastAsia="Arial" w:hAnsi="Arial" w:cs="Arial"/>
                <w:bCs/>
                <w:lang w:val="en-US"/>
              </w:rPr>
              <w:t>Quantity</w:t>
            </w:r>
          </w:p>
        </w:tc>
        <w:tc>
          <w:tcPr>
            <w:tcW w:w="2338" w:type="dxa"/>
            <w:tcBorders>
              <w:top w:val="single" w:sz="4" w:space="0" w:color="auto"/>
              <w:left w:val="nil"/>
              <w:bottom w:val="nil"/>
              <w:right w:val="single" w:sz="4" w:space="0" w:color="auto"/>
            </w:tcBorders>
            <w:shd w:val="clear" w:color="auto" w:fill="auto"/>
            <w:vAlign w:val="center"/>
            <w:hideMark/>
          </w:tcPr>
          <w:p w14:paraId="0ECC1C1F" w14:textId="77777777" w:rsidR="00A83BAB" w:rsidRPr="001A0456" w:rsidRDefault="00A83BAB" w:rsidP="00DF6EA4">
            <w:pPr>
              <w:jc w:val="center"/>
              <w:rPr>
                <w:rFonts w:ascii="Arial" w:hAnsi="Arial" w:cs="Arial"/>
                <w:bCs/>
              </w:rPr>
            </w:pPr>
            <w:r>
              <w:rPr>
                <w:rFonts w:ascii="Arial" w:eastAsia="Arial" w:hAnsi="Arial" w:cs="Arial"/>
                <w:bCs/>
                <w:lang w:val="en-US"/>
              </w:rPr>
              <w:t>MEASUREMENT UNIT</w:t>
            </w:r>
          </w:p>
        </w:tc>
      </w:tr>
      <w:tr w:rsidR="00A83BAB" w14:paraId="46FA98A9" w14:textId="77777777" w:rsidTr="00DF6EA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BA43B" w14:textId="77777777" w:rsidR="00A83BAB" w:rsidRPr="00B8286A" w:rsidRDefault="00A83BAB" w:rsidP="00DF6EA4">
            <w:pPr>
              <w:jc w:val="center"/>
              <w:rPr>
                <w:rFonts w:ascii="Arial" w:hAnsi="Arial" w:cs="Arial"/>
                <w:color w:val="000000"/>
              </w:rPr>
            </w:pPr>
            <w:r>
              <w:rPr>
                <w:rFonts w:ascii="Arial" w:eastAsia="Arial" w:hAnsi="Arial" w:cs="Arial"/>
                <w:color w:val="000000"/>
                <w:lang w:val="en-US"/>
              </w:rPr>
              <w:t>1</w:t>
            </w:r>
          </w:p>
        </w:tc>
        <w:tc>
          <w:tcPr>
            <w:tcW w:w="5609" w:type="dxa"/>
            <w:tcBorders>
              <w:top w:val="single" w:sz="4" w:space="0" w:color="auto"/>
              <w:left w:val="nil"/>
              <w:bottom w:val="single" w:sz="4" w:space="0" w:color="auto"/>
              <w:right w:val="single" w:sz="4" w:space="0" w:color="auto"/>
            </w:tcBorders>
            <w:shd w:val="clear" w:color="auto" w:fill="auto"/>
            <w:vAlign w:val="bottom"/>
            <w:hideMark/>
          </w:tcPr>
          <w:p w14:paraId="7D884053" w14:textId="77777777" w:rsidR="00A83BAB" w:rsidRPr="00D630F8" w:rsidRDefault="00A83BAB" w:rsidP="00DF6EA4">
            <w:pPr>
              <w:rPr>
                <w:rFonts w:ascii="Arial" w:hAnsi="Arial" w:cs="Arial"/>
                <w:color w:val="000000"/>
                <w:lang w:val="en-US"/>
              </w:rPr>
            </w:pPr>
            <w:r>
              <w:rPr>
                <w:rFonts w:ascii="Arial" w:eastAsia="Arial" w:hAnsi="Arial" w:cs="Arial"/>
                <w:color w:val="000000"/>
                <w:lang w:val="en-US"/>
              </w:rPr>
              <w:t>Testing services for the hoses of various purposes  (for F15-200 mm hoses)</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F18A8A2" w14:textId="77777777" w:rsidR="00A83BAB" w:rsidRPr="00B8286A" w:rsidRDefault="00A83BAB" w:rsidP="00DF6EA4">
            <w:pPr>
              <w:jc w:val="center"/>
              <w:rPr>
                <w:rFonts w:ascii="Arial" w:hAnsi="Arial" w:cs="Arial"/>
                <w:color w:val="000000"/>
              </w:rPr>
            </w:pPr>
            <w:r>
              <w:rPr>
                <w:rFonts w:ascii="Arial" w:eastAsia="Arial" w:hAnsi="Arial" w:cs="Arial"/>
                <w:color w:val="000000"/>
                <w:lang w:val="en-US"/>
              </w:rPr>
              <w:t>1</w:t>
            </w:r>
          </w:p>
        </w:tc>
        <w:tc>
          <w:tcPr>
            <w:tcW w:w="2338" w:type="dxa"/>
            <w:tcBorders>
              <w:top w:val="single" w:sz="4" w:space="0" w:color="auto"/>
              <w:left w:val="nil"/>
              <w:bottom w:val="single" w:sz="4" w:space="0" w:color="auto"/>
              <w:right w:val="single" w:sz="4" w:space="0" w:color="auto"/>
            </w:tcBorders>
            <w:shd w:val="clear" w:color="auto" w:fill="auto"/>
            <w:noWrap/>
            <w:vAlign w:val="center"/>
            <w:hideMark/>
          </w:tcPr>
          <w:p w14:paraId="200A520E" w14:textId="77777777" w:rsidR="00A83BAB" w:rsidRPr="00B8286A" w:rsidRDefault="00A83BAB" w:rsidP="00DF6EA4">
            <w:pPr>
              <w:jc w:val="center"/>
              <w:rPr>
                <w:rFonts w:ascii="Arial" w:hAnsi="Arial" w:cs="Arial"/>
              </w:rPr>
            </w:pPr>
            <w:r>
              <w:rPr>
                <w:rFonts w:ascii="Arial" w:eastAsia="Arial" w:hAnsi="Arial" w:cs="Arial"/>
                <w:lang w:val="en-US"/>
              </w:rPr>
              <w:t>pcs</w:t>
            </w:r>
          </w:p>
        </w:tc>
      </w:tr>
      <w:tr w:rsidR="00A83BAB" w14:paraId="6AFA69B2" w14:textId="77777777" w:rsidTr="00DF6EA4">
        <w:trPr>
          <w:trHeight w:val="566"/>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6BF605E" w14:textId="77777777" w:rsidR="00A83BAB" w:rsidRPr="00B8286A" w:rsidRDefault="00A83BAB" w:rsidP="00DF6EA4">
            <w:pPr>
              <w:jc w:val="right"/>
              <w:rPr>
                <w:rFonts w:ascii="Arial" w:hAnsi="Arial" w:cs="Arial"/>
                <w:color w:val="000000"/>
              </w:rPr>
            </w:pPr>
            <w:r>
              <w:rPr>
                <w:rFonts w:ascii="Arial" w:eastAsia="Arial" w:hAnsi="Arial" w:cs="Arial"/>
                <w:color w:val="000000"/>
                <w:lang w:val="en-US"/>
              </w:rPr>
              <w:t>2</w:t>
            </w:r>
          </w:p>
        </w:tc>
        <w:tc>
          <w:tcPr>
            <w:tcW w:w="5609" w:type="dxa"/>
            <w:tcBorders>
              <w:top w:val="nil"/>
              <w:left w:val="nil"/>
              <w:bottom w:val="single" w:sz="4" w:space="0" w:color="auto"/>
              <w:right w:val="single" w:sz="4" w:space="0" w:color="auto"/>
            </w:tcBorders>
            <w:shd w:val="clear" w:color="auto" w:fill="auto"/>
            <w:vAlign w:val="bottom"/>
            <w:hideMark/>
          </w:tcPr>
          <w:p w14:paraId="46E0A8E0" w14:textId="77777777" w:rsidR="00A83BAB" w:rsidRPr="00D630F8" w:rsidRDefault="00A83BAB" w:rsidP="00DF6EA4">
            <w:pPr>
              <w:rPr>
                <w:rFonts w:ascii="Arial" w:hAnsi="Arial" w:cs="Arial"/>
                <w:color w:val="000000"/>
                <w:lang w:val="en-US"/>
              </w:rPr>
            </w:pPr>
            <w:r>
              <w:rPr>
                <w:rFonts w:ascii="Arial" w:eastAsia="Arial" w:hAnsi="Arial" w:cs="Arial"/>
                <w:color w:val="000000"/>
                <w:lang w:val="en-US"/>
              </w:rPr>
              <w:t xml:space="preserve">Installation of sleeves on the hoses of various purposes (cost of materials included) (F15-200 mm) </w:t>
            </w:r>
          </w:p>
        </w:tc>
        <w:tc>
          <w:tcPr>
            <w:tcW w:w="1119" w:type="dxa"/>
            <w:tcBorders>
              <w:top w:val="nil"/>
              <w:left w:val="nil"/>
              <w:bottom w:val="single" w:sz="4" w:space="0" w:color="auto"/>
              <w:right w:val="single" w:sz="4" w:space="0" w:color="auto"/>
            </w:tcBorders>
            <w:shd w:val="clear" w:color="auto" w:fill="auto"/>
            <w:noWrap/>
            <w:vAlign w:val="bottom"/>
            <w:hideMark/>
          </w:tcPr>
          <w:p w14:paraId="33BB7217" w14:textId="77777777" w:rsidR="00A83BAB" w:rsidRPr="00B8286A" w:rsidRDefault="00A83BAB" w:rsidP="00DF6EA4">
            <w:pPr>
              <w:jc w:val="center"/>
              <w:rPr>
                <w:rFonts w:ascii="Arial" w:hAnsi="Arial" w:cs="Arial"/>
                <w:color w:val="000000"/>
              </w:rPr>
            </w:pPr>
            <w:r>
              <w:rPr>
                <w:rFonts w:ascii="Arial" w:eastAsia="Arial" w:hAnsi="Arial" w:cs="Arial"/>
                <w:color w:val="000000"/>
                <w:lang w:val="en-US"/>
              </w:rPr>
              <w:t>1</w:t>
            </w:r>
          </w:p>
        </w:tc>
        <w:tc>
          <w:tcPr>
            <w:tcW w:w="2338" w:type="dxa"/>
            <w:tcBorders>
              <w:top w:val="nil"/>
              <w:left w:val="nil"/>
              <w:bottom w:val="single" w:sz="4" w:space="0" w:color="auto"/>
              <w:right w:val="single" w:sz="4" w:space="0" w:color="auto"/>
            </w:tcBorders>
            <w:shd w:val="clear" w:color="auto" w:fill="auto"/>
            <w:noWrap/>
            <w:vAlign w:val="bottom"/>
            <w:hideMark/>
          </w:tcPr>
          <w:p w14:paraId="3914B898" w14:textId="77777777" w:rsidR="00A83BAB" w:rsidRPr="00B8286A" w:rsidRDefault="00A83BAB" w:rsidP="00DF6EA4">
            <w:pPr>
              <w:jc w:val="center"/>
              <w:rPr>
                <w:rFonts w:ascii="Arial" w:hAnsi="Arial" w:cs="Arial"/>
                <w:color w:val="000000"/>
              </w:rPr>
            </w:pPr>
            <w:r>
              <w:rPr>
                <w:rFonts w:ascii="Arial" w:eastAsia="Arial" w:hAnsi="Arial" w:cs="Arial"/>
                <w:color w:val="000000"/>
                <w:lang w:val="en-US"/>
              </w:rPr>
              <w:t>pcs</w:t>
            </w:r>
          </w:p>
        </w:tc>
      </w:tr>
      <w:tr w:rsidR="00A83BAB" w14:paraId="78BFC858" w14:textId="77777777" w:rsidTr="00DF6EA4">
        <w:trPr>
          <w:trHeight w:val="9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3B5C0A3" w14:textId="77777777" w:rsidR="00A83BAB" w:rsidRPr="00B8286A" w:rsidRDefault="00A83BAB" w:rsidP="00DF6EA4">
            <w:pPr>
              <w:jc w:val="right"/>
              <w:rPr>
                <w:rFonts w:ascii="Arial" w:hAnsi="Arial" w:cs="Arial"/>
                <w:color w:val="000000"/>
              </w:rPr>
            </w:pPr>
            <w:r>
              <w:rPr>
                <w:rFonts w:ascii="Arial" w:eastAsia="Arial" w:hAnsi="Arial" w:cs="Arial"/>
                <w:color w:val="000000"/>
                <w:lang w:val="en-US"/>
              </w:rPr>
              <w:t>3</w:t>
            </w:r>
          </w:p>
        </w:tc>
        <w:tc>
          <w:tcPr>
            <w:tcW w:w="5609" w:type="dxa"/>
            <w:tcBorders>
              <w:top w:val="nil"/>
              <w:left w:val="nil"/>
              <w:bottom w:val="single" w:sz="4" w:space="0" w:color="auto"/>
              <w:right w:val="single" w:sz="4" w:space="0" w:color="auto"/>
            </w:tcBorders>
            <w:shd w:val="clear" w:color="auto" w:fill="auto"/>
            <w:vAlign w:val="bottom"/>
            <w:hideMark/>
          </w:tcPr>
          <w:p w14:paraId="0EABE125" w14:textId="77777777" w:rsidR="00A83BAB" w:rsidRPr="00D630F8" w:rsidRDefault="00A83BAB" w:rsidP="00DF6EA4">
            <w:pPr>
              <w:rPr>
                <w:rFonts w:ascii="Arial" w:hAnsi="Arial" w:cs="Arial"/>
                <w:color w:val="000000"/>
                <w:lang w:val="en-US"/>
              </w:rPr>
            </w:pPr>
            <w:r>
              <w:rPr>
                <w:rFonts w:ascii="Arial" w:eastAsia="Arial" w:hAnsi="Arial" w:cs="Arial"/>
                <w:color w:val="000000"/>
                <w:lang w:val="en-US"/>
              </w:rPr>
              <w:t>Installation of universal connectors (flanges) on the hoses of various purpose (cost of materials included) (F15-200 mm)</w:t>
            </w:r>
          </w:p>
        </w:tc>
        <w:tc>
          <w:tcPr>
            <w:tcW w:w="1119" w:type="dxa"/>
            <w:tcBorders>
              <w:top w:val="nil"/>
              <w:left w:val="nil"/>
              <w:bottom w:val="single" w:sz="4" w:space="0" w:color="auto"/>
              <w:right w:val="single" w:sz="4" w:space="0" w:color="auto"/>
            </w:tcBorders>
            <w:shd w:val="clear" w:color="auto" w:fill="auto"/>
            <w:noWrap/>
            <w:vAlign w:val="bottom"/>
            <w:hideMark/>
          </w:tcPr>
          <w:p w14:paraId="72E8F732" w14:textId="77777777" w:rsidR="00A83BAB" w:rsidRPr="00B8286A" w:rsidRDefault="00A83BAB" w:rsidP="00DF6EA4">
            <w:pPr>
              <w:jc w:val="center"/>
              <w:rPr>
                <w:rFonts w:ascii="Arial" w:hAnsi="Arial" w:cs="Arial"/>
                <w:color w:val="000000"/>
              </w:rPr>
            </w:pPr>
            <w:r>
              <w:rPr>
                <w:rFonts w:ascii="Arial" w:eastAsia="Arial" w:hAnsi="Arial" w:cs="Arial"/>
                <w:color w:val="000000"/>
                <w:lang w:val="en-US"/>
              </w:rPr>
              <w:t>1</w:t>
            </w:r>
          </w:p>
        </w:tc>
        <w:tc>
          <w:tcPr>
            <w:tcW w:w="2338" w:type="dxa"/>
            <w:tcBorders>
              <w:top w:val="nil"/>
              <w:left w:val="nil"/>
              <w:bottom w:val="single" w:sz="4" w:space="0" w:color="auto"/>
              <w:right w:val="single" w:sz="4" w:space="0" w:color="auto"/>
            </w:tcBorders>
            <w:shd w:val="clear" w:color="auto" w:fill="auto"/>
            <w:noWrap/>
            <w:vAlign w:val="bottom"/>
            <w:hideMark/>
          </w:tcPr>
          <w:p w14:paraId="6E602030" w14:textId="77777777" w:rsidR="00A83BAB" w:rsidRPr="00B8286A" w:rsidRDefault="00A83BAB" w:rsidP="00DF6EA4">
            <w:pPr>
              <w:jc w:val="center"/>
              <w:rPr>
                <w:rFonts w:ascii="Arial" w:hAnsi="Arial" w:cs="Arial"/>
                <w:color w:val="000000"/>
              </w:rPr>
            </w:pPr>
            <w:r>
              <w:rPr>
                <w:rFonts w:ascii="Arial" w:eastAsia="Arial" w:hAnsi="Arial" w:cs="Arial"/>
                <w:color w:val="000000"/>
                <w:lang w:val="en-US"/>
              </w:rPr>
              <w:t>pcs</w:t>
            </w:r>
          </w:p>
        </w:tc>
      </w:tr>
    </w:tbl>
    <w:p w14:paraId="7075E25C" w14:textId="77777777" w:rsidR="00A83BAB" w:rsidRDefault="00A83BAB" w:rsidP="00A83BAB">
      <w:pPr>
        <w:rPr>
          <w:rFonts w:ascii="Arial" w:hAnsi="Arial" w:cs="Arial"/>
          <w:b/>
          <w:sz w:val="24"/>
          <w:szCs w:val="24"/>
          <w:lang w:val="az-Latn-AZ"/>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796"/>
        <w:gridCol w:w="992"/>
      </w:tblGrid>
      <w:tr w:rsidR="00A83BAB" w14:paraId="0D0B82C5" w14:textId="77777777" w:rsidTr="00DF6EA4">
        <w:trPr>
          <w:trHeight w:val="263"/>
        </w:trPr>
        <w:tc>
          <w:tcPr>
            <w:tcW w:w="426" w:type="dxa"/>
            <w:tcBorders>
              <w:top w:val="single" w:sz="4" w:space="0" w:color="auto"/>
              <w:left w:val="single" w:sz="4" w:space="0" w:color="auto"/>
              <w:bottom w:val="single" w:sz="4" w:space="0" w:color="auto"/>
              <w:right w:val="single" w:sz="4" w:space="0" w:color="auto"/>
            </w:tcBorders>
            <w:hideMark/>
          </w:tcPr>
          <w:p w14:paraId="7579D024" w14:textId="77777777" w:rsidR="00A83BAB" w:rsidRPr="004D01B2" w:rsidRDefault="00A83BAB" w:rsidP="00DF6EA4">
            <w:pPr>
              <w:spacing w:line="252" w:lineRule="auto"/>
              <w:jc w:val="both"/>
              <w:rPr>
                <w:rFonts w:ascii="Arial" w:hAnsi="Arial" w:cs="Arial"/>
                <w:b/>
                <w:sz w:val="20"/>
                <w:szCs w:val="20"/>
              </w:rPr>
            </w:pPr>
            <w:r w:rsidRPr="004D01B2">
              <w:rPr>
                <w:rFonts w:ascii="Arial" w:hAnsi="Arial" w:cs="Arial"/>
                <w:sz w:val="20"/>
                <w:szCs w:val="20"/>
              </w:rPr>
              <w:t>№</w:t>
            </w:r>
          </w:p>
        </w:tc>
        <w:tc>
          <w:tcPr>
            <w:tcW w:w="7796" w:type="dxa"/>
            <w:tcBorders>
              <w:top w:val="single" w:sz="4" w:space="0" w:color="auto"/>
              <w:left w:val="single" w:sz="4" w:space="0" w:color="auto"/>
              <w:bottom w:val="single" w:sz="4" w:space="0" w:color="auto"/>
              <w:right w:val="single" w:sz="4" w:space="0" w:color="auto"/>
            </w:tcBorders>
            <w:hideMark/>
          </w:tcPr>
          <w:p w14:paraId="5D32E47F" w14:textId="77777777" w:rsidR="00A83BAB" w:rsidRPr="004D01B2" w:rsidRDefault="00A83BAB" w:rsidP="00DF6EA4">
            <w:pPr>
              <w:spacing w:line="252" w:lineRule="auto"/>
              <w:jc w:val="center"/>
              <w:rPr>
                <w:rFonts w:ascii="Arial" w:hAnsi="Arial" w:cs="Arial"/>
                <w:b/>
                <w:sz w:val="20"/>
                <w:szCs w:val="20"/>
              </w:rPr>
            </w:pPr>
            <w:r>
              <w:rPr>
                <w:rFonts w:ascii="Arial" w:eastAsia="Arial" w:hAnsi="Arial" w:cs="Arial"/>
                <w:sz w:val="20"/>
                <w:szCs w:val="20"/>
                <w:lang w:val="en-US"/>
              </w:rPr>
              <w:t>Criteria</w:t>
            </w:r>
          </w:p>
        </w:tc>
        <w:tc>
          <w:tcPr>
            <w:tcW w:w="992" w:type="dxa"/>
            <w:tcBorders>
              <w:top w:val="single" w:sz="4" w:space="0" w:color="auto"/>
              <w:left w:val="single" w:sz="4" w:space="0" w:color="auto"/>
              <w:bottom w:val="single" w:sz="4" w:space="0" w:color="auto"/>
              <w:right w:val="single" w:sz="4" w:space="0" w:color="auto"/>
            </w:tcBorders>
            <w:hideMark/>
          </w:tcPr>
          <w:p w14:paraId="0474B9E0" w14:textId="77777777" w:rsidR="00A83BAB" w:rsidRPr="004D01B2" w:rsidRDefault="00A83BAB" w:rsidP="00DF6EA4">
            <w:pPr>
              <w:spacing w:line="252" w:lineRule="auto"/>
              <w:jc w:val="center"/>
              <w:rPr>
                <w:rFonts w:ascii="Arial" w:hAnsi="Arial" w:cs="Arial"/>
                <w:b/>
                <w:sz w:val="20"/>
                <w:szCs w:val="20"/>
              </w:rPr>
            </w:pPr>
            <w:r>
              <w:rPr>
                <w:rFonts w:ascii="Arial" w:eastAsia="Arial" w:hAnsi="Arial" w:cs="Arial"/>
                <w:sz w:val="20"/>
                <w:szCs w:val="20"/>
                <w:lang w:val="en-US"/>
              </w:rPr>
              <w:t>Score</w:t>
            </w:r>
          </w:p>
        </w:tc>
      </w:tr>
      <w:tr w:rsidR="00A83BAB" w14:paraId="7262F13B" w14:textId="77777777" w:rsidTr="00DF6EA4">
        <w:trPr>
          <w:trHeight w:val="2424"/>
        </w:trPr>
        <w:tc>
          <w:tcPr>
            <w:tcW w:w="426" w:type="dxa"/>
            <w:tcBorders>
              <w:top w:val="single" w:sz="4" w:space="0" w:color="auto"/>
              <w:left w:val="single" w:sz="4" w:space="0" w:color="auto"/>
              <w:bottom w:val="single" w:sz="4" w:space="0" w:color="auto"/>
              <w:right w:val="single" w:sz="4" w:space="0" w:color="auto"/>
            </w:tcBorders>
            <w:hideMark/>
          </w:tcPr>
          <w:p w14:paraId="0DA4827B" w14:textId="77777777" w:rsidR="00A83BAB" w:rsidRPr="004D01B2" w:rsidRDefault="00A83BAB" w:rsidP="00DF6EA4">
            <w:pPr>
              <w:spacing w:line="252" w:lineRule="auto"/>
              <w:jc w:val="center"/>
              <w:rPr>
                <w:rFonts w:ascii="Arial" w:hAnsi="Arial" w:cs="Arial"/>
                <w:b/>
                <w:sz w:val="20"/>
                <w:szCs w:val="20"/>
              </w:rPr>
            </w:pPr>
            <w:r>
              <w:rPr>
                <w:rFonts w:ascii="Arial" w:eastAsia="Arial" w:hAnsi="Arial" w:cs="Arial"/>
                <w:sz w:val="20"/>
                <w:szCs w:val="20"/>
                <w:lang w:val="en-US"/>
              </w:rPr>
              <w:t>1</w:t>
            </w:r>
          </w:p>
        </w:tc>
        <w:tc>
          <w:tcPr>
            <w:tcW w:w="7796" w:type="dxa"/>
            <w:tcBorders>
              <w:top w:val="single" w:sz="4" w:space="0" w:color="auto"/>
              <w:left w:val="single" w:sz="4" w:space="0" w:color="auto"/>
              <w:bottom w:val="single" w:sz="4" w:space="0" w:color="auto"/>
              <w:right w:val="single" w:sz="4" w:space="0" w:color="auto"/>
            </w:tcBorders>
            <w:hideMark/>
          </w:tcPr>
          <w:p w14:paraId="7B2E6406" w14:textId="77777777" w:rsidR="00A83BAB" w:rsidRPr="00D630F8" w:rsidRDefault="00A83BAB" w:rsidP="00DF6EA4">
            <w:pPr>
              <w:spacing w:line="252" w:lineRule="auto"/>
              <w:jc w:val="both"/>
              <w:rPr>
                <w:rFonts w:ascii="Arial" w:hAnsi="Arial" w:cs="Arial"/>
                <w:b/>
                <w:sz w:val="20"/>
                <w:szCs w:val="20"/>
                <w:lang w:val="en-US"/>
              </w:rPr>
            </w:pPr>
            <w:r>
              <w:rPr>
                <w:rFonts w:ascii="Arial" w:eastAsia="Arial" w:hAnsi="Arial" w:cs="Arial"/>
                <w:sz w:val="20"/>
                <w:szCs w:val="20"/>
                <w:lang w:val="en-US"/>
              </w:rPr>
              <w:t xml:space="preserve">Value of the bidding </w:t>
            </w:r>
            <w:proofErr w:type="gramStart"/>
            <w:r>
              <w:rPr>
                <w:rFonts w:ascii="Arial" w:eastAsia="Arial" w:hAnsi="Arial" w:cs="Arial"/>
                <w:sz w:val="20"/>
                <w:szCs w:val="20"/>
                <w:lang w:val="en-US"/>
              </w:rPr>
              <w:t>offer :</w:t>
            </w:r>
            <w:proofErr w:type="gramEnd"/>
          </w:p>
          <w:p w14:paraId="3DC034FD" w14:textId="77777777" w:rsidR="00A83BAB" w:rsidRPr="004D01B2" w:rsidRDefault="00A83BAB" w:rsidP="00DF6EA4">
            <w:pPr>
              <w:spacing w:line="252" w:lineRule="auto"/>
              <w:jc w:val="both"/>
              <w:rPr>
                <w:rFonts w:ascii="Arial" w:hAnsi="Arial" w:cs="Arial"/>
                <w:b/>
                <w:sz w:val="20"/>
                <w:szCs w:val="20"/>
              </w:rPr>
            </w:pPr>
            <w:r>
              <w:rPr>
                <w:rFonts w:ascii="Arial" w:eastAsia="Arial" w:hAnsi="Arial" w:cs="Arial"/>
                <w:sz w:val="20"/>
                <w:szCs w:val="20"/>
                <w:lang w:val="en-US"/>
              </w:rPr>
              <w:t>At the same time,</w:t>
            </w:r>
          </w:p>
          <w:p w14:paraId="11BD9CAA" w14:textId="77777777" w:rsidR="00A83BAB" w:rsidRPr="00D630F8" w:rsidRDefault="00A83BAB" w:rsidP="00DF6EA4">
            <w:pPr>
              <w:numPr>
                <w:ilvl w:val="0"/>
                <w:numId w:val="10"/>
              </w:numPr>
              <w:spacing w:after="0" w:line="252" w:lineRule="auto"/>
              <w:jc w:val="both"/>
              <w:rPr>
                <w:rFonts w:ascii="Arial" w:hAnsi="Arial" w:cs="Arial"/>
                <w:b/>
                <w:sz w:val="20"/>
                <w:szCs w:val="20"/>
                <w:lang w:val="en-US"/>
              </w:rPr>
            </w:pPr>
            <w:r>
              <w:rPr>
                <w:rFonts w:ascii="Arial" w:eastAsia="Arial" w:hAnsi="Arial" w:cs="Arial"/>
                <w:sz w:val="20"/>
                <w:szCs w:val="20"/>
                <w:lang w:val="en-US"/>
              </w:rPr>
              <w:t xml:space="preserve">other Bidding Offers shall be evaluated in accordance with </w:t>
            </w:r>
          </w:p>
          <w:p w14:paraId="322FD590" w14:textId="77777777" w:rsidR="00A83BAB" w:rsidRPr="00D630F8" w:rsidRDefault="00A83BAB" w:rsidP="00DF6EA4">
            <w:pPr>
              <w:numPr>
                <w:ilvl w:val="0"/>
                <w:numId w:val="10"/>
              </w:numPr>
              <w:spacing w:after="0" w:line="252" w:lineRule="auto"/>
              <w:jc w:val="both"/>
              <w:rPr>
                <w:rFonts w:ascii="Arial" w:hAnsi="Arial" w:cs="Arial"/>
                <w:b/>
                <w:sz w:val="20"/>
                <w:szCs w:val="20"/>
                <w:lang w:val="en-US"/>
              </w:rPr>
            </w:pPr>
            <w:r>
              <w:rPr>
                <w:rFonts w:ascii="Arial" w:eastAsia="Arial" w:hAnsi="Arial" w:cs="Arial"/>
                <w:sz w:val="20"/>
                <w:szCs w:val="20"/>
                <w:lang w:val="en-US"/>
              </w:rPr>
              <w:t xml:space="preserve">the following formula for those who have offered the lowest </w:t>
            </w:r>
            <w:proofErr w:type="gramStart"/>
            <w:r>
              <w:rPr>
                <w:rFonts w:ascii="Arial" w:eastAsia="Arial" w:hAnsi="Arial" w:cs="Arial"/>
                <w:sz w:val="20"/>
                <w:szCs w:val="20"/>
                <w:lang w:val="en-US"/>
              </w:rPr>
              <w:t>price :</w:t>
            </w:r>
            <w:proofErr w:type="gramEnd"/>
          </w:p>
          <w:p w14:paraId="7020CACE" w14:textId="77777777" w:rsidR="00A83BAB" w:rsidRPr="00D630F8" w:rsidRDefault="00A83BAB" w:rsidP="00DF6EA4">
            <w:pPr>
              <w:spacing w:line="252" w:lineRule="auto"/>
              <w:ind w:left="360"/>
              <w:jc w:val="both"/>
              <w:rPr>
                <w:rFonts w:ascii="Arial" w:hAnsi="Arial" w:cs="Arial"/>
                <w:b/>
                <w:sz w:val="20"/>
                <w:szCs w:val="20"/>
                <w:lang w:val="en-US"/>
              </w:rPr>
            </w:pPr>
            <w:r>
              <w:rPr>
                <w:rFonts w:ascii="Arial" w:eastAsia="Arial" w:hAnsi="Arial" w:cs="Arial"/>
                <w:sz w:val="20"/>
                <w:szCs w:val="20"/>
                <w:lang w:val="en-US"/>
              </w:rPr>
              <w:t>PFA = MOP / BQT x 90</w:t>
            </w:r>
          </w:p>
          <w:p w14:paraId="35112457" w14:textId="77777777" w:rsidR="00A83BAB" w:rsidRPr="00D630F8" w:rsidRDefault="00A83BAB" w:rsidP="00DF6EA4">
            <w:pPr>
              <w:spacing w:line="252" w:lineRule="auto"/>
              <w:ind w:left="360"/>
              <w:jc w:val="both"/>
              <w:rPr>
                <w:rFonts w:ascii="Arial" w:hAnsi="Arial" w:cs="Arial"/>
                <w:b/>
                <w:sz w:val="20"/>
                <w:szCs w:val="20"/>
                <w:lang w:val="en-US"/>
              </w:rPr>
            </w:pPr>
            <w:r>
              <w:rPr>
                <w:rFonts w:ascii="Arial" w:eastAsia="Arial" w:hAnsi="Arial" w:cs="Arial"/>
                <w:sz w:val="20"/>
                <w:szCs w:val="20"/>
                <w:lang w:val="en-US"/>
              </w:rPr>
              <w:t xml:space="preserve">PFA - points for assessment </w:t>
            </w:r>
          </w:p>
          <w:p w14:paraId="6DABFFD6" w14:textId="77777777" w:rsidR="00A83BAB" w:rsidRPr="00D630F8" w:rsidRDefault="00A83BAB" w:rsidP="00DF6EA4">
            <w:pPr>
              <w:spacing w:line="252" w:lineRule="auto"/>
              <w:ind w:left="360"/>
              <w:jc w:val="both"/>
              <w:rPr>
                <w:rFonts w:ascii="Arial" w:hAnsi="Arial" w:cs="Arial"/>
                <w:b/>
                <w:sz w:val="20"/>
                <w:szCs w:val="20"/>
                <w:lang w:val="en-US"/>
              </w:rPr>
            </w:pPr>
            <w:r>
              <w:rPr>
                <w:rFonts w:ascii="Arial" w:eastAsia="Arial" w:hAnsi="Arial" w:cs="Arial"/>
                <w:sz w:val="20"/>
                <w:szCs w:val="20"/>
                <w:lang w:val="en-US"/>
              </w:rPr>
              <w:t xml:space="preserve">MOP - minimum offer price </w:t>
            </w:r>
          </w:p>
          <w:p w14:paraId="7A829399" w14:textId="77777777" w:rsidR="00A83BAB" w:rsidRPr="00D630F8" w:rsidRDefault="00A83BAB" w:rsidP="00DF6EA4">
            <w:pPr>
              <w:pStyle w:val="2"/>
              <w:spacing w:line="252" w:lineRule="auto"/>
              <w:jc w:val="both"/>
              <w:rPr>
                <w:rFonts w:ascii="Arial" w:hAnsi="Arial" w:cs="Arial"/>
                <w:b w:val="0"/>
                <w:sz w:val="20"/>
                <w:szCs w:val="20"/>
                <w:lang w:val="en-US"/>
              </w:rPr>
            </w:pPr>
            <w:r>
              <w:rPr>
                <w:rFonts w:ascii="Arial" w:eastAsia="Arial" w:hAnsi="Arial" w:cs="Arial"/>
                <w:b w:val="0"/>
                <w:sz w:val="20"/>
                <w:szCs w:val="20"/>
                <w:lang w:val="en-US"/>
              </w:rPr>
              <w:t>BQT - bidder's quotation</w:t>
            </w:r>
          </w:p>
        </w:tc>
        <w:tc>
          <w:tcPr>
            <w:tcW w:w="992" w:type="dxa"/>
            <w:tcBorders>
              <w:top w:val="single" w:sz="4" w:space="0" w:color="auto"/>
              <w:left w:val="single" w:sz="4" w:space="0" w:color="auto"/>
              <w:bottom w:val="single" w:sz="4" w:space="0" w:color="auto"/>
              <w:right w:val="single" w:sz="4" w:space="0" w:color="auto"/>
            </w:tcBorders>
          </w:tcPr>
          <w:p w14:paraId="7E655348" w14:textId="77777777" w:rsidR="00A83BAB" w:rsidRPr="004D01B2" w:rsidRDefault="00A83BAB" w:rsidP="00DF6EA4">
            <w:pPr>
              <w:spacing w:line="252" w:lineRule="auto"/>
              <w:jc w:val="center"/>
              <w:rPr>
                <w:rFonts w:ascii="Arial" w:hAnsi="Arial" w:cs="Arial"/>
                <w:b/>
                <w:sz w:val="20"/>
                <w:szCs w:val="20"/>
                <w:lang w:val="az-Latn-AZ"/>
              </w:rPr>
            </w:pPr>
            <w:r>
              <w:rPr>
                <w:rFonts w:ascii="Arial" w:eastAsia="Arial" w:hAnsi="Arial" w:cs="Arial"/>
                <w:sz w:val="20"/>
                <w:szCs w:val="20"/>
                <w:lang w:val="en-US"/>
              </w:rPr>
              <w:t>90</w:t>
            </w:r>
          </w:p>
          <w:p w14:paraId="1038F75B" w14:textId="77777777" w:rsidR="00A83BAB" w:rsidRPr="004D01B2" w:rsidRDefault="00A83BAB" w:rsidP="00DF6EA4">
            <w:pPr>
              <w:spacing w:line="252" w:lineRule="auto"/>
              <w:jc w:val="center"/>
              <w:rPr>
                <w:rFonts w:ascii="Arial" w:hAnsi="Arial" w:cs="Arial"/>
                <w:b/>
                <w:sz w:val="20"/>
                <w:szCs w:val="20"/>
              </w:rPr>
            </w:pPr>
          </w:p>
          <w:p w14:paraId="74761DD2" w14:textId="77777777" w:rsidR="00A83BAB" w:rsidRPr="004D01B2" w:rsidRDefault="00A83BAB" w:rsidP="00DF6EA4">
            <w:pPr>
              <w:spacing w:line="252" w:lineRule="auto"/>
              <w:jc w:val="center"/>
              <w:rPr>
                <w:rFonts w:ascii="Arial" w:hAnsi="Arial" w:cs="Arial"/>
                <w:b/>
                <w:sz w:val="20"/>
                <w:szCs w:val="20"/>
                <w:lang w:val="az-Latn-AZ"/>
              </w:rPr>
            </w:pPr>
            <w:r>
              <w:rPr>
                <w:rFonts w:ascii="Arial" w:eastAsia="Arial" w:hAnsi="Arial" w:cs="Arial"/>
                <w:sz w:val="20"/>
                <w:szCs w:val="20"/>
                <w:lang w:val="en-US"/>
              </w:rPr>
              <w:t>90</w:t>
            </w:r>
          </w:p>
        </w:tc>
      </w:tr>
      <w:tr w:rsidR="00A83BAB" w14:paraId="18D4548B" w14:textId="77777777" w:rsidTr="00DF6EA4">
        <w:trPr>
          <w:trHeight w:val="1054"/>
        </w:trPr>
        <w:tc>
          <w:tcPr>
            <w:tcW w:w="426" w:type="dxa"/>
            <w:tcBorders>
              <w:top w:val="single" w:sz="4" w:space="0" w:color="auto"/>
              <w:left w:val="single" w:sz="4" w:space="0" w:color="auto"/>
              <w:bottom w:val="single" w:sz="4" w:space="0" w:color="auto"/>
              <w:right w:val="single" w:sz="4" w:space="0" w:color="auto"/>
            </w:tcBorders>
          </w:tcPr>
          <w:p w14:paraId="58CD4CA8" w14:textId="77777777" w:rsidR="00A83BAB" w:rsidRPr="004D01B2" w:rsidRDefault="00A83BAB" w:rsidP="00DF6EA4">
            <w:pPr>
              <w:spacing w:line="252" w:lineRule="auto"/>
              <w:jc w:val="center"/>
              <w:rPr>
                <w:rFonts w:ascii="Arial" w:hAnsi="Arial" w:cs="Arial"/>
                <w:b/>
                <w:sz w:val="20"/>
                <w:szCs w:val="20"/>
                <w:lang w:val="az-Latn-AZ"/>
              </w:rPr>
            </w:pPr>
            <w:r>
              <w:rPr>
                <w:rFonts w:ascii="Arial" w:eastAsia="Arial" w:hAnsi="Arial" w:cs="Arial"/>
                <w:sz w:val="20"/>
                <w:szCs w:val="20"/>
                <w:lang w:val="en-US"/>
              </w:rPr>
              <w:t>4</w:t>
            </w:r>
          </w:p>
        </w:tc>
        <w:tc>
          <w:tcPr>
            <w:tcW w:w="7796" w:type="dxa"/>
            <w:tcBorders>
              <w:top w:val="single" w:sz="4" w:space="0" w:color="auto"/>
              <w:left w:val="single" w:sz="4" w:space="0" w:color="auto"/>
              <w:bottom w:val="single" w:sz="4" w:space="0" w:color="auto"/>
              <w:right w:val="single" w:sz="4" w:space="0" w:color="auto"/>
            </w:tcBorders>
          </w:tcPr>
          <w:p w14:paraId="5702BC58" w14:textId="77777777" w:rsidR="00A83BAB" w:rsidRPr="00604D20" w:rsidRDefault="00A83BAB" w:rsidP="00DF6EA4">
            <w:pPr>
              <w:spacing w:line="256" w:lineRule="auto"/>
              <w:rPr>
                <w:rFonts w:ascii="Arial" w:eastAsia="@Arial Unicode MS" w:hAnsi="Arial" w:cs="Arial"/>
                <w:sz w:val="20"/>
                <w:szCs w:val="20"/>
                <w:lang w:val="az-Latn-AZ"/>
              </w:rPr>
            </w:pPr>
            <w:r>
              <w:rPr>
                <w:rFonts w:ascii="Arial" w:eastAsia="Arial" w:hAnsi="Arial" w:cs="Arial"/>
                <w:sz w:val="20"/>
                <w:szCs w:val="20"/>
                <w:lang w:val="en-US"/>
              </w:rPr>
              <w:t>Experience in the relevant field:</w:t>
            </w:r>
          </w:p>
          <w:p w14:paraId="1F006AB7" w14:textId="77777777" w:rsidR="00A83BAB" w:rsidRPr="00604D20" w:rsidRDefault="00A83BAB" w:rsidP="00DF6EA4">
            <w:pPr>
              <w:spacing w:line="256" w:lineRule="auto"/>
              <w:rPr>
                <w:rFonts w:ascii="Arial" w:eastAsia="@Arial Unicode MS" w:hAnsi="Arial" w:cs="Arial"/>
                <w:sz w:val="20"/>
                <w:szCs w:val="20"/>
                <w:lang w:val="az-Latn-AZ"/>
              </w:rPr>
            </w:pPr>
            <w:r>
              <w:rPr>
                <w:rFonts w:ascii="Arial" w:eastAsia="Arial" w:hAnsi="Arial" w:cs="Arial"/>
                <w:sz w:val="20"/>
                <w:szCs w:val="20"/>
                <w:lang w:val="en-US"/>
              </w:rPr>
              <w:t>up to 2 years</w:t>
            </w:r>
          </w:p>
          <w:p w14:paraId="6E0AB3C9" w14:textId="77777777" w:rsidR="00A83BAB" w:rsidRPr="004D01B2" w:rsidRDefault="00A83BAB" w:rsidP="00DF6EA4">
            <w:pPr>
              <w:spacing w:line="252" w:lineRule="auto"/>
              <w:jc w:val="both"/>
              <w:rPr>
                <w:rFonts w:ascii="Arial" w:eastAsia="@Arial Unicode MS" w:hAnsi="Arial" w:cs="Arial"/>
                <w:b/>
                <w:sz w:val="20"/>
                <w:szCs w:val="20"/>
                <w:lang w:val="az-Latn-AZ"/>
              </w:rPr>
            </w:pPr>
            <w:r>
              <w:rPr>
                <w:rFonts w:ascii="Arial" w:eastAsia="Arial" w:hAnsi="Arial" w:cs="Arial"/>
                <w:sz w:val="20"/>
                <w:szCs w:val="20"/>
                <w:lang w:val="en-US"/>
              </w:rPr>
              <w:t>more than 2 years</w:t>
            </w:r>
          </w:p>
        </w:tc>
        <w:tc>
          <w:tcPr>
            <w:tcW w:w="992" w:type="dxa"/>
            <w:tcBorders>
              <w:top w:val="single" w:sz="4" w:space="0" w:color="auto"/>
              <w:left w:val="single" w:sz="4" w:space="0" w:color="auto"/>
              <w:bottom w:val="single" w:sz="4" w:space="0" w:color="auto"/>
              <w:right w:val="single" w:sz="4" w:space="0" w:color="auto"/>
            </w:tcBorders>
          </w:tcPr>
          <w:p w14:paraId="2BA026E6" w14:textId="77777777" w:rsidR="00A83BAB" w:rsidRPr="004D01B2" w:rsidRDefault="00A83BAB" w:rsidP="00DF6EA4">
            <w:pPr>
              <w:spacing w:line="252" w:lineRule="auto"/>
              <w:jc w:val="center"/>
              <w:rPr>
                <w:rFonts w:ascii="Arial" w:hAnsi="Arial" w:cs="Arial"/>
                <w:b/>
                <w:sz w:val="20"/>
                <w:szCs w:val="20"/>
                <w:lang w:val="az-Latn-AZ"/>
              </w:rPr>
            </w:pPr>
          </w:p>
          <w:p w14:paraId="3A010937" w14:textId="77777777" w:rsidR="00A83BAB" w:rsidRPr="004D01B2" w:rsidRDefault="00A83BAB" w:rsidP="00DF6EA4">
            <w:pPr>
              <w:spacing w:line="252" w:lineRule="auto"/>
              <w:jc w:val="center"/>
              <w:rPr>
                <w:rFonts w:ascii="Arial" w:hAnsi="Arial" w:cs="Arial"/>
                <w:b/>
                <w:sz w:val="20"/>
                <w:szCs w:val="20"/>
                <w:lang w:val="az-Latn-AZ"/>
              </w:rPr>
            </w:pPr>
            <w:r>
              <w:rPr>
                <w:rFonts w:ascii="Arial" w:eastAsia="Arial" w:hAnsi="Arial" w:cs="Arial"/>
                <w:sz w:val="20"/>
                <w:szCs w:val="20"/>
                <w:lang w:val="en-US"/>
              </w:rPr>
              <w:t>0</w:t>
            </w:r>
          </w:p>
          <w:p w14:paraId="54CB5DA5" w14:textId="77777777" w:rsidR="00A83BAB" w:rsidRPr="004D01B2" w:rsidRDefault="00A83BAB" w:rsidP="00DF6EA4">
            <w:pPr>
              <w:spacing w:line="252" w:lineRule="auto"/>
              <w:jc w:val="center"/>
              <w:rPr>
                <w:rFonts w:ascii="Arial" w:hAnsi="Arial" w:cs="Arial"/>
                <w:b/>
                <w:sz w:val="20"/>
                <w:szCs w:val="20"/>
                <w:lang w:val="az-Latn-AZ"/>
              </w:rPr>
            </w:pPr>
            <w:r>
              <w:rPr>
                <w:rFonts w:ascii="Arial" w:eastAsia="Arial" w:hAnsi="Arial" w:cs="Arial"/>
                <w:sz w:val="20"/>
                <w:szCs w:val="20"/>
                <w:lang w:val="en-US"/>
              </w:rPr>
              <w:t>10</w:t>
            </w:r>
          </w:p>
        </w:tc>
      </w:tr>
    </w:tbl>
    <w:p w14:paraId="24BC048E" w14:textId="77777777" w:rsidR="00A83BAB" w:rsidRPr="00C348E3" w:rsidRDefault="00A83BAB" w:rsidP="00A83BAB">
      <w:pPr>
        <w:rPr>
          <w:rFonts w:ascii="Arial" w:hAnsi="Arial" w:cs="Arial"/>
          <w:b/>
          <w:sz w:val="24"/>
          <w:szCs w:val="24"/>
          <w:lang w:val="az-Latn-AZ"/>
        </w:rPr>
      </w:pPr>
      <w:r>
        <w:rPr>
          <w:rFonts w:ascii="Arial" w:eastAsia="Arial" w:hAnsi="Arial" w:cs="Arial"/>
          <w:b/>
          <w:bCs/>
          <w:sz w:val="24"/>
          <w:szCs w:val="24"/>
          <w:lang w:val="en-US"/>
        </w:rPr>
        <w:t>N o t e: All bidding payment offers shall be accepted on actual basis only. Other proposals will not be accepted.</w:t>
      </w:r>
    </w:p>
    <w:p w14:paraId="5C078DEE" w14:textId="77777777" w:rsidR="00A83BAB" w:rsidRPr="00C243D3" w:rsidRDefault="00A83BAB" w:rsidP="00A83BAB">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14:paraId="28DCD534" w14:textId="77777777" w:rsidR="00A83BAB" w:rsidRDefault="00A83BAB" w:rsidP="00A83BAB">
      <w:pPr>
        <w:jc w:val="center"/>
        <w:rPr>
          <w:rFonts w:ascii="Arial" w:hAnsi="Arial" w:cs="Arial"/>
          <w:b/>
          <w:color w:val="000000"/>
          <w:lang w:val="az-Latn-AZ"/>
        </w:rPr>
      </w:pPr>
      <w:r>
        <w:rPr>
          <w:rFonts w:ascii="Arial" w:eastAsia="Arial" w:hAnsi="Arial" w:cs="Arial"/>
          <w:b/>
          <w:bCs/>
          <w:color w:val="000000"/>
          <w:lang w:val="en-US"/>
        </w:rPr>
        <w:lastRenderedPageBreak/>
        <w:t>Head of the Safe Navigation Service under CSOF</w:t>
      </w:r>
    </w:p>
    <w:p w14:paraId="3AEBFB64" w14:textId="77777777" w:rsidR="00A83BAB" w:rsidRPr="00964338" w:rsidRDefault="00A83BAB" w:rsidP="00A83BAB">
      <w:pPr>
        <w:jc w:val="center"/>
        <w:rPr>
          <w:rFonts w:ascii="Arial" w:hAnsi="Arial" w:cs="Arial"/>
          <w:b/>
          <w:color w:val="000000"/>
          <w:lang w:val="az-Latn-AZ"/>
        </w:rPr>
      </w:pPr>
      <w:proofErr w:type="spellStart"/>
      <w:r>
        <w:rPr>
          <w:rFonts w:ascii="Arial" w:eastAsia="Arial" w:hAnsi="Arial" w:cs="Arial"/>
          <w:b/>
          <w:bCs/>
          <w:color w:val="000000"/>
          <w:lang w:val="en-US"/>
        </w:rPr>
        <w:t>Rza</w:t>
      </w:r>
      <w:proofErr w:type="spellEnd"/>
      <w:r>
        <w:rPr>
          <w:rFonts w:ascii="Arial" w:eastAsia="Arial" w:hAnsi="Arial" w:cs="Arial"/>
          <w:b/>
          <w:bCs/>
          <w:color w:val="000000"/>
          <w:lang w:val="en-US"/>
        </w:rPr>
        <w:t xml:space="preserve"> </w:t>
      </w:r>
      <w:proofErr w:type="spellStart"/>
      <w:r>
        <w:rPr>
          <w:rFonts w:ascii="Arial" w:eastAsia="Arial" w:hAnsi="Arial" w:cs="Arial"/>
          <w:b/>
          <w:bCs/>
          <w:color w:val="000000"/>
          <w:lang w:val="en-US"/>
        </w:rPr>
        <w:t>Panaliyev</w:t>
      </w:r>
      <w:proofErr w:type="spellEnd"/>
    </w:p>
    <w:p w14:paraId="0A17FA75" w14:textId="77777777" w:rsidR="00A83BAB" w:rsidRPr="00964338" w:rsidRDefault="00A83BAB" w:rsidP="00A83BAB">
      <w:pPr>
        <w:jc w:val="center"/>
        <w:rPr>
          <w:rFonts w:ascii="Arial" w:hAnsi="Arial" w:cs="Arial"/>
          <w:b/>
          <w:color w:val="000000"/>
          <w:lang w:val="az-Latn-AZ"/>
        </w:rPr>
      </w:pPr>
      <w:r>
        <w:rPr>
          <w:rFonts w:ascii="Arial" w:eastAsia="Arial" w:hAnsi="Arial" w:cs="Arial"/>
          <w:b/>
          <w:bCs/>
          <w:color w:val="000000"/>
          <w:lang w:val="en-US"/>
        </w:rPr>
        <w:t>Tel: +99450 6750550</w:t>
      </w:r>
    </w:p>
    <w:p w14:paraId="54F006C9" w14:textId="77777777" w:rsidR="00A83BAB" w:rsidRDefault="00A83BAB" w:rsidP="00A83BAB">
      <w:pPr>
        <w:jc w:val="center"/>
        <w:rPr>
          <w:rFonts w:ascii="Arial" w:hAnsi="Arial" w:cs="Arial"/>
          <w:b/>
          <w:shd w:val="clear" w:color="auto" w:fill="FAFAFA"/>
          <w:lang w:val="az-Latn-AZ"/>
        </w:rPr>
      </w:pPr>
      <w:r>
        <w:rPr>
          <w:rFonts w:ascii="Arial" w:eastAsia="Arial" w:hAnsi="Arial" w:cs="Arial"/>
          <w:b/>
          <w:bCs/>
          <w:shd w:val="clear" w:color="auto" w:fill="FAFAFA"/>
          <w:lang w:val="en-US"/>
        </w:rPr>
        <w:t xml:space="preserve">E-mail: </w:t>
      </w:r>
      <w:hyperlink r:id="rId8" w:history="1">
        <w:r>
          <w:rPr>
            <w:rFonts w:ascii="Arial" w:eastAsia="Arial" w:hAnsi="Arial" w:cs="Arial"/>
            <w:b/>
            <w:bCs/>
            <w:color w:val="0563C1"/>
            <w:u w:val="single"/>
            <w:shd w:val="clear" w:color="auto" w:fill="FAFAFA"/>
            <w:lang w:val="en-US"/>
          </w:rPr>
          <w:t>Rza.pananliyev@asco.az</w:t>
        </w:r>
      </w:hyperlink>
    </w:p>
    <w:p w14:paraId="17413446" w14:textId="77777777" w:rsidR="00A83BAB" w:rsidRPr="00964338" w:rsidRDefault="00A83BAB" w:rsidP="00A83BAB">
      <w:pPr>
        <w:jc w:val="center"/>
        <w:rPr>
          <w:rFonts w:ascii="Arial" w:hAnsi="Arial" w:cs="Arial"/>
          <w:b/>
          <w:shd w:val="clear" w:color="auto" w:fill="FAFAFA"/>
          <w:lang w:val="az-Latn-AZ"/>
        </w:rPr>
      </w:pPr>
    </w:p>
    <w:p w14:paraId="3B7F2072" w14:textId="77777777" w:rsidR="00A83BAB" w:rsidRPr="00993E0B" w:rsidRDefault="00A83BAB" w:rsidP="00A83BAB">
      <w:pPr>
        <w:jc w:val="center"/>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14:paraId="170C860A" w14:textId="77777777" w:rsidR="00A83BAB" w:rsidRPr="00993E0B" w:rsidRDefault="00A83BAB" w:rsidP="00A83BAB">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14:paraId="567EF231"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14:paraId="5F1E235B"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 xml:space="preserve">An extract from state registry of commercial legal </w:t>
      </w:r>
      <w:proofErr w:type="gramStart"/>
      <w:r>
        <w:rPr>
          <w:rFonts w:ascii="Arial" w:eastAsia="Arial" w:hAnsi="Arial" w:cs="Arial"/>
          <w:sz w:val="20"/>
          <w:szCs w:val="20"/>
          <w:lang w:val="en-US"/>
        </w:rPr>
        <w:t>entities  (</w:t>
      </w:r>
      <w:proofErr w:type="gramEnd"/>
      <w:r>
        <w:rPr>
          <w:rFonts w:ascii="Arial" w:eastAsia="Arial" w:hAnsi="Arial" w:cs="Arial"/>
          <w:sz w:val="20"/>
          <w:szCs w:val="20"/>
          <w:lang w:val="en-US"/>
        </w:rPr>
        <w:t>such extract to be issued not later than last 1 month)</w:t>
      </w:r>
    </w:p>
    <w:p w14:paraId="223F46EE"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14:paraId="7090EF60"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14:paraId="033C2AB1"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w:t>
      </w:r>
      <w:proofErr w:type="gramStart"/>
      <w:r>
        <w:rPr>
          <w:rFonts w:ascii="Arial" w:eastAsia="Arial" w:hAnsi="Arial" w:cs="Arial"/>
          <w:sz w:val="20"/>
          <w:szCs w:val="20"/>
          <w:lang w:val="en-US"/>
        </w:rPr>
        <w:t>declaration  (</w:t>
      </w:r>
      <w:proofErr w:type="gramEnd"/>
      <w:r>
        <w:rPr>
          <w:rFonts w:ascii="Arial" w:eastAsia="Arial" w:hAnsi="Arial" w:cs="Arial"/>
          <w:sz w:val="20"/>
          <w:szCs w:val="20"/>
          <w:lang w:val="en-US"/>
        </w:rPr>
        <w:t xml:space="preserve">depending on the taxation system) / reference issued by taxation bodies on non-existence of debts for tax </w:t>
      </w:r>
    </w:p>
    <w:p w14:paraId="363E82AC"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14:paraId="1727C712"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 xml:space="preserve">Licenses necessary for provision of the relevant services / </w:t>
      </w:r>
      <w:proofErr w:type="gramStart"/>
      <w:r>
        <w:rPr>
          <w:rFonts w:ascii="Arial" w:eastAsia="Arial" w:hAnsi="Arial" w:cs="Arial"/>
          <w:sz w:val="20"/>
          <w:szCs w:val="20"/>
          <w:lang w:val="en-US"/>
        </w:rPr>
        <w:t>works  (</w:t>
      </w:r>
      <w:proofErr w:type="gramEnd"/>
      <w:r>
        <w:rPr>
          <w:rFonts w:ascii="Arial" w:eastAsia="Arial" w:hAnsi="Arial" w:cs="Arial"/>
          <w:sz w:val="20"/>
          <w:szCs w:val="20"/>
          <w:lang w:val="en-US"/>
        </w:rPr>
        <w:t>if any)</w:t>
      </w:r>
    </w:p>
    <w:p w14:paraId="6C0CCC10" w14:textId="77777777" w:rsidR="00A83BAB" w:rsidRPr="00993E0B" w:rsidRDefault="00A83BAB" w:rsidP="00A83BAB">
      <w:pPr>
        <w:jc w:val="both"/>
        <w:rPr>
          <w:rFonts w:ascii="Arial" w:hAnsi="Arial" w:cs="Arial"/>
          <w:sz w:val="20"/>
          <w:szCs w:val="20"/>
          <w:lang w:val="en-US"/>
        </w:rPr>
      </w:pPr>
    </w:p>
    <w:p w14:paraId="41FD6970" w14:textId="77777777" w:rsidR="00A83BAB" w:rsidRDefault="00A83BAB" w:rsidP="00A83BAB">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w:t>
      </w:r>
    </w:p>
    <w:p w14:paraId="31C2CF9F" w14:textId="77777777" w:rsidR="00A83BAB" w:rsidRPr="00BF6B7C" w:rsidRDefault="00A83BAB" w:rsidP="00A83BAB">
      <w:pPr>
        <w:rPr>
          <w:rFonts w:ascii="Arial" w:hAnsi="Arial" w:cs="Arial"/>
          <w:sz w:val="20"/>
          <w:szCs w:val="20"/>
          <w:lang w:val="en-US"/>
        </w:rPr>
      </w:pPr>
    </w:p>
    <w:p w14:paraId="559002C6" w14:textId="77777777" w:rsidR="00BF6B7C" w:rsidRPr="00BF6B7C" w:rsidRDefault="00BF6B7C" w:rsidP="00BF6B7C">
      <w:pPr>
        <w:rPr>
          <w:rFonts w:ascii="Arial" w:hAnsi="Arial" w:cs="Arial"/>
          <w:sz w:val="20"/>
          <w:szCs w:val="20"/>
          <w:lang w:val="en-US"/>
        </w:rPr>
      </w:pPr>
    </w:p>
    <w:p w14:paraId="10C7488A" w14:textId="77777777" w:rsidR="00BF6B7C" w:rsidRPr="00BF6B7C" w:rsidRDefault="00BF6B7C" w:rsidP="00BF6B7C">
      <w:pPr>
        <w:rPr>
          <w:rFonts w:ascii="Arial" w:hAnsi="Arial" w:cs="Arial"/>
          <w:sz w:val="20"/>
          <w:szCs w:val="20"/>
          <w:lang w:val="en-US"/>
        </w:rPr>
      </w:pPr>
    </w:p>
    <w:p w14:paraId="48368B1B" w14:textId="77777777"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5CFC842C">
      <w:start w:val="25"/>
      <w:numFmt w:val="bullet"/>
      <w:lvlText w:val="-"/>
      <w:lvlJc w:val="left"/>
      <w:pPr>
        <w:tabs>
          <w:tab w:val="num" w:pos="720"/>
        </w:tabs>
        <w:ind w:left="720" w:hanging="360"/>
      </w:pPr>
      <w:rPr>
        <w:rFonts w:ascii="Times New Roman" w:eastAsia="Times New Roman" w:hAnsi="Times New Roman" w:cs="Times New Roman" w:hint="default"/>
      </w:rPr>
    </w:lvl>
    <w:lvl w:ilvl="1" w:tplc="241C9E56">
      <w:start w:val="1"/>
      <w:numFmt w:val="bullet"/>
      <w:lvlText w:val="o"/>
      <w:lvlJc w:val="left"/>
      <w:pPr>
        <w:tabs>
          <w:tab w:val="num" w:pos="1440"/>
        </w:tabs>
        <w:ind w:left="1440" w:hanging="360"/>
      </w:pPr>
      <w:rPr>
        <w:rFonts w:ascii="Courier New" w:hAnsi="Courier New" w:cs="Times New Roman" w:hint="default"/>
      </w:rPr>
    </w:lvl>
    <w:lvl w:ilvl="2" w:tplc="C506F698">
      <w:start w:val="1"/>
      <w:numFmt w:val="bullet"/>
      <w:lvlText w:val=""/>
      <w:lvlJc w:val="left"/>
      <w:pPr>
        <w:tabs>
          <w:tab w:val="num" w:pos="2160"/>
        </w:tabs>
        <w:ind w:left="2160" w:hanging="360"/>
      </w:pPr>
      <w:rPr>
        <w:rFonts w:ascii="Wingdings" w:hAnsi="Wingdings" w:hint="default"/>
      </w:rPr>
    </w:lvl>
    <w:lvl w:ilvl="3" w:tplc="DCB0CBE2">
      <w:start w:val="1"/>
      <w:numFmt w:val="bullet"/>
      <w:lvlText w:val=""/>
      <w:lvlJc w:val="left"/>
      <w:pPr>
        <w:tabs>
          <w:tab w:val="num" w:pos="2880"/>
        </w:tabs>
        <w:ind w:left="2880" w:hanging="360"/>
      </w:pPr>
      <w:rPr>
        <w:rFonts w:ascii="Symbol" w:hAnsi="Symbol" w:hint="default"/>
      </w:rPr>
    </w:lvl>
    <w:lvl w:ilvl="4" w:tplc="122C8542">
      <w:start w:val="1"/>
      <w:numFmt w:val="bullet"/>
      <w:lvlText w:val="o"/>
      <w:lvlJc w:val="left"/>
      <w:pPr>
        <w:tabs>
          <w:tab w:val="num" w:pos="3600"/>
        </w:tabs>
        <w:ind w:left="3600" w:hanging="360"/>
      </w:pPr>
      <w:rPr>
        <w:rFonts w:ascii="Courier New" w:hAnsi="Courier New" w:cs="Times New Roman" w:hint="default"/>
      </w:rPr>
    </w:lvl>
    <w:lvl w:ilvl="5" w:tplc="BD7E41AC">
      <w:start w:val="1"/>
      <w:numFmt w:val="bullet"/>
      <w:lvlText w:val=""/>
      <w:lvlJc w:val="left"/>
      <w:pPr>
        <w:tabs>
          <w:tab w:val="num" w:pos="4320"/>
        </w:tabs>
        <w:ind w:left="4320" w:hanging="360"/>
      </w:pPr>
      <w:rPr>
        <w:rFonts w:ascii="Wingdings" w:hAnsi="Wingdings" w:hint="default"/>
      </w:rPr>
    </w:lvl>
    <w:lvl w:ilvl="6" w:tplc="E1C280BE">
      <w:start w:val="1"/>
      <w:numFmt w:val="bullet"/>
      <w:lvlText w:val=""/>
      <w:lvlJc w:val="left"/>
      <w:pPr>
        <w:tabs>
          <w:tab w:val="num" w:pos="5040"/>
        </w:tabs>
        <w:ind w:left="5040" w:hanging="360"/>
      </w:pPr>
      <w:rPr>
        <w:rFonts w:ascii="Symbol" w:hAnsi="Symbol" w:hint="default"/>
      </w:rPr>
    </w:lvl>
    <w:lvl w:ilvl="7" w:tplc="5CF69D78">
      <w:start w:val="1"/>
      <w:numFmt w:val="bullet"/>
      <w:lvlText w:val="o"/>
      <w:lvlJc w:val="left"/>
      <w:pPr>
        <w:tabs>
          <w:tab w:val="num" w:pos="5760"/>
        </w:tabs>
        <w:ind w:left="5760" w:hanging="360"/>
      </w:pPr>
      <w:rPr>
        <w:rFonts w:ascii="Courier New" w:hAnsi="Courier New" w:cs="Times New Roman" w:hint="default"/>
      </w:rPr>
    </w:lvl>
    <w:lvl w:ilvl="8" w:tplc="AF9099C6">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6C1A9282">
      <w:start w:val="1"/>
      <w:numFmt w:val="decimal"/>
      <w:lvlText w:val="%1."/>
      <w:lvlJc w:val="left"/>
      <w:pPr>
        <w:ind w:left="360" w:hanging="360"/>
      </w:pPr>
    </w:lvl>
    <w:lvl w:ilvl="1" w:tplc="1834DA80">
      <w:start w:val="1"/>
      <w:numFmt w:val="lowerLetter"/>
      <w:lvlText w:val="%2."/>
      <w:lvlJc w:val="left"/>
      <w:pPr>
        <w:ind w:left="1080" w:hanging="360"/>
      </w:pPr>
    </w:lvl>
    <w:lvl w:ilvl="2" w:tplc="24A893C4">
      <w:start w:val="1"/>
      <w:numFmt w:val="lowerRoman"/>
      <w:lvlText w:val="%3."/>
      <w:lvlJc w:val="right"/>
      <w:pPr>
        <w:ind w:left="1800" w:hanging="180"/>
      </w:pPr>
    </w:lvl>
    <w:lvl w:ilvl="3" w:tplc="74D0B5EC">
      <w:start w:val="1"/>
      <w:numFmt w:val="decimal"/>
      <w:lvlText w:val="%4."/>
      <w:lvlJc w:val="left"/>
      <w:pPr>
        <w:ind w:left="2520" w:hanging="360"/>
      </w:pPr>
    </w:lvl>
    <w:lvl w:ilvl="4" w:tplc="AEEE7F20">
      <w:start w:val="1"/>
      <w:numFmt w:val="lowerLetter"/>
      <w:lvlText w:val="%5."/>
      <w:lvlJc w:val="left"/>
      <w:pPr>
        <w:ind w:left="3240" w:hanging="360"/>
      </w:pPr>
    </w:lvl>
    <w:lvl w:ilvl="5" w:tplc="6E30BC94">
      <w:start w:val="1"/>
      <w:numFmt w:val="lowerRoman"/>
      <w:lvlText w:val="%6."/>
      <w:lvlJc w:val="right"/>
      <w:pPr>
        <w:ind w:left="3960" w:hanging="180"/>
      </w:pPr>
    </w:lvl>
    <w:lvl w:ilvl="6" w:tplc="27FEB886">
      <w:start w:val="1"/>
      <w:numFmt w:val="decimal"/>
      <w:lvlText w:val="%7."/>
      <w:lvlJc w:val="left"/>
      <w:pPr>
        <w:ind w:left="4680" w:hanging="360"/>
      </w:pPr>
    </w:lvl>
    <w:lvl w:ilvl="7" w:tplc="9492213C">
      <w:start w:val="1"/>
      <w:numFmt w:val="lowerLetter"/>
      <w:lvlText w:val="%8."/>
      <w:lvlJc w:val="left"/>
      <w:pPr>
        <w:ind w:left="5400" w:hanging="360"/>
      </w:pPr>
    </w:lvl>
    <w:lvl w:ilvl="8" w:tplc="809ED1EE">
      <w:start w:val="1"/>
      <w:numFmt w:val="lowerRoman"/>
      <w:lvlText w:val="%9."/>
      <w:lvlJc w:val="right"/>
      <w:pPr>
        <w:ind w:left="6120" w:hanging="180"/>
      </w:pPr>
    </w:lvl>
  </w:abstractNum>
  <w:abstractNum w:abstractNumId="2" w15:restartNumberingAfterBreak="0">
    <w:nsid w:val="2B97027F"/>
    <w:multiLevelType w:val="hybridMultilevel"/>
    <w:tmpl w:val="D1683618"/>
    <w:lvl w:ilvl="0" w:tplc="678CD27E">
      <w:start w:val="1"/>
      <w:numFmt w:val="bullet"/>
      <w:lvlText w:val=""/>
      <w:lvlJc w:val="left"/>
      <w:pPr>
        <w:ind w:left="720" w:hanging="360"/>
      </w:pPr>
      <w:rPr>
        <w:rFonts w:ascii="Symbol" w:hAnsi="Symbol" w:hint="default"/>
      </w:rPr>
    </w:lvl>
    <w:lvl w:ilvl="1" w:tplc="ED1AAA30">
      <w:start w:val="1"/>
      <w:numFmt w:val="bullet"/>
      <w:lvlText w:val="o"/>
      <w:lvlJc w:val="left"/>
      <w:pPr>
        <w:ind w:left="1440" w:hanging="360"/>
      </w:pPr>
      <w:rPr>
        <w:rFonts w:ascii="Courier New" w:hAnsi="Courier New" w:cs="Courier New" w:hint="default"/>
      </w:rPr>
    </w:lvl>
    <w:lvl w:ilvl="2" w:tplc="80245E7E">
      <w:start w:val="1"/>
      <w:numFmt w:val="bullet"/>
      <w:lvlText w:val=""/>
      <w:lvlJc w:val="left"/>
      <w:pPr>
        <w:ind w:left="2160" w:hanging="360"/>
      </w:pPr>
      <w:rPr>
        <w:rFonts w:ascii="Wingdings" w:hAnsi="Wingdings" w:hint="default"/>
      </w:rPr>
    </w:lvl>
    <w:lvl w:ilvl="3" w:tplc="9934D01E">
      <w:start w:val="1"/>
      <w:numFmt w:val="bullet"/>
      <w:lvlText w:val=""/>
      <w:lvlJc w:val="left"/>
      <w:pPr>
        <w:ind w:left="2880" w:hanging="360"/>
      </w:pPr>
      <w:rPr>
        <w:rFonts w:ascii="Symbol" w:hAnsi="Symbol" w:hint="default"/>
      </w:rPr>
    </w:lvl>
    <w:lvl w:ilvl="4" w:tplc="8B941C04">
      <w:start w:val="1"/>
      <w:numFmt w:val="bullet"/>
      <w:lvlText w:val="o"/>
      <w:lvlJc w:val="left"/>
      <w:pPr>
        <w:ind w:left="3600" w:hanging="360"/>
      </w:pPr>
      <w:rPr>
        <w:rFonts w:ascii="Courier New" w:hAnsi="Courier New" w:cs="Courier New" w:hint="default"/>
      </w:rPr>
    </w:lvl>
    <w:lvl w:ilvl="5" w:tplc="4352344E">
      <w:start w:val="1"/>
      <w:numFmt w:val="bullet"/>
      <w:lvlText w:val=""/>
      <w:lvlJc w:val="left"/>
      <w:pPr>
        <w:ind w:left="4320" w:hanging="360"/>
      </w:pPr>
      <w:rPr>
        <w:rFonts w:ascii="Wingdings" w:hAnsi="Wingdings" w:hint="default"/>
      </w:rPr>
    </w:lvl>
    <w:lvl w:ilvl="6" w:tplc="F234670E">
      <w:start w:val="1"/>
      <w:numFmt w:val="bullet"/>
      <w:lvlText w:val=""/>
      <w:lvlJc w:val="left"/>
      <w:pPr>
        <w:ind w:left="5040" w:hanging="360"/>
      </w:pPr>
      <w:rPr>
        <w:rFonts w:ascii="Symbol" w:hAnsi="Symbol" w:hint="default"/>
      </w:rPr>
    </w:lvl>
    <w:lvl w:ilvl="7" w:tplc="1A860AA8">
      <w:start w:val="1"/>
      <w:numFmt w:val="bullet"/>
      <w:lvlText w:val="o"/>
      <w:lvlJc w:val="left"/>
      <w:pPr>
        <w:ind w:left="5760" w:hanging="360"/>
      </w:pPr>
      <w:rPr>
        <w:rFonts w:ascii="Courier New" w:hAnsi="Courier New" w:cs="Courier New" w:hint="default"/>
      </w:rPr>
    </w:lvl>
    <w:lvl w:ilvl="8" w:tplc="0DC826D0">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B1048FF8">
      <w:start w:val="1"/>
      <w:numFmt w:val="bullet"/>
      <w:lvlText w:val=""/>
      <w:lvlJc w:val="left"/>
      <w:pPr>
        <w:ind w:left="720" w:hanging="360"/>
      </w:pPr>
      <w:rPr>
        <w:rFonts w:ascii="Wingdings" w:hAnsi="Wingdings" w:hint="default"/>
      </w:rPr>
    </w:lvl>
    <w:lvl w:ilvl="1" w:tplc="9140E0FE">
      <w:start w:val="1"/>
      <w:numFmt w:val="bullet"/>
      <w:lvlText w:val="o"/>
      <w:lvlJc w:val="left"/>
      <w:pPr>
        <w:ind w:left="1440" w:hanging="360"/>
      </w:pPr>
      <w:rPr>
        <w:rFonts w:ascii="Courier New" w:hAnsi="Courier New" w:cs="Courier New" w:hint="default"/>
      </w:rPr>
    </w:lvl>
    <w:lvl w:ilvl="2" w:tplc="20F83816">
      <w:start w:val="1"/>
      <w:numFmt w:val="bullet"/>
      <w:lvlText w:val=""/>
      <w:lvlJc w:val="left"/>
      <w:pPr>
        <w:ind w:left="2160" w:hanging="360"/>
      </w:pPr>
      <w:rPr>
        <w:rFonts w:ascii="Wingdings" w:hAnsi="Wingdings" w:hint="default"/>
      </w:rPr>
    </w:lvl>
    <w:lvl w:ilvl="3" w:tplc="0CEE4BD0">
      <w:start w:val="1"/>
      <w:numFmt w:val="bullet"/>
      <w:lvlText w:val=""/>
      <w:lvlJc w:val="left"/>
      <w:pPr>
        <w:ind w:left="2880" w:hanging="360"/>
      </w:pPr>
      <w:rPr>
        <w:rFonts w:ascii="Symbol" w:hAnsi="Symbol" w:hint="default"/>
      </w:rPr>
    </w:lvl>
    <w:lvl w:ilvl="4" w:tplc="BAFE2EE2">
      <w:start w:val="1"/>
      <w:numFmt w:val="bullet"/>
      <w:lvlText w:val="o"/>
      <w:lvlJc w:val="left"/>
      <w:pPr>
        <w:ind w:left="3600" w:hanging="360"/>
      </w:pPr>
      <w:rPr>
        <w:rFonts w:ascii="Courier New" w:hAnsi="Courier New" w:cs="Courier New" w:hint="default"/>
      </w:rPr>
    </w:lvl>
    <w:lvl w:ilvl="5" w:tplc="1220DC2E">
      <w:start w:val="1"/>
      <w:numFmt w:val="bullet"/>
      <w:lvlText w:val=""/>
      <w:lvlJc w:val="left"/>
      <w:pPr>
        <w:ind w:left="4320" w:hanging="360"/>
      </w:pPr>
      <w:rPr>
        <w:rFonts w:ascii="Wingdings" w:hAnsi="Wingdings" w:hint="default"/>
      </w:rPr>
    </w:lvl>
    <w:lvl w:ilvl="6" w:tplc="4D04EDAA">
      <w:start w:val="1"/>
      <w:numFmt w:val="bullet"/>
      <w:lvlText w:val=""/>
      <w:lvlJc w:val="left"/>
      <w:pPr>
        <w:ind w:left="5040" w:hanging="360"/>
      </w:pPr>
      <w:rPr>
        <w:rFonts w:ascii="Symbol" w:hAnsi="Symbol" w:hint="default"/>
      </w:rPr>
    </w:lvl>
    <w:lvl w:ilvl="7" w:tplc="3120E4F0">
      <w:start w:val="1"/>
      <w:numFmt w:val="bullet"/>
      <w:lvlText w:val="o"/>
      <w:lvlJc w:val="left"/>
      <w:pPr>
        <w:ind w:left="5760" w:hanging="360"/>
      </w:pPr>
      <w:rPr>
        <w:rFonts w:ascii="Courier New" w:hAnsi="Courier New" w:cs="Courier New" w:hint="default"/>
      </w:rPr>
    </w:lvl>
    <w:lvl w:ilvl="8" w:tplc="5614A920">
      <w:start w:val="1"/>
      <w:numFmt w:val="bullet"/>
      <w:lvlText w:val=""/>
      <w:lvlJc w:val="left"/>
      <w:pPr>
        <w:ind w:left="6480" w:hanging="360"/>
      </w:pPr>
      <w:rPr>
        <w:rFonts w:ascii="Wingdings" w:hAnsi="Wingdings" w:hint="default"/>
      </w:rPr>
    </w:lvl>
  </w:abstractNum>
  <w:abstractNum w:abstractNumId="4" w15:restartNumberingAfterBreak="0">
    <w:nsid w:val="52A8490D"/>
    <w:multiLevelType w:val="hybridMultilevel"/>
    <w:tmpl w:val="6EECBA40"/>
    <w:lvl w:ilvl="0" w:tplc="DFD8DCA0">
      <w:start w:val="1"/>
      <w:numFmt w:val="bullet"/>
      <w:lvlText w:val=""/>
      <w:lvlJc w:val="left"/>
      <w:pPr>
        <w:ind w:left="720" w:hanging="360"/>
      </w:pPr>
      <w:rPr>
        <w:rFonts w:ascii="Symbol" w:hAnsi="Symbol" w:hint="default"/>
      </w:rPr>
    </w:lvl>
    <w:lvl w:ilvl="1" w:tplc="6592F948">
      <w:start w:val="1"/>
      <w:numFmt w:val="bullet"/>
      <w:lvlText w:val=""/>
      <w:lvlJc w:val="left"/>
      <w:pPr>
        <w:ind w:left="1440" w:hanging="360"/>
      </w:pPr>
      <w:rPr>
        <w:rFonts w:ascii="Symbol" w:hAnsi="Symbol" w:hint="default"/>
      </w:rPr>
    </w:lvl>
    <w:lvl w:ilvl="2" w:tplc="CAB03F6C">
      <w:start w:val="1"/>
      <w:numFmt w:val="bullet"/>
      <w:lvlText w:val=""/>
      <w:lvlJc w:val="left"/>
      <w:pPr>
        <w:ind w:left="2160" w:hanging="360"/>
      </w:pPr>
      <w:rPr>
        <w:rFonts w:ascii="Wingdings" w:hAnsi="Wingdings" w:hint="default"/>
      </w:rPr>
    </w:lvl>
    <w:lvl w:ilvl="3" w:tplc="7826AF50">
      <w:start w:val="1"/>
      <w:numFmt w:val="bullet"/>
      <w:lvlText w:val=""/>
      <w:lvlJc w:val="left"/>
      <w:pPr>
        <w:ind w:left="2880" w:hanging="360"/>
      </w:pPr>
      <w:rPr>
        <w:rFonts w:ascii="Symbol" w:hAnsi="Symbol" w:hint="default"/>
      </w:rPr>
    </w:lvl>
    <w:lvl w:ilvl="4" w:tplc="3F60B914">
      <w:start w:val="1"/>
      <w:numFmt w:val="bullet"/>
      <w:lvlText w:val="o"/>
      <w:lvlJc w:val="left"/>
      <w:pPr>
        <w:ind w:left="3600" w:hanging="360"/>
      </w:pPr>
      <w:rPr>
        <w:rFonts w:ascii="Courier New" w:hAnsi="Courier New" w:cs="Courier New" w:hint="default"/>
      </w:rPr>
    </w:lvl>
    <w:lvl w:ilvl="5" w:tplc="CDC810A2">
      <w:start w:val="1"/>
      <w:numFmt w:val="bullet"/>
      <w:lvlText w:val=""/>
      <w:lvlJc w:val="left"/>
      <w:pPr>
        <w:ind w:left="4320" w:hanging="360"/>
      </w:pPr>
      <w:rPr>
        <w:rFonts w:ascii="Wingdings" w:hAnsi="Wingdings" w:hint="default"/>
      </w:rPr>
    </w:lvl>
    <w:lvl w:ilvl="6" w:tplc="7A14B45C">
      <w:start w:val="1"/>
      <w:numFmt w:val="bullet"/>
      <w:lvlText w:val=""/>
      <w:lvlJc w:val="left"/>
      <w:pPr>
        <w:ind w:left="5040" w:hanging="360"/>
      </w:pPr>
      <w:rPr>
        <w:rFonts w:ascii="Symbol" w:hAnsi="Symbol" w:hint="default"/>
      </w:rPr>
    </w:lvl>
    <w:lvl w:ilvl="7" w:tplc="E050F6C8">
      <w:start w:val="1"/>
      <w:numFmt w:val="bullet"/>
      <w:lvlText w:val="o"/>
      <w:lvlJc w:val="left"/>
      <w:pPr>
        <w:ind w:left="5760" w:hanging="360"/>
      </w:pPr>
      <w:rPr>
        <w:rFonts w:ascii="Courier New" w:hAnsi="Courier New" w:cs="Courier New" w:hint="default"/>
      </w:rPr>
    </w:lvl>
    <w:lvl w:ilvl="8" w:tplc="E6CA89B6">
      <w:start w:val="1"/>
      <w:numFmt w:val="bullet"/>
      <w:lvlText w:val=""/>
      <w:lvlJc w:val="left"/>
      <w:pPr>
        <w:ind w:left="6480" w:hanging="360"/>
      </w:pPr>
      <w:rPr>
        <w:rFonts w:ascii="Wingdings" w:hAnsi="Wingdings" w:hint="default"/>
      </w:rPr>
    </w:lvl>
  </w:abstractNum>
  <w:abstractNum w:abstractNumId="5" w15:restartNumberingAfterBreak="0">
    <w:nsid w:val="6EBF654D"/>
    <w:multiLevelType w:val="hybridMultilevel"/>
    <w:tmpl w:val="54944660"/>
    <w:lvl w:ilvl="0" w:tplc="7A127284">
      <w:numFmt w:val="bullet"/>
      <w:lvlText w:val="-"/>
      <w:lvlJc w:val="left"/>
      <w:pPr>
        <w:ind w:left="479" w:hanging="360"/>
      </w:pPr>
      <w:rPr>
        <w:rFonts w:ascii="Arial" w:eastAsiaTheme="minorHAnsi" w:hAnsi="Arial" w:cs="Arial" w:hint="default"/>
      </w:rPr>
    </w:lvl>
    <w:lvl w:ilvl="1" w:tplc="A6DCBFA4" w:tentative="1">
      <w:start w:val="1"/>
      <w:numFmt w:val="bullet"/>
      <w:lvlText w:val="o"/>
      <w:lvlJc w:val="left"/>
      <w:pPr>
        <w:ind w:left="1199" w:hanging="360"/>
      </w:pPr>
      <w:rPr>
        <w:rFonts w:ascii="Courier New" w:hAnsi="Courier New" w:cs="Courier New" w:hint="default"/>
      </w:rPr>
    </w:lvl>
    <w:lvl w:ilvl="2" w:tplc="9B2C878C" w:tentative="1">
      <w:start w:val="1"/>
      <w:numFmt w:val="bullet"/>
      <w:lvlText w:val=""/>
      <w:lvlJc w:val="left"/>
      <w:pPr>
        <w:ind w:left="1919" w:hanging="360"/>
      </w:pPr>
      <w:rPr>
        <w:rFonts w:ascii="Wingdings" w:hAnsi="Wingdings" w:hint="default"/>
      </w:rPr>
    </w:lvl>
    <w:lvl w:ilvl="3" w:tplc="7C7E4BFE" w:tentative="1">
      <w:start w:val="1"/>
      <w:numFmt w:val="bullet"/>
      <w:lvlText w:val=""/>
      <w:lvlJc w:val="left"/>
      <w:pPr>
        <w:ind w:left="2639" w:hanging="360"/>
      </w:pPr>
      <w:rPr>
        <w:rFonts w:ascii="Symbol" w:hAnsi="Symbol" w:hint="default"/>
      </w:rPr>
    </w:lvl>
    <w:lvl w:ilvl="4" w:tplc="DAD6C30E" w:tentative="1">
      <w:start w:val="1"/>
      <w:numFmt w:val="bullet"/>
      <w:lvlText w:val="o"/>
      <w:lvlJc w:val="left"/>
      <w:pPr>
        <w:ind w:left="3359" w:hanging="360"/>
      </w:pPr>
      <w:rPr>
        <w:rFonts w:ascii="Courier New" w:hAnsi="Courier New" w:cs="Courier New" w:hint="default"/>
      </w:rPr>
    </w:lvl>
    <w:lvl w:ilvl="5" w:tplc="8090AC72" w:tentative="1">
      <w:start w:val="1"/>
      <w:numFmt w:val="bullet"/>
      <w:lvlText w:val=""/>
      <w:lvlJc w:val="left"/>
      <w:pPr>
        <w:ind w:left="4079" w:hanging="360"/>
      </w:pPr>
      <w:rPr>
        <w:rFonts w:ascii="Wingdings" w:hAnsi="Wingdings" w:hint="default"/>
      </w:rPr>
    </w:lvl>
    <w:lvl w:ilvl="6" w:tplc="41C6DAF4" w:tentative="1">
      <w:start w:val="1"/>
      <w:numFmt w:val="bullet"/>
      <w:lvlText w:val=""/>
      <w:lvlJc w:val="left"/>
      <w:pPr>
        <w:ind w:left="4799" w:hanging="360"/>
      </w:pPr>
      <w:rPr>
        <w:rFonts w:ascii="Symbol" w:hAnsi="Symbol" w:hint="default"/>
      </w:rPr>
    </w:lvl>
    <w:lvl w:ilvl="7" w:tplc="7AB8418A" w:tentative="1">
      <w:start w:val="1"/>
      <w:numFmt w:val="bullet"/>
      <w:lvlText w:val="o"/>
      <w:lvlJc w:val="left"/>
      <w:pPr>
        <w:ind w:left="5519" w:hanging="360"/>
      </w:pPr>
      <w:rPr>
        <w:rFonts w:ascii="Courier New" w:hAnsi="Courier New" w:cs="Courier New" w:hint="default"/>
      </w:rPr>
    </w:lvl>
    <w:lvl w:ilvl="8" w:tplc="9CEA4572" w:tentative="1">
      <w:start w:val="1"/>
      <w:numFmt w:val="bullet"/>
      <w:lvlText w:val=""/>
      <w:lvlJc w:val="left"/>
      <w:pPr>
        <w:ind w:left="6239" w:hanging="360"/>
      </w:pPr>
      <w:rPr>
        <w:rFonts w:ascii="Wingdings" w:hAnsi="Wingdings" w:hint="default"/>
      </w:rPr>
    </w:lvl>
  </w:abstractNum>
  <w:abstractNum w:abstractNumId="6" w15:restartNumberingAfterBreak="0">
    <w:nsid w:val="73DA4E23"/>
    <w:multiLevelType w:val="hybridMultilevel"/>
    <w:tmpl w:val="9F40D8E2"/>
    <w:lvl w:ilvl="0" w:tplc="85547198">
      <w:start w:val="1"/>
      <w:numFmt w:val="bullet"/>
      <w:lvlText w:val=""/>
      <w:lvlJc w:val="left"/>
      <w:pPr>
        <w:ind w:left="839" w:hanging="360"/>
      </w:pPr>
      <w:rPr>
        <w:rFonts w:ascii="Symbol" w:hAnsi="Symbol" w:hint="default"/>
      </w:rPr>
    </w:lvl>
    <w:lvl w:ilvl="1" w:tplc="72524D96">
      <w:start w:val="1"/>
      <w:numFmt w:val="bullet"/>
      <w:lvlText w:val="o"/>
      <w:lvlJc w:val="left"/>
      <w:pPr>
        <w:ind w:left="1559" w:hanging="360"/>
      </w:pPr>
      <w:rPr>
        <w:rFonts w:ascii="Courier New" w:hAnsi="Courier New" w:cs="Courier New" w:hint="default"/>
      </w:rPr>
    </w:lvl>
    <w:lvl w:ilvl="2" w:tplc="0CFA2B84">
      <w:start w:val="1"/>
      <w:numFmt w:val="bullet"/>
      <w:lvlText w:val=""/>
      <w:lvlJc w:val="left"/>
      <w:pPr>
        <w:ind w:left="2279" w:hanging="360"/>
      </w:pPr>
      <w:rPr>
        <w:rFonts w:ascii="Wingdings" w:hAnsi="Wingdings" w:hint="default"/>
      </w:rPr>
    </w:lvl>
    <w:lvl w:ilvl="3" w:tplc="C9067AC4">
      <w:start w:val="1"/>
      <w:numFmt w:val="bullet"/>
      <w:lvlText w:val=""/>
      <w:lvlJc w:val="left"/>
      <w:pPr>
        <w:ind w:left="2999" w:hanging="360"/>
      </w:pPr>
      <w:rPr>
        <w:rFonts w:ascii="Symbol" w:hAnsi="Symbol" w:hint="default"/>
      </w:rPr>
    </w:lvl>
    <w:lvl w:ilvl="4" w:tplc="1346ECDE">
      <w:start w:val="1"/>
      <w:numFmt w:val="bullet"/>
      <w:lvlText w:val="o"/>
      <w:lvlJc w:val="left"/>
      <w:pPr>
        <w:ind w:left="3719" w:hanging="360"/>
      </w:pPr>
      <w:rPr>
        <w:rFonts w:ascii="Courier New" w:hAnsi="Courier New" w:cs="Courier New" w:hint="default"/>
      </w:rPr>
    </w:lvl>
    <w:lvl w:ilvl="5" w:tplc="A8962E88">
      <w:start w:val="1"/>
      <w:numFmt w:val="bullet"/>
      <w:lvlText w:val=""/>
      <w:lvlJc w:val="left"/>
      <w:pPr>
        <w:ind w:left="4439" w:hanging="360"/>
      </w:pPr>
      <w:rPr>
        <w:rFonts w:ascii="Wingdings" w:hAnsi="Wingdings" w:hint="default"/>
      </w:rPr>
    </w:lvl>
    <w:lvl w:ilvl="6" w:tplc="8F400DBA">
      <w:start w:val="1"/>
      <w:numFmt w:val="bullet"/>
      <w:lvlText w:val=""/>
      <w:lvlJc w:val="left"/>
      <w:pPr>
        <w:ind w:left="5159" w:hanging="360"/>
      </w:pPr>
      <w:rPr>
        <w:rFonts w:ascii="Symbol" w:hAnsi="Symbol" w:hint="default"/>
      </w:rPr>
    </w:lvl>
    <w:lvl w:ilvl="7" w:tplc="07F46A08">
      <w:start w:val="1"/>
      <w:numFmt w:val="bullet"/>
      <w:lvlText w:val="o"/>
      <w:lvlJc w:val="left"/>
      <w:pPr>
        <w:ind w:left="5879" w:hanging="360"/>
      </w:pPr>
      <w:rPr>
        <w:rFonts w:ascii="Courier New" w:hAnsi="Courier New" w:cs="Courier New" w:hint="default"/>
      </w:rPr>
    </w:lvl>
    <w:lvl w:ilvl="8" w:tplc="33689538">
      <w:start w:val="1"/>
      <w:numFmt w:val="bullet"/>
      <w:lvlText w:val=""/>
      <w:lvlJc w:val="left"/>
      <w:pPr>
        <w:ind w:left="6599" w:hanging="360"/>
      </w:pPr>
      <w:rPr>
        <w:rFonts w:ascii="Wingdings" w:hAnsi="Wingdings" w:hint="default"/>
      </w:rPr>
    </w:lvl>
  </w:abstractNum>
  <w:abstractNum w:abstractNumId="7" w15:restartNumberingAfterBreak="0">
    <w:nsid w:val="78966C59"/>
    <w:multiLevelType w:val="hybridMultilevel"/>
    <w:tmpl w:val="55422C1E"/>
    <w:lvl w:ilvl="0" w:tplc="A2F87DC8">
      <w:start w:val="1"/>
      <w:numFmt w:val="upperRoman"/>
      <w:lvlText w:val="%1."/>
      <w:lvlJc w:val="right"/>
      <w:pPr>
        <w:ind w:left="720" w:hanging="360"/>
      </w:pPr>
    </w:lvl>
    <w:lvl w:ilvl="1" w:tplc="F5C08602">
      <w:start w:val="1"/>
      <w:numFmt w:val="lowerLetter"/>
      <w:lvlText w:val="%2."/>
      <w:lvlJc w:val="left"/>
      <w:pPr>
        <w:ind w:left="1440" w:hanging="360"/>
      </w:pPr>
    </w:lvl>
    <w:lvl w:ilvl="2" w:tplc="8382860E">
      <w:start w:val="1"/>
      <w:numFmt w:val="lowerRoman"/>
      <w:lvlText w:val="%3."/>
      <w:lvlJc w:val="right"/>
      <w:pPr>
        <w:ind w:left="2160" w:hanging="180"/>
      </w:pPr>
    </w:lvl>
    <w:lvl w:ilvl="3" w:tplc="71788DF0">
      <w:start w:val="1"/>
      <w:numFmt w:val="decimal"/>
      <w:lvlText w:val="%4."/>
      <w:lvlJc w:val="left"/>
      <w:pPr>
        <w:ind w:left="2880" w:hanging="360"/>
      </w:pPr>
    </w:lvl>
    <w:lvl w:ilvl="4" w:tplc="CF1283FC">
      <w:start w:val="1"/>
      <w:numFmt w:val="lowerLetter"/>
      <w:lvlText w:val="%5."/>
      <w:lvlJc w:val="left"/>
      <w:pPr>
        <w:ind w:left="3600" w:hanging="360"/>
      </w:pPr>
    </w:lvl>
    <w:lvl w:ilvl="5" w:tplc="EDF465A4">
      <w:start w:val="1"/>
      <w:numFmt w:val="lowerRoman"/>
      <w:lvlText w:val="%6."/>
      <w:lvlJc w:val="right"/>
      <w:pPr>
        <w:ind w:left="4320" w:hanging="180"/>
      </w:pPr>
    </w:lvl>
    <w:lvl w:ilvl="6" w:tplc="B72ED2A6">
      <w:start w:val="1"/>
      <w:numFmt w:val="decimal"/>
      <w:lvlText w:val="%7."/>
      <w:lvlJc w:val="left"/>
      <w:pPr>
        <w:ind w:left="5040" w:hanging="360"/>
      </w:pPr>
    </w:lvl>
    <w:lvl w:ilvl="7" w:tplc="DDF23CDA">
      <w:start w:val="1"/>
      <w:numFmt w:val="lowerLetter"/>
      <w:lvlText w:val="%8."/>
      <w:lvlJc w:val="left"/>
      <w:pPr>
        <w:ind w:left="5760" w:hanging="360"/>
      </w:pPr>
    </w:lvl>
    <w:lvl w:ilvl="8" w:tplc="01F0BEFA">
      <w:start w:val="1"/>
      <w:numFmt w:val="lowerRoman"/>
      <w:lvlText w:val="%9."/>
      <w:lvlJc w:val="right"/>
      <w:pPr>
        <w:ind w:left="6480" w:hanging="180"/>
      </w:pPr>
    </w:lvl>
  </w:abstractNum>
  <w:abstractNum w:abstractNumId="8" w15:restartNumberingAfterBreak="0">
    <w:nsid w:val="79226FC0"/>
    <w:multiLevelType w:val="hybridMultilevel"/>
    <w:tmpl w:val="E9EA68F0"/>
    <w:lvl w:ilvl="0" w:tplc="A9387202">
      <w:start w:val="1"/>
      <w:numFmt w:val="bullet"/>
      <w:lvlText w:val=""/>
      <w:lvlJc w:val="left"/>
      <w:pPr>
        <w:ind w:left="720" w:hanging="360"/>
      </w:pPr>
      <w:rPr>
        <w:rFonts w:ascii="Wingdings" w:hAnsi="Wingdings" w:hint="default"/>
      </w:rPr>
    </w:lvl>
    <w:lvl w:ilvl="1" w:tplc="39D02AAA">
      <w:start w:val="1"/>
      <w:numFmt w:val="bullet"/>
      <w:lvlText w:val="o"/>
      <w:lvlJc w:val="left"/>
      <w:pPr>
        <w:ind w:left="1440" w:hanging="360"/>
      </w:pPr>
      <w:rPr>
        <w:rFonts w:ascii="Courier New" w:hAnsi="Courier New" w:cs="Courier New" w:hint="default"/>
      </w:rPr>
    </w:lvl>
    <w:lvl w:ilvl="2" w:tplc="27F2EFAA">
      <w:start w:val="1"/>
      <w:numFmt w:val="bullet"/>
      <w:lvlText w:val=""/>
      <w:lvlJc w:val="left"/>
      <w:pPr>
        <w:ind w:left="2160" w:hanging="360"/>
      </w:pPr>
      <w:rPr>
        <w:rFonts w:ascii="Wingdings" w:hAnsi="Wingdings" w:hint="default"/>
      </w:rPr>
    </w:lvl>
    <w:lvl w:ilvl="3" w:tplc="D89EDBDE">
      <w:start w:val="1"/>
      <w:numFmt w:val="bullet"/>
      <w:lvlText w:val=""/>
      <w:lvlJc w:val="left"/>
      <w:pPr>
        <w:ind w:left="2880" w:hanging="360"/>
      </w:pPr>
      <w:rPr>
        <w:rFonts w:ascii="Symbol" w:hAnsi="Symbol" w:hint="default"/>
      </w:rPr>
    </w:lvl>
    <w:lvl w:ilvl="4" w:tplc="7AE4EB9C">
      <w:start w:val="1"/>
      <w:numFmt w:val="bullet"/>
      <w:lvlText w:val="o"/>
      <w:lvlJc w:val="left"/>
      <w:pPr>
        <w:ind w:left="3600" w:hanging="360"/>
      </w:pPr>
      <w:rPr>
        <w:rFonts w:ascii="Courier New" w:hAnsi="Courier New" w:cs="Courier New" w:hint="default"/>
      </w:rPr>
    </w:lvl>
    <w:lvl w:ilvl="5" w:tplc="66D8C6DE">
      <w:start w:val="1"/>
      <w:numFmt w:val="bullet"/>
      <w:lvlText w:val=""/>
      <w:lvlJc w:val="left"/>
      <w:pPr>
        <w:ind w:left="4320" w:hanging="360"/>
      </w:pPr>
      <w:rPr>
        <w:rFonts w:ascii="Wingdings" w:hAnsi="Wingdings" w:hint="default"/>
      </w:rPr>
    </w:lvl>
    <w:lvl w:ilvl="6" w:tplc="E2DA3FB6">
      <w:start w:val="1"/>
      <w:numFmt w:val="bullet"/>
      <w:lvlText w:val=""/>
      <w:lvlJc w:val="left"/>
      <w:pPr>
        <w:ind w:left="5040" w:hanging="360"/>
      </w:pPr>
      <w:rPr>
        <w:rFonts w:ascii="Symbol" w:hAnsi="Symbol" w:hint="default"/>
      </w:rPr>
    </w:lvl>
    <w:lvl w:ilvl="7" w:tplc="B4FCA222">
      <w:start w:val="1"/>
      <w:numFmt w:val="bullet"/>
      <w:lvlText w:val="o"/>
      <w:lvlJc w:val="left"/>
      <w:pPr>
        <w:ind w:left="5760" w:hanging="360"/>
      </w:pPr>
      <w:rPr>
        <w:rFonts w:ascii="Courier New" w:hAnsi="Courier New" w:cs="Courier New" w:hint="default"/>
      </w:rPr>
    </w:lvl>
    <w:lvl w:ilvl="8" w:tplc="8FAE8FFC">
      <w:start w:val="1"/>
      <w:numFmt w:val="bullet"/>
      <w:lvlText w:val=""/>
      <w:lvlJc w:val="left"/>
      <w:pPr>
        <w:ind w:left="6480" w:hanging="360"/>
      </w:pPr>
      <w:rPr>
        <w:rFonts w:ascii="Wingdings" w:hAnsi="Wingdings" w:hint="default"/>
      </w:rPr>
    </w:lvl>
  </w:abstractNum>
  <w:abstractNum w:abstractNumId="9" w15:restartNumberingAfterBreak="0">
    <w:nsid w:val="7B193D2E"/>
    <w:multiLevelType w:val="hybridMultilevel"/>
    <w:tmpl w:val="8E8629F8"/>
    <w:lvl w:ilvl="0" w:tplc="B0B839CA">
      <w:start w:val="1"/>
      <w:numFmt w:val="bullet"/>
      <w:lvlText w:val=""/>
      <w:lvlJc w:val="left"/>
      <w:pPr>
        <w:ind w:left="720" w:hanging="360"/>
      </w:pPr>
      <w:rPr>
        <w:rFonts w:ascii="Wingdings" w:hAnsi="Wingdings" w:hint="default"/>
      </w:rPr>
    </w:lvl>
    <w:lvl w:ilvl="1" w:tplc="80E41F66">
      <w:start w:val="1"/>
      <w:numFmt w:val="bullet"/>
      <w:lvlText w:val="o"/>
      <w:lvlJc w:val="left"/>
      <w:pPr>
        <w:ind w:left="1440" w:hanging="360"/>
      </w:pPr>
      <w:rPr>
        <w:rFonts w:ascii="Courier New" w:hAnsi="Courier New" w:cs="Courier New" w:hint="default"/>
      </w:rPr>
    </w:lvl>
    <w:lvl w:ilvl="2" w:tplc="E990E5C4">
      <w:start w:val="1"/>
      <w:numFmt w:val="bullet"/>
      <w:lvlText w:val=""/>
      <w:lvlJc w:val="left"/>
      <w:pPr>
        <w:ind w:left="2160" w:hanging="360"/>
      </w:pPr>
      <w:rPr>
        <w:rFonts w:ascii="Wingdings" w:hAnsi="Wingdings" w:hint="default"/>
      </w:rPr>
    </w:lvl>
    <w:lvl w:ilvl="3" w:tplc="1554890E">
      <w:start w:val="1"/>
      <w:numFmt w:val="bullet"/>
      <w:lvlText w:val=""/>
      <w:lvlJc w:val="left"/>
      <w:pPr>
        <w:ind w:left="2880" w:hanging="360"/>
      </w:pPr>
      <w:rPr>
        <w:rFonts w:ascii="Symbol" w:hAnsi="Symbol" w:hint="default"/>
      </w:rPr>
    </w:lvl>
    <w:lvl w:ilvl="4" w:tplc="64FCA202">
      <w:start w:val="1"/>
      <w:numFmt w:val="bullet"/>
      <w:lvlText w:val="o"/>
      <w:lvlJc w:val="left"/>
      <w:pPr>
        <w:ind w:left="3600" w:hanging="360"/>
      </w:pPr>
      <w:rPr>
        <w:rFonts w:ascii="Courier New" w:hAnsi="Courier New" w:cs="Courier New" w:hint="default"/>
      </w:rPr>
    </w:lvl>
    <w:lvl w:ilvl="5" w:tplc="B0F2C402">
      <w:start w:val="1"/>
      <w:numFmt w:val="bullet"/>
      <w:lvlText w:val=""/>
      <w:lvlJc w:val="left"/>
      <w:pPr>
        <w:ind w:left="4320" w:hanging="360"/>
      </w:pPr>
      <w:rPr>
        <w:rFonts w:ascii="Wingdings" w:hAnsi="Wingdings" w:hint="default"/>
      </w:rPr>
    </w:lvl>
    <w:lvl w:ilvl="6" w:tplc="10BA0090">
      <w:start w:val="1"/>
      <w:numFmt w:val="bullet"/>
      <w:lvlText w:val=""/>
      <w:lvlJc w:val="left"/>
      <w:pPr>
        <w:ind w:left="5040" w:hanging="360"/>
      </w:pPr>
      <w:rPr>
        <w:rFonts w:ascii="Symbol" w:hAnsi="Symbol" w:hint="default"/>
      </w:rPr>
    </w:lvl>
    <w:lvl w:ilvl="7" w:tplc="D2722014">
      <w:start w:val="1"/>
      <w:numFmt w:val="bullet"/>
      <w:lvlText w:val="o"/>
      <w:lvlJc w:val="left"/>
      <w:pPr>
        <w:ind w:left="5760" w:hanging="360"/>
      </w:pPr>
      <w:rPr>
        <w:rFonts w:ascii="Courier New" w:hAnsi="Courier New" w:cs="Courier New" w:hint="default"/>
      </w:rPr>
    </w:lvl>
    <w:lvl w:ilvl="8" w:tplc="25BC020E">
      <w:start w:val="1"/>
      <w:numFmt w:val="bullet"/>
      <w:lvlText w:val=""/>
      <w:lvlJc w:val="left"/>
      <w:pPr>
        <w:ind w:left="6480" w:hanging="360"/>
      </w:pPr>
      <w:rPr>
        <w:rFonts w:ascii="Wingdings" w:hAnsi="Wingdings" w:hint="default"/>
      </w:rPr>
    </w:lvl>
  </w:abstractNum>
  <w:abstractNum w:abstractNumId="10" w15:restartNumberingAfterBreak="0">
    <w:nsid w:val="7FC321CA"/>
    <w:multiLevelType w:val="hybridMultilevel"/>
    <w:tmpl w:val="17C41526"/>
    <w:lvl w:ilvl="0" w:tplc="8D2C775A">
      <w:start w:val="1"/>
      <w:numFmt w:val="decimal"/>
      <w:lvlText w:val="%1."/>
      <w:lvlJc w:val="left"/>
      <w:pPr>
        <w:ind w:left="720" w:hanging="360"/>
      </w:pPr>
    </w:lvl>
    <w:lvl w:ilvl="1" w:tplc="2EDADD0C">
      <w:start w:val="1"/>
      <w:numFmt w:val="lowerLetter"/>
      <w:lvlText w:val="%2."/>
      <w:lvlJc w:val="left"/>
      <w:pPr>
        <w:ind w:left="1440" w:hanging="360"/>
      </w:pPr>
    </w:lvl>
    <w:lvl w:ilvl="2" w:tplc="D5FCAC00">
      <w:start w:val="1"/>
      <w:numFmt w:val="lowerRoman"/>
      <w:lvlText w:val="%3."/>
      <w:lvlJc w:val="right"/>
      <w:pPr>
        <w:ind w:left="2160" w:hanging="180"/>
      </w:pPr>
    </w:lvl>
    <w:lvl w:ilvl="3" w:tplc="017E77CA">
      <w:start w:val="1"/>
      <w:numFmt w:val="decimal"/>
      <w:lvlText w:val="%4."/>
      <w:lvlJc w:val="left"/>
      <w:pPr>
        <w:ind w:left="2880" w:hanging="360"/>
      </w:pPr>
    </w:lvl>
    <w:lvl w:ilvl="4" w:tplc="DB862ECE">
      <w:start w:val="1"/>
      <w:numFmt w:val="lowerLetter"/>
      <w:lvlText w:val="%5."/>
      <w:lvlJc w:val="left"/>
      <w:pPr>
        <w:ind w:left="3600" w:hanging="360"/>
      </w:pPr>
    </w:lvl>
    <w:lvl w:ilvl="5" w:tplc="1B945C72">
      <w:start w:val="1"/>
      <w:numFmt w:val="lowerRoman"/>
      <w:lvlText w:val="%6."/>
      <w:lvlJc w:val="right"/>
      <w:pPr>
        <w:ind w:left="4320" w:hanging="180"/>
      </w:pPr>
    </w:lvl>
    <w:lvl w:ilvl="6" w:tplc="13DE94A0">
      <w:start w:val="1"/>
      <w:numFmt w:val="decimal"/>
      <w:lvlText w:val="%7."/>
      <w:lvlJc w:val="left"/>
      <w:pPr>
        <w:ind w:left="5040" w:hanging="360"/>
      </w:pPr>
    </w:lvl>
    <w:lvl w:ilvl="7" w:tplc="6596AEC8">
      <w:start w:val="1"/>
      <w:numFmt w:val="lowerLetter"/>
      <w:lvlText w:val="%8."/>
      <w:lvlJc w:val="left"/>
      <w:pPr>
        <w:ind w:left="5760" w:hanging="360"/>
      </w:pPr>
    </w:lvl>
    <w:lvl w:ilvl="8" w:tplc="D2CA4648">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8"/>
  </w:num>
  <w:num w:numId="5">
    <w:abstractNumId w:val="6"/>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439A2"/>
    <w:rsid w:val="0005107D"/>
    <w:rsid w:val="00067611"/>
    <w:rsid w:val="000844E8"/>
    <w:rsid w:val="00092452"/>
    <w:rsid w:val="00096F63"/>
    <w:rsid w:val="000C43D9"/>
    <w:rsid w:val="000D291C"/>
    <w:rsid w:val="000D3766"/>
    <w:rsid w:val="000F79B8"/>
    <w:rsid w:val="00103EA5"/>
    <w:rsid w:val="00105198"/>
    <w:rsid w:val="00113B1A"/>
    <w:rsid w:val="00195407"/>
    <w:rsid w:val="001A678A"/>
    <w:rsid w:val="001C59F8"/>
    <w:rsid w:val="001E08AF"/>
    <w:rsid w:val="002720E2"/>
    <w:rsid w:val="00277F70"/>
    <w:rsid w:val="002B013F"/>
    <w:rsid w:val="002F2CF0"/>
    <w:rsid w:val="002F7C2A"/>
    <w:rsid w:val="003313D7"/>
    <w:rsid w:val="003352F2"/>
    <w:rsid w:val="00364E05"/>
    <w:rsid w:val="003843FE"/>
    <w:rsid w:val="00394F5D"/>
    <w:rsid w:val="003A2F6A"/>
    <w:rsid w:val="003C0C06"/>
    <w:rsid w:val="00400A1D"/>
    <w:rsid w:val="00430BCF"/>
    <w:rsid w:val="004366DB"/>
    <w:rsid w:val="00440C50"/>
    <w:rsid w:val="00443961"/>
    <w:rsid w:val="004B485C"/>
    <w:rsid w:val="004B599A"/>
    <w:rsid w:val="004D7F5E"/>
    <w:rsid w:val="004F79C0"/>
    <w:rsid w:val="005410D9"/>
    <w:rsid w:val="00563C5D"/>
    <w:rsid w:val="0056747C"/>
    <w:rsid w:val="005816D7"/>
    <w:rsid w:val="005A2F17"/>
    <w:rsid w:val="005B07AF"/>
    <w:rsid w:val="005E2890"/>
    <w:rsid w:val="0060168D"/>
    <w:rsid w:val="00636B99"/>
    <w:rsid w:val="00644B32"/>
    <w:rsid w:val="0066206B"/>
    <w:rsid w:val="0066264D"/>
    <w:rsid w:val="00674314"/>
    <w:rsid w:val="00695F55"/>
    <w:rsid w:val="006A3DC0"/>
    <w:rsid w:val="006D0166"/>
    <w:rsid w:val="006E5F12"/>
    <w:rsid w:val="00700872"/>
    <w:rsid w:val="00712393"/>
    <w:rsid w:val="007555CA"/>
    <w:rsid w:val="0078668D"/>
    <w:rsid w:val="007D0D58"/>
    <w:rsid w:val="00805A86"/>
    <w:rsid w:val="008175EE"/>
    <w:rsid w:val="008276B3"/>
    <w:rsid w:val="00842727"/>
    <w:rsid w:val="00846011"/>
    <w:rsid w:val="008530EB"/>
    <w:rsid w:val="00867315"/>
    <w:rsid w:val="008850A7"/>
    <w:rsid w:val="0089550B"/>
    <w:rsid w:val="008D205F"/>
    <w:rsid w:val="008D4237"/>
    <w:rsid w:val="00904599"/>
    <w:rsid w:val="00923D30"/>
    <w:rsid w:val="0092454D"/>
    <w:rsid w:val="00932D9D"/>
    <w:rsid w:val="009368E0"/>
    <w:rsid w:val="00991D7F"/>
    <w:rsid w:val="00993E0B"/>
    <w:rsid w:val="009D0E46"/>
    <w:rsid w:val="009E3E24"/>
    <w:rsid w:val="00A03334"/>
    <w:rsid w:val="00A40674"/>
    <w:rsid w:val="00A52307"/>
    <w:rsid w:val="00A62381"/>
    <w:rsid w:val="00A63558"/>
    <w:rsid w:val="00A83BAB"/>
    <w:rsid w:val="00AB6BC8"/>
    <w:rsid w:val="00AC7AA2"/>
    <w:rsid w:val="00AE5082"/>
    <w:rsid w:val="00B05019"/>
    <w:rsid w:val="00B0622E"/>
    <w:rsid w:val="00B33B6B"/>
    <w:rsid w:val="00B64945"/>
    <w:rsid w:val="00B67192"/>
    <w:rsid w:val="00B82E43"/>
    <w:rsid w:val="00B83240"/>
    <w:rsid w:val="00BF0279"/>
    <w:rsid w:val="00BF6B7C"/>
    <w:rsid w:val="00C037CB"/>
    <w:rsid w:val="00C10026"/>
    <w:rsid w:val="00C13F82"/>
    <w:rsid w:val="00C14647"/>
    <w:rsid w:val="00C243D3"/>
    <w:rsid w:val="00C3033D"/>
    <w:rsid w:val="00C8296C"/>
    <w:rsid w:val="00C855B4"/>
    <w:rsid w:val="00C91A51"/>
    <w:rsid w:val="00CB3CA3"/>
    <w:rsid w:val="00CD7E0E"/>
    <w:rsid w:val="00D50AE4"/>
    <w:rsid w:val="00D63D00"/>
    <w:rsid w:val="00D8453D"/>
    <w:rsid w:val="00D9464D"/>
    <w:rsid w:val="00DB6356"/>
    <w:rsid w:val="00E16B3A"/>
    <w:rsid w:val="00E2513D"/>
    <w:rsid w:val="00E30035"/>
    <w:rsid w:val="00E3338C"/>
    <w:rsid w:val="00E43C56"/>
    <w:rsid w:val="00E56453"/>
    <w:rsid w:val="00E838DA"/>
    <w:rsid w:val="00EB36FA"/>
    <w:rsid w:val="00EB4E07"/>
    <w:rsid w:val="00ED1AEC"/>
    <w:rsid w:val="00EE2FA3"/>
    <w:rsid w:val="00EF27F3"/>
    <w:rsid w:val="00EF6050"/>
    <w:rsid w:val="00F11DAA"/>
    <w:rsid w:val="00F2211F"/>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1E4F"/>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8296C"/>
    <w:rPr>
      <w:color w:val="605E5C"/>
      <w:shd w:val="clear" w:color="auto" w:fill="E1DFDD"/>
    </w:rPr>
  </w:style>
  <w:style w:type="table" w:customStyle="1" w:styleId="3">
    <w:name w:val="Сетка таблицы3"/>
    <w:basedOn w:val="a1"/>
    <w:next w:val="a5"/>
    <w:uiPriority w:val="59"/>
    <w:rsid w:val="00B82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1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a.pananliye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1775</Words>
  <Characters>10122</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Rahim Abbasov</cp:lastModifiedBy>
  <cp:revision>31</cp:revision>
  <dcterms:created xsi:type="dcterms:W3CDTF">2021-10-17T05:17:00Z</dcterms:created>
  <dcterms:modified xsi:type="dcterms:W3CDTF">2023-02-07T04:59:00Z</dcterms:modified>
</cp:coreProperties>
</file>