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28C" w14:textId="77777777" w:rsidR="00C41AB3" w:rsidRPr="006E63F6" w:rsidRDefault="00C41AB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>ASCO-nun struktur idarələrinə tələb olunan taxta materiallarının satın alınması</w:t>
      </w:r>
    </w:p>
    <w:p w14:paraId="54F016EC" w14:textId="77777777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Mikayil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61359F84" w14:textId="77777777" w:rsidR="00C41AB3" w:rsidRPr="006E63F6" w:rsidRDefault="00C41AB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bCs/>
          <w:lang w:val="az-Latn-AZ"/>
        </w:rPr>
        <w:t>ASCO-nun struktur idarələrinə tələb olunan taxta materiallarının satın alınması</w:t>
      </w:r>
    </w:p>
    <w:p w14:paraId="70DED0B5" w14:textId="4679F69C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6D6AF3D9" w:rsidR="00292D63" w:rsidRPr="006E63F6" w:rsidRDefault="00C41AB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AM020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542" w:type="dxa"/>
        <w:tblLook w:val="04A0" w:firstRow="1" w:lastRow="0" w:firstColumn="1" w:lastColumn="0" w:noHBand="0" w:noVBand="1"/>
      </w:tblPr>
      <w:tblGrid>
        <w:gridCol w:w="417"/>
        <w:gridCol w:w="3547"/>
        <w:gridCol w:w="851"/>
        <w:gridCol w:w="1276"/>
        <w:gridCol w:w="1134"/>
        <w:gridCol w:w="1333"/>
        <w:gridCol w:w="1984"/>
      </w:tblGrid>
      <w:tr w:rsidR="00C41AB3" w:rsidRPr="006E63F6" w14:paraId="23E24119" w14:textId="77777777" w:rsidTr="00CD6525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4C8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183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Malların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4C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Miqdar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78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Ölçü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vahidi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1E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Tələbnamə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0A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İdarə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7F9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tələbi</w:t>
            </w:r>
            <w:proofErr w:type="spellEnd"/>
          </w:p>
        </w:tc>
      </w:tr>
      <w:tr w:rsidR="00C41AB3" w:rsidRPr="006E63F6" w14:paraId="370FCA1B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164D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66F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914F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73A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42A7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E60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XDND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2AF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5EB6964E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F5D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8FA9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F705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769A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A81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6D4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XDND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25B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35BDF59D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597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0D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3BA2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A0C6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AD91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3AC9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2A2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7235BFCB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5C7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C78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210D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A55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097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55D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396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273FBBE1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D9A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545A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-2-ş.a-150x150x6000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DE81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497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33A6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2305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6E1A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1B615D8C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7CF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2E9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-2-ş.a-200x200x6000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5FDE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B6C5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655B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19F7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BGTZ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04A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0773AC13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B29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895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  <w:t>Taxta -1-ş.a.-150x150x6000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D5D2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C616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09F1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351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C68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206FD4DB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5C1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A77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-2-ş.a-200x200x6000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43EF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164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24D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1D5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1B8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5CFB05DA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6DC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93B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CB2F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BAD8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B22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740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871B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5BEE95C2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D61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1C4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-2-ş.a-50x200x6000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4839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A5A6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9D5B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93EA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223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1216C7A6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9CB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942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-1-ş.a.-50x150x6000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5DAF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EC86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A460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CC97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B54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0C1F354A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BE5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79B3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şam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ağacı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100x200x6000mm (2ci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növ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  <w:t xml:space="preserve"> </w:t>
            </w: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82C6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A8F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E18E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D0E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648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282C3309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16F9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260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-2-ş.a-30x150x6000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812A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E3D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FF01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8BA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3C2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5D216B3C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BF3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4E49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-2-ş.a-50x100x6000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2B86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87D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82D1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6B9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17CA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1B7632B5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C83E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DE7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-2-ş.a-50x150x6000 ГОСТ8486-86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7E2A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C46F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B27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28E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B275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C41AB3" w:rsidRPr="006E63F6" w14:paraId="45260D2E" w14:textId="77777777" w:rsidTr="00CD652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B81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DDDD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Taxta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şam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ağacı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100x200x6000mm (2ci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növ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  <w:t xml:space="preserve"> DÜST</w:t>
            </w: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0B06" w14:textId="77777777" w:rsidR="00C41AB3" w:rsidRPr="006E63F6" w:rsidRDefault="00C41AB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D7AC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A9F2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4ED4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DTT MMC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F168" w14:textId="77777777" w:rsidR="00C41AB3" w:rsidRPr="006E63F6" w:rsidRDefault="00C41AB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</w:tbl>
    <w:p w14:paraId="0E4054C4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6E63F6" w:rsidRDefault="00700FA2" w:rsidP="00700FA2">
      <w:pPr>
        <w:pStyle w:val="a7"/>
        <w:ind w:left="709" w:hanging="9"/>
        <w:jc w:val="center"/>
        <w:rPr>
          <w:rFonts w:ascii="Times New Roman" w:hAnsi="Times New Roman" w:cs="Times New Roman"/>
          <w:b/>
          <w:bCs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>Texniki tələblər</w:t>
      </w:r>
    </w:p>
    <w:p w14:paraId="487FC5D9" w14:textId="77777777" w:rsidR="00C41AB3" w:rsidRPr="006E63F6" w:rsidRDefault="00C41AB3" w:rsidP="00C41AB3">
      <w:pPr>
        <w:pStyle w:val="a7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68D5E6FA" w14:textId="77777777" w:rsidR="00C41AB3" w:rsidRPr="006E63F6" w:rsidRDefault="00C41AB3" w:rsidP="00C41AB3">
      <w:pPr>
        <w:pStyle w:val="a7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6E63F6">
        <w:rPr>
          <w:rFonts w:ascii="Times New Roman" w:hAnsi="Times New Roman" w:cs="Times New Roman"/>
          <w:b/>
          <w:color w:val="000000" w:themeColor="text1"/>
          <w:lang w:val="az-Latn-AZ"/>
        </w:rPr>
        <w:t xml:space="preserve">Taxta materiallarının satın alınması il ərzində hissə-hissə təlabat yarandıqca tədarük ediləcəkdir. </w:t>
      </w:r>
    </w:p>
    <w:p w14:paraId="2F9A0E00" w14:textId="77777777" w:rsidR="00700FA2" w:rsidRPr="006E63F6" w:rsidRDefault="00700FA2" w:rsidP="00700FA2">
      <w:pPr>
        <w:pStyle w:val="a7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26F88FBC" w:rsidR="00292D63" w:rsidRPr="006E63F6" w:rsidRDefault="00C41AB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21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10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38CE3498" w:rsidR="00F17170" w:rsidRPr="006E63F6" w:rsidRDefault="00C41AB3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29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.05.2025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son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2B31AF8D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) </w:t>
      </w:r>
      <w:r w:rsidR="009F5F37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10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6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.2025-ci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</w:t>
      </w:r>
      <w:r w:rsidR="009F5F37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bookmarkStart w:id="0" w:name="_GoBack"/>
      <w:bookmarkEnd w:id="0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ya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4D95C114" w14:textId="307ED129" w:rsidR="00A5419B" w:rsidRPr="006E63F6" w:rsidRDefault="009F5F37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6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2C29C63E" w:rsidR="00292D63" w:rsidRPr="006E63F6" w:rsidRDefault="00C41AB3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: 250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.</w:t>
      </w:r>
    </w:p>
    <w:p w14:paraId="6A4664D7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6E63F6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lastRenderedPageBreak/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Əlaqələndirici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şəxs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Departamentinin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mütəxəssisi</w:t>
      </w:r>
      <w:proofErr w:type="spellEnd"/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lastRenderedPageBreak/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cənab Cəbrayıl Mahmudluya,</w:t>
      </w:r>
    </w:p>
    <w:p w14:paraId="26462D8E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525848D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6A5EBF27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3BAAD21F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34BBB3E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6E63F6" w:rsidRDefault="007418BE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125B0D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39</cp:revision>
  <cp:lastPrinted>2025-05-08T05:14:00Z</cp:lastPrinted>
  <dcterms:created xsi:type="dcterms:W3CDTF">2025-05-08T04:40:00Z</dcterms:created>
  <dcterms:modified xsi:type="dcterms:W3CDTF">2025-06-04T05:20:00Z</dcterms:modified>
</cp:coreProperties>
</file>