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2A" w:rsidRDefault="00A63B2A" w:rsidP="00A63B2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A63B2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498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A63B2A" w:rsidP="00AE5082">
      <w:pPr>
        <w:spacing w:after="0" w:line="240" w:lineRule="auto"/>
        <w:jc w:val="center"/>
        <w:rPr>
          <w:rFonts w:ascii="Arial" w:eastAsia="Arial" w:hAnsi="Arial" w:cs="Arial"/>
          <w:b/>
          <w:sz w:val="24"/>
          <w:szCs w:val="24"/>
          <w:lang w:val="en-US" w:eastAsia="ru-RU"/>
        </w:rPr>
      </w:pPr>
      <w:r w:rsidRPr="00A63B2A">
        <w:rPr>
          <w:rFonts w:ascii="Arial" w:eastAsia="Arial" w:hAnsi="Arial" w:cs="Arial"/>
          <w:b/>
          <w:sz w:val="24"/>
          <w:szCs w:val="24"/>
          <w:lang w:val="en-US" w:eastAsia="ru-RU"/>
        </w:rPr>
        <w:t>AZERBAIJAN CASPIAN SHIPPING CLOSED JOINT STOCK COMPANY IS ANNOUNCING OPEN BIDDING FOR THE PROCUREMENT OF ELECTRICAL GOODS FOR THE VESSELS OPERATED BY CSOF</w:t>
      </w:r>
    </w:p>
    <w:p w:rsidR="00A63B2A" w:rsidRPr="00A63B2A" w:rsidRDefault="00A63B2A" w:rsidP="00AE5082">
      <w:pPr>
        <w:spacing w:after="0" w:line="240" w:lineRule="auto"/>
        <w:jc w:val="center"/>
        <w:rPr>
          <w:rFonts w:ascii="Arial" w:hAnsi="Arial" w:cs="Arial"/>
          <w:b/>
          <w:sz w:val="24"/>
          <w:szCs w:val="24"/>
          <w:lang w:val="az-Latn-AZ" w:eastAsia="ru-RU"/>
        </w:rPr>
      </w:pPr>
    </w:p>
    <w:p w:rsidR="00AE5082" w:rsidRPr="00A63B2A" w:rsidRDefault="00A63B2A" w:rsidP="00AE5082">
      <w:pPr>
        <w:spacing w:after="0" w:line="240" w:lineRule="auto"/>
        <w:jc w:val="center"/>
        <w:rPr>
          <w:rFonts w:ascii="Arial" w:hAnsi="Arial" w:cs="Arial"/>
          <w:b/>
          <w:sz w:val="24"/>
          <w:szCs w:val="24"/>
          <w:lang w:val="az-Latn-AZ" w:eastAsia="ru-RU"/>
        </w:rPr>
      </w:pPr>
      <w:r w:rsidRPr="00A63B2A">
        <w:rPr>
          <w:rFonts w:ascii="Arial" w:eastAsia="Arial" w:hAnsi="Arial" w:cs="Arial"/>
          <w:b/>
          <w:sz w:val="24"/>
          <w:szCs w:val="24"/>
          <w:lang w:val="en-US" w:eastAsia="ru-RU"/>
        </w:rPr>
        <w:t xml:space="preserve"> B I D </w:t>
      </w:r>
      <w:proofErr w:type="spellStart"/>
      <w:r w:rsidRPr="00A63B2A">
        <w:rPr>
          <w:rFonts w:ascii="Arial" w:eastAsia="Arial" w:hAnsi="Arial" w:cs="Arial"/>
          <w:b/>
          <w:sz w:val="24"/>
          <w:szCs w:val="24"/>
          <w:lang w:val="en-US" w:eastAsia="ru-RU"/>
        </w:rPr>
        <w:t>D</w:t>
      </w:r>
      <w:proofErr w:type="spellEnd"/>
      <w:r w:rsidRPr="00A63B2A">
        <w:rPr>
          <w:rFonts w:ascii="Arial" w:eastAsia="Arial" w:hAnsi="Arial" w:cs="Arial"/>
          <w:b/>
          <w:sz w:val="24"/>
          <w:szCs w:val="24"/>
          <w:lang w:val="en-US" w:eastAsia="ru-RU"/>
        </w:rPr>
        <w:t xml:space="preserve"> I N G No. AM017/2022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33A9C" w:rsidRPr="00A63B2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B2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r>
              <w:rPr>
                <w:rFonts w:ascii="Arial" w:eastAsia="Arial" w:hAnsi="Arial" w:cs="Arial"/>
                <w:b/>
                <w:bCs/>
                <w:sz w:val="20"/>
                <w:szCs w:val="20"/>
                <w:lang w:val="en-US" w:eastAsia="ru-RU"/>
              </w:rPr>
              <w:t>:</w:t>
            </w:r>
          </w:p>
          <w:p w:rsidR="00C243D3" w:rsidRPr="00E30035"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r>
              <w:rPr>
                <w:rFonts w:ascii="Arial" w:eastAsia="Arial" w:hAnsi="Arial" w:cs="Arial"/>
                <w:sz w:val="20"/>
                <w:szCs w:val="20"/>
                <w:lang w:val="en-US" w:eastAsia="ru-RU"/>
              </w:rPr>
              <w:t>;</w:t>
            </w:r>
          </w:p>
          <w:p w:rsidR="00C243D3" w:rsidRPr="00E30035"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w:t>
            </w:r>
            <w:r>
              <w:rPr>
                <w:rFonts w:ascii="Arial" w:eastAsia="Arial" w:hAnsi="Arial" w:cs="Arial"/>
                <w:sz w:val="20"/>
                <w:szCs w:val="20"/>
                <w:lang w:val="en-US" w:eastAsia="ru-RU"/>
              </w:rPr>
              <w:t>;</w:t>
            </w:r>
          </w:p>
          <w:p w:rsidR="00C243D3"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Bidding offer</w:t>
            </w:r>
            <w:r>
              <w:rPr>
                <w:rFonts w:ascii="Arial" w:eastAsia="Arial" w:hAnsi="Arial" w:cs="Arial"/>
                <w:sz w:val="20"/>
                <w:szCs w:val="20"/>
                <w:lang w:val="en-US" w:eastAsia="ru-RU"/>
              </w:rPr>
              <w:t xml:space="preserve">: </w:t>
            </w:r>
          </w:p>
          <w:p w:rsidR="00C243D3"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w:t>
            </w:r>
            <w:r>
              <w:rPr>
                <w:rFonts w:ascii="Arial" w:eastAsia="Arial" w:hAnsi="Arial" w:cs="Arial"/>
                <w:sz w:val="20"/>
                <w:szCs w:val="20"/>
                <w:lang w:val="en-US" w:eastAsia="ru-RU"/>
              </w:rPr>
              <w:t>;</w:t>
            </w:r>
          </w:p>
          <w:p w:rsidR="00C243D3" w:rsidRPr="008D4237"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B2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A63B2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63B2A">
              <w:rPr>
                <w:rFonts w:ascii="Arial" w:eastAsia="Arial" w:hAnsi="Arial" w:cs="Arial"/>
                <w:b/>
                <w:sz w:val="20"/>
                <w:szCs w:val="20"/>
                <w:lang w:val="en-US" w:eastAsia="ru-RU"/>
              </w:rPr>
              <w:t>February 9, 2022</w:t>
            </w:r>
            <w:r>
              <w:rPr>
                <w:rFonts w:ascii="Arial" w:eastAsia="Arial" w:hAnsi="Arial" w:cs="Arial"/>
                <w:sz w:val="20"/>
                <w:szCs w:val="20"/>
                <w:lang w:val="en-US" w:eastAsia="ru-RU"/>
              </w:rPr>
              <w:t>. Whereas, other necessary documents shall be</w:t>
            </w:r>
            <w:r>
              <w:rPr>
                <w:rFonts w:ascii="Arial" w:eastAsia="Arial" w:hAnsi="Arial" w:cs="Arial"/>
                <w:sz w:val="20"/>
                <w:szCs w:val="20"/>
                <w:lang w:val="en-US" w:eastAsia="ru-RU"/>
              </w:rPr>
              <w:t xml:space="preserve"> submitted as enclosed in the bidding offer envelope.  </w:t>
            </w:r>
          </w:p>
          <w:p w:rsidR="00C243D3" w:rsidRPr="00E30035" w:rsidRDefault="00A63B2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B2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33A9C" w:rsidRPr="00A63B2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B2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B2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t>
            </w:r>
            <w:r>
              <w:rPr>
                <w:rFonts w:ascii="Arial" w:eastAsia="Arial" w:hAnsi="Arial" w:cs="Arial"/>
                <w:sz w:val="20"/>
                <w:szCs w:val="20"/>
                <w:lang w:val="en-US" w:eastAsia="ru-RU"/>
              </w:rPr>
              <w:t>who desires to participate in the bidding, shall pay for participation fee stated below (the payment order shall necessarily state the name of the organization holding open bidding and the subject of the bidding) and shall submit the evidence as a proof of</w:t>
            </w:r>
            <w:r>
              <w:rPr>
                <w:rFonts w:ascii="Arial" w:eastAsia="Arial" w:hAnsi="Arial" w:cs="Arial"/>
                <w:sz w:val="20"/>
                <w:szCs w:val="20"/>
                <w:lang w:val="en-US" w:eastAsia="ru-RU"/>
              </w:rPr>
              <w:t xml:space="preserve"> payment to ASCO not later than the date stipulated in section one. All participants (bidders), who have fulfilled these requirements, may obtain General Terms and Conditions relating to the procurement subject from contact person in charge by the date env</w:t>
            </w:r>
            <w:r>
              <w:rPr>
                <w:rFonts w:ascii="Arial" w:eastAsia="Arial" w:hAnsi="Arial" w:cs="Arial"/>
                <w:sz w:val="20"/>
                <w:szCs w:val="20"/>
                <w:lang w:val="en-US" w:eastAsia="ru-RU"/>
              </w:rPr>
              <w:t xml:space="preserve">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A63B2A"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A63B2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w:t>
            </w:r>
            <w:r>
              <w:rPr>
                <w:rFonts w:ascii="Arial" w:eastAsia="Arial" w:hAnsi="Arial" w:cs="Arial"/>
                <w:sz w:val="20"/>
                <w:szCs w:val="20"/>
                <w:lang w:val="en-US" w:eastAsia="ru-RU"/>
              </w:rPr>
              <w:t xml:space="preserve">r EURO.   </w:t>
            </w:r>
          </w:p>
          <w:p w:rsidR="00042F63" w:rsidRDefault="00042F63" w:rsidP="00042F63">
            <w:pPr>
              <w:pStyle w:val="ListParagrap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A63B2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933A9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33A9C" w:rsidRPr="00A63B2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w:t>
                  </w:r>
                  <w:r>
                    <w:rPr>
                      <w:rFonts w:ascii="Arial" w:eastAsia="Arial" w:hAnsi="Arial" w:cs="Arial"/>
                      <w:bCs/>
                      <w:sz w:val="20"/>
                      <w:szCs w:val="20"/>
                      <w:lang w:val="en-US"/>
                    </w:rPr>
                    <w:t xml:space="preserve">ternational Bank of Azerbaijan </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A63B2A" w:rsidRDefault="00A63B2A"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w:t>
                  </w:r>
                  <w:r>
                    <w:rPr>
                      <w:rFonts w:ascii="Arial" w:eastAsia="Arial" w:hAnsi="Arial" w:cs="Arial"/>
                      <w:bCs/>
                      <w:sz w:val="20"/>
                      <w:szCs w:val="20"/>
                      <w:lang w:val="en-US"/>
                    </w:rPr>
                    <w:t>79951</w:t>
                  </w:r>
                </w:p>
                <w:p w:rsidR="00AE5082" w:rsidRPr="00A63B2A" w:rsidRDefault="00A63B2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rsidR="00AE5082" w:rsidRPr="00E30035" w:rsidRDefault="00A63B2A"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A63B2A" w:rsidRDefault="00A63B2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w:t>
                  </w:r>
                  <w:r>
                    <w:rPr>
                      <w:rFonts w:ascii="Arial" w:eastAsia="Arial" w:hAnsi="Arial" w:cs="Arial"/>
                      <w:sz w:val="20"/>
                      <w:szCs w:val="20"/>
                      <w:lang w:val="en-US"/>
                    </w:rPr>
                    <w:t>951</w:t>
                  </w:r>
                </w:p>
                <w:p w:rsidR="00AE5082" w:rsidRPr="00A63B2A" w:rsidRDefault="00A63B2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w:t>
                  </w:r>
                  <w:r>
                    <w:rPr>
                      <w:rFonts w:ascii="Arial" w:eastAsia="Arial" w:hAnsi="Arial" w:cs="Arial"/>
                      <w:sz w:val="20"/>
                      <w:szCs w:val="20"/>
                      <w:lang w:val="en-US"/>
                    </w:rPr>
                    <w:t>rt am Main</w:t>
                  </w:r>
                </w:p>
                <w:p w:rsidR="00AE5082" w:rsidRPr="00E30035" w:rsidRDefault="00A63B2A"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B2A"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A63B2A"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A63B2A" w:rsidRDefault="00A63B2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rsidR="00AE5082" w:rsidRPr="00A63B2A" w:rsidRDefault="00A63B2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B2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w:t>
            </w:r>
            <w:r>
              <w:rPr>
                <w:rFonts w:ascii="Arial" w:eastAsia="Arial" w:hAnsi="Arial" w:cs="Arial"/>
                <w:b/>
                <w:bCs/>
                <w:sz w:val="20"/>
                <w:szCs w:val="20"/>
                <w:lang w:val="en-US" w:eastAsia="ru-RU"/>
              </w:rPr>
              <w:t xml:space="preserve">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33A9C" w:rsidRPr="00A63B2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B2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w:t>
            </w:r>
            <w:r>
              <w:rPr>
                <w:rFonts w:ascii="Arial" w:eastAsia="Arial" w:hAnsi="Arial" w:cs="Arial"/>
                <w:b/>
                <w:bCs/>
                <w:sz w:val="20"/>
                <w:szCs w:val="20"/>
                <w:lang w:val="en-US" w:eastAsia="ru-RU"/>
              </w:rPr>
              <w:t xml:space="preserve">: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(one) % of the bidding offer price. A bank guarantee sample shall be specified in the General Terms and Conditions.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w:t>
            </w:r>
            <w:r>
              <w:rPr>
                <w:rFonts w:ascii="Arial" w:eastAsia="Arial" w:hAnsi="Arial" w:cs="Arial"/>
                <w:sz w:val="20"/>
                <w:szCs w:val="20"/>
                <w:lang w:val="en-US" w:eastAsia="ru-RU"/>
              </w:rPr>
              <w:t xml:space="preserve">ct such offer.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w:t>
            </w:r>
            <w:r>
              <w:rPr>
                <w:rFonts w:ascii="Arial" w:eastAsia="Arial" w:hAnsi="Arial" w:cs="Arial"/>
                <w:sz w:val="20"/>
                <w:szCs w:val="20"/>
                <w:lang w:val="en-US" w:eastAsia="ru-RU"/>
              </w:rPr>
              <w:t>ing organization shall reserve the right not to accept and reject any unreliable bank guarantee.</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w:t>
            </w:r>
            <w:r>
              <w:rPr>
                <w:rFonts w:ascii="Arial" w:eastAsia="Arial" w:hAnsi="Arial" w:cs="Arial"/>
                <w:sz w:val="20"/>
                <w:szCs w:val="20"/>
                <w:lang w:val="en-US" w:eastAsia="ru-RU"/>
              </w:rPr>
              <w:t>to submit another typ</w:t>
            </w:r>
            <w:r>
              <w:rPr>
                <w:rFonts w:ascii="Arial" w:eastAsia="Arial" w:hAnsi="Arial" w:cs="Arial"/>
                <w:sz w:val="20"/>
                <w:szCs w:val="20"/>
                <w:lang w:val="en-US" w:eastAsia="ru-RU"/>
              </w:rPr>
              <w:t>e of warranty (letter of credit, securities, transfer of funds to the special banking account set forth by the Procuring Organization in the bidding documents, deposit and other financial assets) shall request and obtain a consent from ASCO through the con</w:t>
            </w:r>
            <w:r>
              <w:rPr>
                <w:rFonts w:ascii="Arial" w:eastAsia="Arial" w:hAnsi="Arial" w:cs="Arial"/>
                <w:sz w:val="20"/>
                <w:szCs w:val="20"/>
                <w:lang w:val="en-US" w:eastAsia="ru-RU"/>
              </w:rPr>
              <w:t xml:space="preserve">tact person reflected in the announcement on the acceptability of such type of warranty.   </w:t>
            </w:r>
          </w:p>
          <w:p w:rsidR="00AE5082" w:rsidRPr="00E30035" w:rsidRDefault="00A63B2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rsidR="00AE5082" w:rsidRPr="00E30035" w:rsidRDefault="00A63B2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and the protocol have been delivered to the warehouse, no</w:t>
            </w:r>
            <w:r>
              <w:rPr>
                <w:rFonts w:ascii="Arial" w:eastAsia="Arial" w:hAnsi="Arial" w:cs="Arial"/>
                <w:sz w:val="20"/>
                <w:szCs w:val="20"/>
                <w:lang w:val="en-US" w:eastAsia="ru-RU"/>
              </w:rPr>
              <w:t xml:space="preserve"> advance payment has been intended. </w:t>
            </w:r>
          </w:p>
          <w:p w:rsidR="00AE5082" w:rsidRPr="00B64945" w:rsidRDefault="00A63B2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rsidR="00AE5082" w:rsidRPr="00A52307" w:rsidRDefault="00A63B2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w:t>
            </w:r>
            <w:r>
              <w:rPr>
                <w:rFonts w:ascii="Arial" w:eastAsia="Arial" w:hAnsi="Arial" w:cs="Arial"/>
                <w:sz w:val="20"/>
                <w:szCs w:val="20"/>
                <w:lang w:val="en-US" w:eastAsia="ru-RU"/>
              </w:rPr>
              <w:t xml:space="preserve">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33A9C" w:rsidRPr="00A63B2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B2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r>
              <w:rPr>
                <w:rFonts w:ascii="Arial" w:eastAsia="Arial" w:hAnsi="Arial" w:cs="Arial"/>
                <w:b/>
                <w:bCs/>
                <w:sz w:val="20"/>
                <w:szCs w:val="20"/>
                <w:lang w:val="en-US" w:eastAsia="ru-RU"/>
              </w:rPr>
              <w:t>:</w:t>
            </w:r>
          </w:p>
          <w:p w:rsidR="00443961" w:rsidRDefault="00A63B2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A63B2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63B2A">
              <w:rPr>
                <w:rFonts w:ascii="Arial" w:eastAsia="Arial" w:hAnsi="Arial" w:cs="Arial"/>
                <w:b/>
                <w:sz w:val="20"/>
                <w:szCs w:val="20"/>
                <w:lang w:val="en-US" w:eastAsia="ru-RU"/>
              </w:rPr>
              <w:t>February 16,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B2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33A9C" w:rsidRPr="00A63B2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B2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r>
              <w:rPr>
                <w:rFonts w:ascii="Arial" w:eastAsia="Arial" w:hAnsi="Arial" w:cs="Arial"/>
                <w:b/>
                <w:bCs/>
                <w:sz w:val="20"/>
                <w:szCs w:val="20"/>
                <w:lang w:val="en-US" w:eastAsia="ru-RU"/>
              </w:rPr>
              <w:t>:</w:t>
            </w:r>
          </w:p>
          <w:p w:rsidR="00443961" w:rsidRPr="00E30035" w:rsidRDefault="00A63B2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A63B2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A63B2A" w:rsidP="00443961">
            <w:pPr>
              <w:tabs>
                <w:tab w:val="left" w:pos="261"/>
              </w:tabs>
              <w:spacing w:after="0" w:line="240" w:lineRule="auto"/>
              <w:jc w:val="both"/>
              <w:rPr>
                <w:rFonts w:ascii="Arial" w:hAnsi="Arial" w:cs="Arial"/>
                <w:b/>
                <w:bCs/>
                <w:sz w:val="20"/>
                <w:szCs w:val="20"/>
                <w:lang w:val="az-Latn-AZ" w:eastAsia="ru-RU"/>
              </w:rPr>
            </w:pPr>
            <w:proofErr w:type="spellStart"/>
            <w:r>
              <w:rPr>
                <w:rFonts w:ascii="Arial" w:eastAsia="Arial" w:hAnsi="Arial" w:cs="Arial"/>
                <w:b/>
                <w:bCs/>
                <w:sz w:val="20"/>
                <w:szCs w:val="20"/>
                <w:lang w:val="en-US" w:eastAsia="ru-RU"/>
              </w:rPr>
              <w:t>Mahir</w:t>
            </w:r>
            <w:proofErr w:type="spellEnd"/>
            <w:r>
              <w:rPr>
                <w:rFonts w:ascii="Arial" w:eastAsia="Arial" w:hAnsi="Arial" w:cs="Arial"/>
                <w:b/>
                <w:bCs/>
                <w:sz w:val="20"/>
                <w:szCs w:val="20"/>
                <w:lang w:val="en-US" w:eastAsia="ru-RU"/>
              </w:rPr>
              <w:t xml:space="preserve"> </w:t>
            </w:r>
            <w:proofErr w:type="spellStart"/>
            <w:r>
              <w:rPr>
                <w:rFonts w:ascii="Arial" w:eastAsia="Arial" w:hAnsi="Arial" w:cs="Arial"/>
                <w:b/>
                <w:bCs/>
                <w:sz w:val="20"/>
                <w:szCs w:val="20"/>
                <w:lang w:val="en-US" w:eastAsia="ru-RU"/>
              </w:rPr>
              <w:t>Shamiyev</w:t>
            </w:r>
            <w:proofErr w:type="spellEnd"/>
          </w:p>
          <w:p w:rsidR="00443961" w:rsidRPr="00443961" w:rsidRDefault="00A63B2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w:t>
            </w:r>
            <w:r>
              <w:rPr>
                <w:rFonts w:ascii="Arial" w:eastAsia="Arial" w:hAnsi="Arial" w:cs="Arial"/>
                <w:sz w:val="20"/>
                <w:szCs w:val="20"/>
                <w:lang w:val="en-US" w:eastAsia="ru-RU"/>
              </w:rPr>
              <w:t>f ASCO</w:t>
            </w:r>
          </w:p>
          <w:p w:rsidR="00443961" w:rsidRPr="002F7C2A" w:rsidRDefault="00A63B2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A63B2A" w:rsidP="00067611">
            <w:pPr>
              <w:tabs>
                <w:tab w:val="left" w:pos="261"/>
              </w:tabs>
              <w:spacing w:after="0" w:line="240" w:lineRule="auto"/>
              <w:rPr>
                <w:rFonts w:ascii="Arial" w:hAnsi="Arial" w:cs="Arial"/>
                <w:sz w:val="20"/>
                <w:szCs w:val="20"/>
                <w:lang w:val="az-Latn-AZ"/>
              </w:rPr>
            </w:pPr>
            <w:proofErr w:type="gramStart"/>
            <w:r>
              <w:rPr>
                <w:rFonts w:ascii="Arial" w:eastAsia="Arial" w:hAnsi="Arial" w:cs="Arial"/>
                <w:sz w:val="20"/>
                <w:szCs w:val="20"/>
                <w:lang w:val="en-US"/>
              </w:rPr>
              <w:t>E-mail :</w:t>
            </w:r>
            <w:proofErr w:type="gramEnd"/>
            <w:r>
              <w:rPr>
                <w:rFonts w:ascii="Arial" w:eastAsia="Arial" w:hAnsi="Arial" w:cs="Arial"/>
                <w:sz w:val="20"/>
                <w:szCs w:val="20"/>
                <w:lang w:val="en-US"/>
              </w:rPr>
              <w:t xml:space="preserve"> mahir.s</w:t>
            </w:r>
            <w:r>
              <w:rPr>
                <w:rFonts w:ascii="Arial" w:eastAsia="Arial" w:hAnsi="Arial" w:cs="Arial"/>
                <w:sz w:val="20"/>
                <w:szCs w:val="20"/>
                <w:lang w:val="en-US"/>
              </w:rPr>
              <w:t xml:space="preserve">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B2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r>
              <w:rPr>
                <w:rFonts w:ascii="Arial" w:eastAsia="Arial" w:hAnsi="Arial" w:cs="Arial"/>
                <w:b/>
                <w:bCs/>
                <w:color w:val="000000"/>
                <w:sz w:val="20"/>
                <w:szCs w:val="20"/>
                <w:highlight w:val="lightGray"/>
                <w:lang w:val="en-US"/>
              </w:rPr>
              <w:t>:</w:t>
            </w:r>
          </w:p>
          <w:p w:rsidR="00443961" w:rsidRPr="00E30035" w:rsidRDefault="00A63B2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w:t>
            </w:r>
            <w:r>
              <w:rPr>
                <w:rFonts w:ascii="Arial" w:eastAsia="Arial" w:hAnsi="Arial" w:cs="Arial"/>
                <w:color w:val="000000"/>
                <w:sz w:val="20"/>
                <w:szCs w:val="20"/>
                <w:highlight w:val="lightGray"/>
                <w:lang w:val="en-US"/>
              </w:rPr>
              <w:t>t</w:t>
            </w:r>
            <w:proofErr w:type="spellEnd"/>
            <w:r>
              <w:rPr>
                <w:rFonts w:ascii="Arial" w:eastAsia="Arial" w:hAnsi="Arial" w:cs="Arial"/>
                <w:color w:val="000000"/>
                <w:sz w:val="20"/>
                <w:szCs w:val="20"/>
                <w:highlight w:val="lightGray"/>
                <w:lang w:val="en-US"/>
              </w:rPr>
              <w:t>: 1262)</w:t>
            </w:r>
          </w:p>
          <w:p w:rsidR="00443961" w:rsidRPr="00E30035" w:rsidRDefault="00A63B2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33A9C" w:rsidRPr="00A63B2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B2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B2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A63B2A">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A63B2A">
              <w:rPr>
                <w:rFonts w:ascii="Arial" w:eastAsia="Arial" w:hAnsi="Arial" w:cs="Arial"/>
                <w:b/>
                <w:sz w:val="20"/>
                <w:szCs w:val="20"/>
                <w:lang w:val="en-US" w:eastAsia="ru-RU"/>
              </w:rPr>
              <w:t>February 17,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933A9C" w:rsidRPr="00A63B2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B2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Information </w:t>
            </w:r>
            <w:r>
              <w:rPr>
                <w:rFonts w:ascii="Arial" w:eastAsia="Arial" w:hAnsi="Arial" w:cs="Arial"/>
                <w:b/>
                <w:bCs/>
                <w:sz w:val="20"/>
                <w:szCs w:val="20"/>
                <w:lang w:val="en-US" w:eastAsia="ru-RU"/>
              </w:rPr>
              <w:t xml:space="preserve">on the winner of the </w:t>
            </w:r>
            <w:proofErr w:type="gramStart"/>
            <w:r>
              <w:rPr>
                <w:rFonts w:ascii="Arial" w:eastAsia="Arial" w:hAnsi="Arial" w:cs="Arial"/>
                <w:b/>
                <w:bCs/>
                <w:sz w:val="20"/>
                <w:szCs w:val="20"/>
                <w:lang w:val="en-US" w:eastAsia="ru-RU"/>
              </w:rPr>
              <w:t>bidding :</w:t>
            </w:r>
            <w:proofErr w:type="gramEnd"/>
          </w:p>
          <w:p w:rsidR="00A52307" w:rsidRDefault="00A63B2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"Announcements" section </w:t>
            </w:r>
            <w:r>
              <w:rPr>
                <w:rFonts w:ascii="Arial" w:eastAsia="Arial" w:hAnsi="Arial" w:cs="Arial"/>
                <w:sz w:val="20"/>
                <w:szCs w:val="20"/>
                <w:lang w:val="en-US" w:eastAsia="ru-RU"/>
              </w:rPr>
              <w:t>of the ASCO official website.</w:t>
            </w:r>
          </w:p>
          <w:p w:rsidR="00443961" w:rsidRPr="00E30035" w:rsidRDefault="00A63B2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B2A"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A63B2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B2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A63B2A"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w:t>
      </w:r>
      <w:r>
        <w:rPr>
          <w:rFonts w:ascii="Arial" w:eastAsia="Arial" w:hAnsi="Arial" w:cs="Arial"/>
          <w:sz w:val="24"/>
          <w:szCs w:val="24"/>
          <w:lang w:val="en-US"/>
        </w:rPr>
        <w:t xml:space="preserve">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w:t>
      </w:r>
      <w:r>
        <w:rPr>
          <w:rFonts w:ascii="Arial" w:eastAsia="Arial" w:hAnsi="Arial" w:cs="Arial"/>
          <w:sz w:val="24"/>
          <w:szCs w:val="24"/>
          <w:lang w:val="en-US"/>
        </w:rPr>
        <w:t xml:space="preserve">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A63B2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A63B2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rsidR="00923D30" w:rsidRDefault="00A63B2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rsidR="00993E0B" w:rsidRPr="00923D30" w:rsidRDefault="00A63B2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rsidR="00993E0B" w:rsidRDefault="00A63B2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B2A"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993E0B" w:rsidRDefault="00A63B2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w:t>
      </w:r>
      <w:r>
        <w:rPr>
          <w:rFonts w:ascii="Arial" w:eastAsia="Arial" w:hAnsi="Arial" w:cs="Arial"/>
          <w:sz w:val="24"/>
          <w:szCs w:val="24"/>
          <w:lang w:val="en-US"/>
        </w:rPr>
        <w:t>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B2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B2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(signature of the authorized person)</w:t>
      </w:r>
    </w:p>
    <w:p w:rsidR="00993E0B" w:rsidRDefault="00A63B2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23D30" w:rsidRPr="00042F63" w:rsidRDefault="00A63B2A"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A63B2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A63B2A"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A63B2A" w:rsidP="002E193D">
      <w:pPr>
        <w:jc w:val="center"/>
        <w:rPr>
          <w:rFonts w:ascii="Arial" w:hAnsi="Arial" w:cs="Arial"/>
          <w:b/>
          <w:bCs/>
          <w:lang w:val="az-Latn-AZ"/>
        </w:rPr>
      </w:pPr>
      <w:r>
        <w:rPr>
          <w:rFonts w:ascii="Arial" w:eastAsia="Arial" w:hAnsi="Arial" w:cs="Arial"/>
          <w:b/>
          <w:bCs/>
          <w:lang w:val="en-US"/>
        </w:rPr>
        <w:lastRenderedPageBreak/>
        <w:t xml:space="preserve">LIST OF THE GOODS </w:t>
      </w:r>
      <w:bookmarkStart w:id="0" w:name="_GoBack"/>
      <w:bookmarkEnd w:id="0"/>
    </w:p>
    <w:p w:rsidR="003D61F1" w:rsidRDefault="003D61F1" w:rsidP="002E193D">
      <w:pPr>
        <w:jc w:val="center"/>
        <w:rPr>
          <w:rFonts w:ascii="Arial" w:hAnsi="Arial" w:cs="Arial"/>
          <w:bCs/>
          <w:lang w:val="az-Latn-AZ"/>
        </w:rPr>
      </w:pPr>
    </w:p>
    <w:tbl>
      <w:tblPr>
        <w:tblW w:w="10915" w:type="dxa"/>
        <w:tblInd w:w="-714" w:type="dxa"/>
        <w:tblLook w:val="04A0" w:firstRow="1" w:lastRow="0" w:firstColumn="1" w:lastColumn="0" w:noHBand="0" w:noVBand="1"/>
      </w:tblPr>
      <w:tblGrid>
        <w:gridCol w:w="567"/>
        <w:gridCol w:w="4212"/>
        <w:gridCol w:w="1635"/>
        <w:gridCol w:w="1109"/>
        <w:gridCol w:w="3392"/>
      </w:tblGrid>
      <w:tr w:rsidR="00933A9C" w:rsidTr="00BF12FC">
        <w:trPr>
          <w:trHeight w:val="16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8265E" w:rsidRPr="009624F7" w:rsidRDefault="00A63B2A"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rPr>
              <w:t>№</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Nomination of the goods</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Measurement unit</w:t>
            </w:r>
          </w:p>
        </w:tc>
        <w:tc>
          <w:tcPr>
            <w:tcW w:w="850" w:type="dxa"/>
            <w:tcBorders>
              <w:top w:val="single" w:sz="4" w:space="0" w:color="auto"/>
              <w:left w:val="nil"/>
              <w:bottom w:val="single" w:sz="4" w:space="0" w:color="auto"/>
              <w:right w:val="single" w:sz="4" w:space="0" w:color="auto"/>
            </w:tcBorders>
            <w:noWrap/>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Quantity</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Certification requirement</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Request No. 10051614 "MPK-460"</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Socket РШ-2-42</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Socket switch РШВ-2-41</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Power switch Clipsal (paddle, Ariston type) 220V 10A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Onboard power switch (selector switch) T-5M; 220 V 10 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w:t>
            </w:r>
            <w:r>
              <w:rPr>
                <w:rFonts w:ascii="Arial" w:eastAsia="Arial" w:hAnsi="Arial" w:cs="Arial"/>
                <w:color w:val="000000"/>
                <w:lang w:val="en-US" w:eastAsia="az-Latn-AZ"/>
              </w:rPr>
              <w:t>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5</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Power </w:t>
            </w:r>
            <w:proofErr w:type="spellStart"/>
            <w:r>
              <w:rPr>
                <w:rFonts w:ascii="Arial" w:eastAsia="Arial" w:hAnsi="Arial" w:cs="Arial"/>
                <w:color w:val="000000"/>
                <w:lang w:val="en-US" w:eastAsia="az-Latn-AZ"/>
              </w:rPr>
              <w:t>omni</w:t>
            </w:r>
            <w:proofErr w:type="spellEnd"/>
            <w:r>
              <w:rPr>
                <w:rFonts w:ascii="Arial" w:eastAsia="Arial" w:hAnsi="Arial" w:cs="Arial"/>
                <w:color w:val="000000"/>
                <w:lang w:val="en-US" w:eastAsia="az-Latn-AZ"/>
              </w:rPr>
              <w:t>-power switch ППМ-25; 16A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6</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Automatic circuit breaker 220V 10A (2 phases)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7</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Automatic circuit breaker 220V 16A (2 phases)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Automatic circuit breaker 220V (2 phases)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9</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Power socket Clipsal (complete with</w:t>
            </w:r>
            <w:r>
              <w:rPr>
                <w:rFonts w:ascii="Arial" w:eastAsia="Arial" w:hAnsi="Arial" w:cs="Arial"/>
                <w:color w:val="000000"/>
                <w:lang w:val="en-US" w:eastAsia="az-Latn-AZ"/>
              </w:rPr>
              <w:t xml:space="preserve"> grounding and paddle)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10</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10</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Relay R-15 24V</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Relay R-15 220V</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12</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for accommodation rooms (shipboard type) СК-202–20</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13</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CC-109 2 x 18W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10</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14</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CC-109 2 x 18W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Battery terminal 24V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16</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lastRenderedPageBreak/>
              <w:t>16</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for accommodation rooms (shipboard type) СК-202–20</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A63B2A" w:rsidTr="0018265E">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17</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Mirror lamp (complete with switch and toggle actuator) 220v, 15W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 xml:space="preserve">Certificate of the International Maritime </w:t>
            </w:r>
            <w:r>
              <w:rPr>
                <w:rFonts w:ascii="Arial" w:eastAsia="Arial" w:hAnsi="Arial" w:cs="Arial"/>
                <w:color w:val="000000"/>
                <w:lang w:val="en-US" w:eastAsia="az-Latn-AZ"/>
              </w:rPr>
              <w:t>Classification Society</w:t>
            </w:r>
          </w:p>
        </w:tc>
      </w:tr>
      <w:tr w:rsidR="00933A9C" w:rsidRPr="00A63B2A" w:rsidTr="0018265E">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18</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Bedside lamp (complete with power switch and toggle actuator) ОФ 8, 8 W.</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w:t>
            </w:r>
            <w:r>
              <w:rPr>
                <w:rFonts w:ascii="Arial" w:eastAsia="Arial" w:hAnsi="Arial" w:cs="Arial"/>
                <w:color w:val="000000"/>
                <w:lang w:val="en-US" w:eastAsia="az-Latn-AZ"/>
              </w:rPr>
              <w:t>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19</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Level sensor RPM-51</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w:t>
            </w:r>
            <w:r>
              <w:rPr>
                <w:rFonts w:ascii="Arial" w:eastAsia="Arial" w:hAnsi="Arial" w:cs="Arial"/>
                <w:color w:val="000000"/>
                <w:lang w:val="en-US" w:eastAsia="az-Latn-AZ"/>
              </w:rPr>
              <w:t>mity certificate</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 xml:space="preserve">Request No.: 10051635 </w:t>
            </w:r>
            <w:proofErr w:type="spellStart"/>
            <w:r>
              <w:rPr>
                <w:rFonts w:ascii="Arial" w:eastAsia="Arial" w:hAnsi="Arial" w:cs="Arial"/>
                <w:b/>
                <w:bCs/>
                <w:color w:val="000000"/>
                <w:lang w:val="en-US"/>
              </w:rPr>
              <w:t>Shuvalan</w:t>
            </w:r>
            <w:proofErr w:type="spellEnd"/>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20</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CC-109 2 x 18W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20</w:t>
            </w:r>
          </w:p>
        </w:tc>
        <w:tc>
          <w:tcPr>
            <w:tcW w:w="3969"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Request No.: 10051594 Zardab-3</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Onboard power switch </w:t>
            </w:r>
            <w:r>
              <w:rPr>
                <w:rFonts w:ascii="Arial" w:eastAsia="Arial" w:hAnsi="Arial" w:cs="Arial"/>
                <w:color w:val="000000"/>
                <w:lang w:val="en-US" w:eastAsia="az-Latn-AZ"/>
              </w:rPr>
              <w:t>(selector switch) T-5M; 220 V 10 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A63B2A"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22</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Onboard lighting </w:t>
            </w:r>
            <w:r>
              <w:rPr>
                <w:rFonts w:ascii="Arial" w:eastAsia="Arial" w:hAnsi="Arial" w:cs="Arial"/>
                <w:color w:val="000000"/>
                <w:lang w:val="en-US" w:eastAsia="az-Latn-AZ"/>
              </w:rPr>
              <w:t>fixture CC-815 B15 24V 25W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A63B2A"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23</w:t>
            </w:r>
          </w:p>
        </w:tc>
        <w:tc>
          <w:tcPr>
            <w:tcW w:w="4962"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w:t>
            </w:r>
            <w:r>
              <w:rPr>
                <w:rFonts w:ascii="Arial" w:eastAsia="Arial" w:hAnsi="Arial" w:cs="Arial"/>
                <w:color w:val="000000"/>
                <w:lang w:val="en-US" w:eastAsia="az-Latn-AZ"/>
              </w:rPr>
              <w:t>rd type) CC-328 E-27 220V 60W</w:t>
            </w:r>
          </w:p>
        </w:tc>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24</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rPr>
                <w:rFonts w:ascii="Arial" w:eastAsia="Times New Roman" w:hAnsi="Arial" w:cs="Arial"/>
                <w:color w:val="000000"/>
                <w:szCs w:val="20"/>
                <w:lang w:val="az-Latn-AZ"/>
              </w:rPr>
            </w:pPr>
            <w:r>
              <w:rPr>
                <w:rFonts w:ascii="Arial" w:eastAsia="Arial" w:hAnsi="Arial" w:cs="Arial"/>
                <w:color w:val="000000"/>
                <w:lang w:val="en-US" w:eastAsia="az-Latn-AZ"/>
              </w:rPr>
              <w:t xml:space="preserve">Power socket Clipsal </w:t>
            </w:r>
            <w:r>
              <w:rPr>
                <w:rFonts w:ascii="Arial" w:eastAsia="Arial" w:hAnsi="Arial" w:cs="Arial"/>
                <w:color w:val="000000"/>
                <w:lang w:val="en-US" w:eastAsia="az-Latn-AZ"/>
              </w:rPr>
              <w:t xml:space="preserve">(complete with </w:t>
            </w:r>
            <w:r>
              <w:rPr>
                <w:rFonts w:ascii="Arial" w:eastAsia="Arial" w:hAnsi="Arial" w:cs="Arial"/>
                <w:color w:val="000000"/>
                <w:lang w:val="en-US" w:eastAsia="az-Latn-AZ"/>
              </w:rPr>
              <w:t>grounding and paddle) 220V 10A</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w:t>
            </w:r>
            <w:r>
              <w:rPr>
                <w:rFonts w:ascii="Arial" w:eastAsia="Arial" w:hAnsi="Arial" w:cs="Arial"/>
                <w:color w:val="000000"/>
                <w:lang w:val="en-US" w:eastAsia="az-Latn-AZ"/>
              </w:rPr>
              <w:t>cs</w:t>
            </w:r>
          </w:p>
        </w:tc>
        <w:tc>
          <w:tcPr>
            <w:tcW w:w="850"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25</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Power switch Clipsal (paddle, </w:t>
            </w:r>
            <w:r>
              <w:rPr>
                <w:rFonts w:ascii="Arial" w:eastAsia="Arial" w:hAnsi="Arial" w:cs="Arial"/>
                <w:color w:val="000000"/>
                <w:lang w:val="en-US" w:eastAsia="az-Latn-AZ"/>
              </w:rPr>
              <w:t>Ariston type) 220V 10A</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26</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Electric bulb B15, 24V.26Vt</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 xml:space="preserve">Request No. 10051603 </w:t>
            </w:r>
            <w:proofErr w:type="spellStart"/>
            <w:r>
              <w:rPr>
                <w:rFonts w:ascii="Arial" w:eastAsia="Arial" w:hAnsi="Arial" w:cs="Arial"/>
                <w:b/>
                <w:bCs/>
                <w:color w:val="000000"/>
                <w:lang w:val="en-US"/>
              </w:rPr>
              <w:t>E.Khaligov</w:t>
            </w:r>
            <w:proofErr w:type="spellEnd"/>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27</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Self-synchronous motor SO-1T 220V 50HZ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28</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Pressure sensor </w:t>
            </w:r>
            <w:proofErr w:type="spellStart"/>
            <w:r>
              <w:rPr>
                <w:rFonts w:ascii="Arial" w:eastAsia="Arial" w:hAnsi="Arial" w:cs="Arial"/>
                <w:color w:val="000000"/>
                <w:lang w:val="en-US" w:eastAsia="az-Latn-AZ"/>
              </w:rPr>
              <w:t>Trafaq</w:t>
            </w:r>
            <w:proofErr w:type="spellEnd"/>
            <w:r>
              <w:rPr>
                <w:rFonts w:ascii="Arial" w:eastAsia="Arial" w:hAnsi="Arial" w:cs="Arial"/>
                <w:color w:val="000000"/>
                <w:lang w:val="en-US" w:eastAsia="az-Latn-AZ"/>
              </w:rPr>
              <w:t xml:space="preserve"> 15 bars</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w:t>
            </w:r>
            <w:r>
              <w:rPr>
                <w:rFonts w:ascii="Arial" w:eastAsia="Arial" w:hAnsi="Arial" w:cs="Arial"/>
                <w:color w:val="000000"/>
                <w:lang w:val="en-US" w:eastAsia="az-Latn-AZ"/>
              </w:rPr>
              <w:t>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29</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Level sensor CPM-5B</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6</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30</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Water flow sensor HFS-25</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Level sensor S360A / P104 / 1 </w:t>
            </w:r>
            <w:proofErr w:type="spellStart"/>
            <w:r>
              <w:rPr>
                <w:rFonts w:ascii="Arial" w:eastAsia="Arial" w:hAnsi="Arial" w:cs="Arial"/>
                <w:color w:val="000000"/>
                <w:lang w:val="en-US" w:eastAsia="az-Latn-AZ"/>
              </w:rPr>
              <w:t>Mobrey</w:t>
            </w:r>
            <w:proofErr w:type="spellEnd"/>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bl>
    <w:p w:rsidR="006C404E" w:rsidRDefault="006C404E" w:rsidP="002E193D">
      <w:pPr>
        <w:jc w:val="center"/>
        <w:rPr>
          <w:rFonts w:ascii="Arial" w:hAnsi="Arial" w:cs="Arial"/>
          <w:bCs/>
          <w:lang w:val="az-Latn-AZ"/>
        </w:rPr>
      </w:pPr>
    </w:p>
    <w:p w:rsidR="00993E0B" w:rsidRPr="002D736E" w:rsidRDefault="00A63B2A" w:rsidP="00993E0B">
      <w:pPr>
        <w:jc w:val="center"/>
        <w:rPr>
          <w:rFonts w:ascii="Arial" w:hAnsi="Arial" w:cs="Arial"/>
          <w:b/>
          <w:sz w:val="20"/>
          <w:szCs w:val="20"/>
          <w:lang w:val="az-Latn-AZ"/>
        </w:rPr>
      </w:pPr>
      <w:r>
        <w:rPr>
          <w:rFonts w:ascii="Arial" w:eastAsia="Arial" w:hAnsi="Arial" w:cs="Arial"/>
          <w:b/>
          <w:bCs/>
          <w:sz w:val="20"/>
          <w:szCs w:val="20"/>
          <w:lang w:val="en-US"/>
        </w:rPr>
        <w:lastRenderedPageBreak/>
        <w:t xml:space="preserve">For technical questions </w:t>
      </w:r>
      <w:r>
        <w:rPr>
          <w:rFonts w:ascii="Arial" w:eastAsia="Arial" w:hAnsi="Arial" w:cs="Arial"/>
          <w:b/>
          <w:bCs/>
          <w:sz w:val="20"/>
          <w:szCs w:val="20"/>
          <w:lang w:val="en-US"/>
        </w:rPr>
        <w:t xml:space="preserve">please </w:t>
      </w:r>
      <w:proofErr w:type="gramStart"/>
      <w:r>
        <w:rPr>
          <w:rFonts w:ascii="Arial" w:eastAsia="Arial" w:hAnsi="Arial" w:cs="Arial"/>
          <w:b/>
          <w:bCs/>
          <w:sz w:val="20"/>
          <w:szCs w:val="20"/>
          <w:lang w:val="en-US"/>
        </w:rPr>
        <w:t>contact :</w:t>
      </w:r>
      <w:proofErr w:type="gramEnd"/>
    </w:p>
    <w:p w:rsidR="0018265E" w:rsidRPr="002D736E" w:rsidRDefault="00A63B2A" w:rsidP="0018265E">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18265E" w:rsidRDefault="00A63B2A" w:rsidP="0018265E">
      <w:pPr>
        <w:jc w:val="center"/>
        <w:rPr>
          <w:rFonts w:ascii="Arial" w:hAnsi="Arial" w:cs="Arial"/>
          <w:b/>
          <w:sz w:val="20"/>
          <w:szCs w:val="20"/>
          <w:lang w:val="az-Latn-AZ"/>
        </w:rPr>
      </w:pPr>
      <w:r>
        <w:rPr>
          <w:rFonts w:ascii="Arial" w:eastAsia="Arial" w:hAnsi="Arial" w:cs="Arial"/>
          <w:b/>
          <w:bCs/>
          <w:sz w:val="20"/>
          <w:szCs w:val="20"/>
          <w:lang w:val="en-US"/>
        </w:rPr>
        <w:t>Tel: Tel: +99455 8170812</w:t>
      </w:r>
    </w:p>
    <w:p w:rsidR="0018265E" w:rsidRPr="002D736E" w:rsidRDefault="00A63B2A" w:rsidP="0018265E">
      <w:pPr>
        <w:jc w:val="center"/>
        <w:rPr>
          <w:rFonts w:ascii="Arial" w:hAnsi="Arial" w:cs="Arial"/>
          <w:b/>
          <w:sz w:val="20"/>
          <w:szCs w:val="20"/>
          <w:lang w:val="az-Latn-AZ"/>
        </w:rPr>
      </w:pPr>
      <w:r>
        <w:rPr>
          <w:rFonts w:ascii="Arial" w:eastAsia="Arial" w:hAnsi="Arial" w:cs="Arial"/>
          <w:bCs/>
          <w:color w:val="000000"/>
          <w:sz w:val="20"/>
          <w:szCs w:val="20"/>
          <w:highlight w:val="lightGray"/>
          <w:lang w:val="en-US"/>
        </w:rPr>
        <w:t xml:space="preserve"> +994 12 4043700 (ext. 1248) </w:t>
      </w:r>
    </w:p>
    <w:p w:rsidR="00A63B2A" w:rsidRDefault="00A63B2A" w:rsidP="00A63B2A">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997ED6">
          <w:rPr>
            <w:rStyle w:val="Hyperlink"/>
            <w:rFonts w:ascii="Arial" w:eastAsia="Arial" w:hAnsi="Arial" w:cs="Arial"/>
            <w:sz w:val="20"/>
            <w:szCs w:val="20"/>
            <w:shd w:val="clear" w:color="auto" w:fill="FAFAFA"/>
            <w:lang w:val="en-US"/>
          </w:rPr>
          <w:t>zaur.salamov@asco.az</w:t>
        </w:r>
      </w:hyperlink>
    </w:p>
    <w:p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p>
    <w:p w:rsidR="00993E0B" w:rsidRPr="002D736E" w:rsidRDefault="00A63B2A" w:rsidP="0018265E">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A63B2A"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r>
        <w:rPr>
          <w:rFonts w:ascii="Arial" w:eastAsia="Arial" w:hAnsi="Arial" w:cs="Arial"/>
          <w:sz w:val="20"/>
          <w:szCs w:val="20"/>
          <w:lang w:val="en-US"/>
        </w:rPr>
        <w:t>:</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w:t>
      </w:r>
      <w:r>
        <w:rPr>
          <w:rFonts w:ascii="Arial" w:eastAsia="Arial" w:hAnsi="Arial" w:cs="Arial"/>
          <w:sz w:val="20"/>
          <w:szCs w:val="20"/>
          <w:lang w:val="en-US"/>
        </w:rPr>
        <w:t>registry of commercial legal entities</w:t>
      </w:r>
      <w:r>
        <w:rPr>
          <w:rFonts w:ascii="Arial" w:eastAsia="Arial" w:hAnsi="Arial" w:cs="Arial"/>
          <w:sz w:val="20"/>
          <w:szCs w:val="20"/>
          <w:lang w:val="en-US"/>
        </w:rPr>
        <w:t xml:space="preserve"> (such extract to be issued not later than last 1 month)</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(depending on the taxation system) / reference issued by taxation bodies on non-existence of debts for tax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w:t>
      </w:r>
      <w:r>
        <w:rPr>
          <w:rFonts w:ascii="Arial" w:eastAsia="Arial" w:hAnsi="Arial" w:cs="Arial"/>
          <w:sz w:val="20"/>
          <w:szCs w:val="20"/>
          <w:lang w:val="en-US"/>
        </w:rPr>
        <w:t xml:space="preserve"> (if any)</w:t>
      </w:r>
    </w:p>
    <w:p w:rsidR="00993E0B" w:rsidRPr="002D736E" w:rsidRDefault="00993E0B" w:rsidP="00B64945">
      <w:pPr>
        <w:jc w:val="both"/>
        <w:rPr>
          <w:rFonts w:ascii="Arial" w:hAnsi="Arial" w:cs="Arial"/>
          <w:sz w:val="20"/>
          <w:szCs w:val="20"/>
          <w:lang w:val="en-US"/>
        </w:rPr>
      </w:pPr>
    </w:p>
    <w:p w:rsidR="00993E0B" w:rsidRPr="00993E0B" w:rsidRDefault="00A63B2A"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w:t>
      </w:r>
      <w:r>
        <w:rPr>
          <w:rFonts w:ascii="Arial" w:eastAsia="Arial" w:hAnsi="Arial" w:cs="Arial"/>
          <w:sz w:val="20"/>
          <w:szCs w:val="20"/>
          <w:lang w:val="en-US"/>
        </w:rPr>
        <w:t>ith the company which did not present the above-mentioned documents or failed to be assessed positively as a result of the due diligence performed and shall be excluded from the bidding</w:t>
      </w:r>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62AD53A">
      <w:start w:val="1"/>
      <w:numFmt w:val="decimal"/>
      <w:lvlText w:val="%1."/>
      <w:lvlJc w:val="left"/>
      <w:pPr>
        <w:ind w:left="360" w:hanging="360"/>
      </w:pPr>
    </w:lvl>
    <w:lvl w:ilvl="1" w:tplc="93709352">
      <w:start w:val="1"/>
      <w:numFmt w:val="lowerLetter"/>
      <w:lvlText w:val="%2."/>
      <w:lvlJc w:val="left"/>
      <w:pPr>
        <w:ind w:left="1080" w:hanging="360"/>
      </w:pPr>
    </w:lvl>
    <w:lvl w:ilvl="2" w:tplc="44D86726">
      <w:start w:val="1"/>
      <w:numFmt w:val="lowerRoman"/>
      <w:lvlText w:val="%3."/>
      <w:lvlJc w:val="right"/>
      <w:pPr>
        <w:ind w:left="1800" w:hanging="180"/>
      </w:pPr>
    </w:lvl>
    <w:lvl w:ilvl="3" w:tplc="8AEE2D48">
      <w:start w:val="1"/>
      <w:numFmt w:val="decimal"/>
      <w:lvlText w:val="%4."/>
      <w:lvlJc w:val="left"/>
      <w:pPr>
        <w:ind w:left="2520" w:hanging="360"/>
      </w:pPr>
    </w:lvl>
    <w:lvl w:ilvl="4" w:tplc="9F68CBAA">
      <w:start w:val="1"/>
      <w:numFmt w:val="lowerLetter"/>
      <w:lvlText w:val="%5."/>
      <w:lvlJc w:val="left"/>
      <w:pPr>
        <w:ind w:left="3240" w:hanging="360"/>
      </w:pPr>
    </w:lvl>
    <w:lvl w:ilvl="5" w:tplc="EE167EE6">
      <w:start w:val="1"/>
      <w:numFmt w:val="lowerRoman"/>
      <w:lvlText w:val="%6."/>
      <w:lvlJc w:val="right"/>
      <w:pPr>
        <w:ind w:left="3960" w:hanging="180"/>
      </w:pPr>
    </w:lvl>
    <w:lvl w:ilvl="6" w:tplc="A356C2C0">
      <w:start w:val="1"/>
      <w:numFmt w:val="decimal"/>
      <w:lvlText w:val="%7."/>
      <w:lvlJc w:val="left"/>
      <w:pPr>
        <w:ind w:left="4680" w:hanging="360"/>
      </w:pPr>
    </w:lvl>
    <w:lvl w:ilvl="7" w:tplc="B270EDCA">
      <w:start w:val="1"/>
      <w:numFmt w:val="lowerLetter"/>
      <w:lvlText w:val="%8."/>
      <w:lvlJc w:val="left"/>
      <w:pPr>
        <w:ind w:left="5400" w:hanging="360"/>
      </w:pPr>
    </w:lvl>
    <w:lvl w:ilvl="8" w:tplc="F1D64008">
      <w:start w:val="1"/>
      <w:numFmt w:val="lowerRoman"/>
      <w:lvlText w:val="%9."/>
      <w:lvlJc w:val="right"/>
      <w:pPr>
        <w:ind w:left="6120" w:hanging="180"/>
      </w:pPr>
    </w:lvl>
  </w:abstractNum>
  <w:abstractNum w:abstractNumId="1" w15:restartNumberingAfterBreak="0">
    <w:nsid w:val="2B97027F"/>
    <w:multiLevelType w:val="hybridMultilevel"/>
    <w:tmpl w:val="D1683618"/>
    <w:lvl w:ilvl="0" w:tplc="ED3828E8">
      <w:start w:val="1"/>
      <w:numFmt w:val="bullet"/>
      <w:lvlText w:val=""/>
      <w:lvlJc w:val="left"/>
      <w:pPr>
        <w:ind w:left="720" w:hanging="360"/>
      </w:pPr>
      <w:rPr>
        <w:rFonts w:ascii="Symbol" w:hAnsi="Symbol" w:hint="default"/>
      </w:rPr>
    </w:lvl>
    <w:lvl w:ilvl="1" w:tplc="CE50514A">
      <w:start w:val="1"/>
      <w:numFmt w:val="bullet"/>
      <w:lvlText w:val="o"/>
      <w:lvlJc w:val="left"/>
      <w:pPr>
        <w:ind w:left="1440" w:hanging="360"/>
      </w:pPr>
      <w:rPr>
        <w:rFonts w:ascii="Courier New" w:hAnsi="Courier New" w:cs="Courier New" w:hint="default"/>
      </w:rPr>
    </w:lvl>
    <w:lvl w:ilvl="2" w:tplc="E38C1472">
      <w:start w:val="1"/>
      <w:numFmt w:val="bullet"/>
      <w:lvlText w:val=""/>
      <w:lvlJc w:val="left"/>
      <w:pPr>
        <w:ind w:left="2160" w:hanging="360"/>
      </w:pPr>
      <w:rPr>
        <w:rFonts w:ascii="Wingdings" w:hAnsi="Wingdings" w:hint="default"/>
      </w:rPr>
    </w:lvl>
    <w:lvl w:ilvl="3" w:tplc="9948E96C">
      <w:start w:val="1"/>
      <w:numFmt w:val="bullet"/>
      <w:lvlText w:val=""/>
      <w:lvlJc w:val="left"/>
      <w:pPr>
        <w:ind w:left="2880" w:hanging="360"/>
      </w:pPr>
      <w:rPr>
        <w:rFonts w:ascii="Symbol" w:hAnsi="Symbol" w:hint="default"/>
      </w:rPr>
    </w:lvl>
    <w:lvl w:ilvl="4" w:tplc="68562C32">
      <w:start w:val="1"/>
      <w:numFmt w:val="bullet"/>
      <w:lvlText w:val="o"/>
      <w:lvlJc w:val="left"/>
      <w:pPr>
        <w:ind w:left="3600" w:hanging="360"/>
      </w:pPr>
      <w:rPr>
        <w:rFonts w:ascii="Courier New" w:hAnsi="Courier New" w:cs="Courier New" w:hint="default"/>
      </w:rPr>
    </w:lvl>
    <w:lvl w:ilvl="5" w:tplc="D6E6CA36">
      <w:start w:val="1"/>
      <w:numFmt w:val="bullet"/>
      <w:lvlText w:val=""/>
      <w:lvlJc w:val="left"/>
      <w:pPr>
        <w:ind w:left="4320" w:hanging="360"/>
      </w:pPr>
      <w:rPr>
        <w:rFonts w:ascii="Wingdings" w:hAnsi="Wingdings" w:hint="default"/>
      </w:rPr>
    </w:lvl>
    <w:lvl w:ilvl="6" w:tplc="148471F2">
      <w:start w:val="1"/>
      <w:numFmt w:val="bullet"/>
      <w:lvlText w:val=""/>
      <w:lvlJc w:val="left"/>
      <w:pPr>
        <w:ind w:left="5040" w:hanging="360"/>
      </w:pPr>
      <w:rPr>
        <w:rFonts w:ascii="Symbol" w:hAnsi="Symbol" w:hint="default"/>
      </w:rPr>
    </w:lvl>
    <w:lvl w:ilvl="7" w:tplc="E670EBE8">
      <w:start w:val="1"/>
      <w:numFmt w:val="bullet"/>
      <w:lvlText w:val="o"/>
      <w:lvlJc w:val="left"/>
      <w:pPr>
        <w:ind w:left="5760" w:hanging="360"/>
      </w:pPr>
      <w:rPr>
        <w:rFonts w:ascii="Courier New" w:hAnsi="Courier New" w:cs="Courier New" w:hint="default"/>
      </w:rPr>
    </w:lvl>
    <w:lvl w:ilvl="8" w:tplc="C608A7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D042664">
      <w:start w:val="1"/>
      <w:numFmt w:val="bullet"/>
      <w:lvlText w:val=""/>
      <w:lvlJc w:val="left"/>
      <w:pPr>
        <w:ind w:left="720" w:hanging="360"/>
      </w:pPr>
      <w:rPr>
        <w:rFonts w:ascii="Wingdings" w:hAnsi="Wingdings" w:hint="default"/>
      </w:rPr>
    </w:lvl>
    <w:lvl w:ilvl="1" w:tplc="1AD834EA">
      <w:start w:val="1"/>
      <w:numFmt w:val="bullet"/>
      <w:lvlText w:val="o"/>
      <w:lvlJc w:val="left"/>
      <w:pPr>
        <w:ind w:left="1440" w:hanging="360"/>
      </w:pPr>
      <w:rPr>
        <w:rFonts w:ascii="Courier New" w:hAnsi="Courier New" w:cs="Courier New" w:hint="default"/>
      </w:rPr>
    </w:lvl>
    <w:lvl w:ilvl="2" w:tplc="5988234E">
      <w:start w:val="1"/>
      <w:numFmt w:val="bullet"/>
      <w:lvlText w:val=""/>
      <w:lvlJc w:val="left"/>
      <w:pPr>
        <w:ind w:left="2160" w:hanging="360"/>
      </w:pPr>
      <w:rPr>
        <w:rFonts w:ascii="Wingdings" w:hAnsi="Wingdings" w:hint="default"/>
      </w:rPr>
    </w:lvl>
    <w:lvl w:ilvl="3" w:tplc="E1C85A8C">
      <w:start w:val="1"/>
      <w:numFmt w:val="bullet"/>
      <w:lvlText w:val=""/>
      <w:lvlJc w:val="left"/>
      <w:pPr>
        <w:ind w:left="2880" w:hanging="360"/>
      </w:pPr>
      <w:rPr>
        <w:rFonts w:ascii="Symbol" w:hAnsi="Symbol" w:hint="default"/>
      </w:rPr>
    </w:lvl>
    <w:lvl w:ilvl="4" w:tplc="41FA678A">
      <w:start w:val="1"/>
      <w:numFmt w:val="bullet"/>
      <w:lvlText w:val="o"/>
      <w:lvlJc w:val="left"/>
      <w:pPr>
        <w:ind w:left="3600" w:hanging="360"/>
      </w:pPr>
      <w:rPr>
        <w:rFonts w:ascii="Courier New" w:hAnsi="Courier New" w:cs="Courier New" w:hint="default"/>
      </w:rPr>
    </w:lvl>
    <w:lvl w:ilvl="5" w:tplc="A6CE9DFA">
      <w:start w:val="1"/>
      <w:numFmt w:val="bullet"/>
      <w:lvlText w:val=""/>
      <w:lvlJc w:val="left"/>
      <w:pPr>
        <w:ind w:left="4320" w:hanging="360"/>
      </w:pPr>
      <w:rPr>
        <w:rFonts w:ascii="Wingdings" w:hAnsi="Wingdings" w:hint="default"/>
      </w:rPr>
    </w:lvl>
    <w:lvl w:ilvl="6" w:tplc="0A8E4514">
      <w:start w:val="1"/>
      <w:numFmt w:val="bullet"/>
      <w:lvlText w:val=""/>
      <w:lvlJc w:val="left"/>
      <w:pPr>
        <w:ind w:left="5040" w:hanging="360"/>
      </w:pPr>
      <w:rPr>
        <w:rFonts w:ascii="Symbol" w:hAnsi="Symbol" w:hint="default"/>
      </w:rPr>
    </w:lvl>
    <w:lvl w:ilvl="7" w:tplc="5E7C574E">
      <w:start w:val="1"/>
      <w:numFmt w:val="bullet"/>
      <w:lvlText w:val="o"/>
      <w:lvlJc w:val="left"/>
      <w:pPr>
        <w:ind w:left="5760" w:hanging="360"/>
      </w:pPr>
      <w:rPr>
        <w:rFonts w:ascii="Courier New" w:hAnsi="Courier New" w:cs="Courier New" w:hint="default"/>
      </w:rPr>
    </w:lvl>
    <w:lvl w:ilvl="8" w:tplc="DAFA33F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EE66D32">
      <w:numFmt w:val="bullet"/>
      <w:lvlText w:val="-"/>
      <w:lvlJc w:val="left"/>
      <w:pPr>
        <w:ind w:left="479" w:hanging="360"/>
      </w:pPr>
      <w:rPr>
        <w:rFonts w:ascii="Arial" w:eastAsiaTheme="minorHAnsi" w:hAnsi="Arial" w:cs="Arial" w:hint="default"/>
      </w:rPr>
    </w:lvl>
    <w:lvl w:ilvl="1" w:tplc="8B6C2036" w:tentative="1">
      <w:start w:val="1"/>
      <w:numFmt w:val="bullet"/>
      <w:lvlText w:val="o"/>
      <w:lvlJc w:val="left"/>
      <w:pPr>
        <w:ind w:left="1199" w:hanging="360"/>
      </w:pPr>
      <w:rPr>
        <w:rFonts w:ascii="Courier New" w:hAnsi="Courier New" w:cs="Courier New" w:hint="default"/>
      </w:rPr>
    </w:lvl>
    <w:lvl w:ilvl="2" w:tplc="00AE8564" w:tentative="1">
      <w:start w:val="1"/>
      <w:numFmt w:val="bullet"/>
      <w:lvlText w:val=""/>
      <w:lvlJc w:val="left"/>
      <w:pPr>
        <w:ind w:left="1919" w:hanging="360"/>
      </w:pPr>
      <w:rPr>
        <w:rFonts w:ascii="Wingdings" w:hAnsi="Wingdings" w:hint="default"/>
      </w:rPr>
    </w:lvl>
    <w:lvl w:ilvl="3" w:tplc="D1BA6820" w:tentative="1">
      <w:start w:val="1"/>
      <w:numFmt w:val="bullet"/>
      <w:lvlText w:val=""/>
      <w:lvlJc w:val="left"/>
      <w:pPr>
        <w:ind w:left="2639" w:hanging="360"/>
      </w:pPr>
      <w:rPr>
        <w:rFonts w:ascii="Symbol" w:hAnsi="Symbol" w:hint="default"/>
      </w:rPr>
    </w:lvl>
    <w:lvl w:ilvl="4" w:tplc="1382AF90" w:tentative="1">
      <w:start w:val="1"/>
      <w:numFmt w:val="bullet"/>
      <w:lvlText w:val="o"/>
      <w:lvlJc w:val="left"/>
      <w:pPr>
        <w:ind w:left="3359" w:hanging="360"/>
      </w:pPr>
      <w:rPr>
        <w:rFonts w:ascii="Courier New" w:hAnsi="Courier New" w:cs="Courier New" w:hint="default"/>
      </w:rPr>
    </w:lvl>
    <w:lvl w:ilvl="5" w:tplc="AD38ECD6" w:tentative="1">
      <w:start w:val="1"/>
      <w:numFmt w:val="bullet"/>
      <w:lvlText w:val=""/>
      <w:lvlJc w:val="left"/>
      <w:pPr>
        <w:ind w:left="4079" w:hanging="360"/>
      </w:pPr>
      <w:rPr>
        <w:rFonts w:ascii="Wingdings" w:hAnsi="Wingdings" w:hint="default"/>
      </w:rPr>
    </w:lvl>
    <w:lvl w:ilvl="6" w:tplc="90FCC05E" w:tentative="1">
      <w:start w:val="1"/>
      <w:numFmt w:val="bullet"/>
      <w:lvlText w:val=""/>
      <w:lvlJc w:val="left"/>
      <w:pPr>
        <w:ind w:left="4799" w:hanging="360"/>
      </w:pPr>
      <w:rPr>
        <w:rFonts w:ascii="Symbol" w:hAnsi="Symbol" w:hint="default"/>
      </w:rPr>
    </w:lvl>
    <w:lvl w:ilvl="7" w:tplc="4E4E94D0" w:tentative="1">
      <w:start w:val="1"/>
      <w:numFmt w:val="bullet"/>
      <w:lvlText w:val="o"/>
      <w:lvlJc w:val="left"/>
      <w:pPr>
        <w:ind w:left="5519" w:hanging="360"/>
      </w:pPr>
      <w:rPr>
        <w:rFonts w:ascii="Courier New" w:hAnsi="Courier New" w:cs="Courier New" w:hint="default"/>
      </w:rPr>
    </w:lvl>
    <w:lvl w:ilvl="8" w:tplc="82708AA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B3EEA1E">
      <w:start w:val="1"/>
      <w:numFmt w:val="bullet"/>
      <w:lvlText w:val=""/>
      <w:lvlJc w:val="left"/>
      <w:pPr>
        <w:ind w:left="839" w:hanging="360"/>
      </w:pPr>
      <w:rPr>
        <w:rFonts w:ascii="Symbol" w:hAnsi="Symbol" w:hint="default"/>
      </w:rPr>
    </w:lvl>
    <w:lvl w:ilvl="1" w:tplc="1DCA3370">
      <w:start w:val="1"/>
      <w:numFmt w:val="bullet"/>
      <w:lvlText w:val="o"/>
      <w:lvlJc w:val="left"/>
      <w:pPr>
        <w:ind w:left="1559" w:hanging="360"/>
      </w:pPr>
      <w:rPr>
        <w:rFonts w:ascii="Courier New" w:hAnsi="Courier New" w:cs="Courier New" w:hint="default"/>
      </w:rPr>
    </w:lvl>
    <w:lvl w:ilvl="2" w:tplc="99DE7D64">
      <w:start w:val="1"/>
      <w:numFmt w:val="bullet"/>
      <w:lvlText w:val=""/>
      <w:lvlJc w:val="left"/>
      <w:pPr>
        <w:ind w:left="2279" w:hanging="360"/>
      </w:pPr>
      <w:rPr>
        <w:rFonts w:ascii="Wingdings" w:hAnsi="Wingdings" w:hint="default"/>
      </w:rPr>
    </w:lvl>
    <w:lvl w:ilvl="3" w:tplc="0BB218EE">
      <w:start w:val="1"/>
      <w:numFmt w:val="bullet"/>
      <w:lvlText w:val=""/>
      <w:lvlJc w:val="left"/>
      <w:pPr>
        <w:ind w:left="2999" w:hanging="360"/>
      </w:pPr>
      <w:rPr>
        <w:rFonts w:ascii="Symbol" w:hAnsi="Symbol" w:hint="default"/>
      </w:rPr>
    </w:lvl>
    <w:lvl w:ilvl="4" w:tplc="CDD033CE">
      <w:start w:val="1"/>
      <w:numFmt w:val="bullet"/>
      <w:lvlText w:val="o"/>
      <w:lvlJc w:val="left"/>
      <w:pPr>
        <w:ind w:left="3719" w:hanging="360"/>
      </w:pPr>
      <w:rPr>
        <w:rFonts w:ascii="Courier New" w:hAnsi="Courier New" w:cs="Courier New" w:hint="default"/>
      </w:rPr>
    </w:lvl>
    <w:lvl w:ilvl="5" w:tplc="DD06C866">
      <w:start w:val="1"/>
      <w:numFmt w:val="bullet"/>
      <w:lvlText w:val=""/>
      <w:lvlJc w:val="left"/>
      <w:pPr>
        <w:ind w:left="4439" w:hanging="360"/>
      </w:pPr>
      <w:rPr>
        <w:rFonts w:ascii="Wingdings" w:hAnsi="Wingdings" w:hint="default"/>
      </w:rPr>
    </w:lvl>
    <w:lvl w:ilvl="6" w:tplc="998C0632">
      <w:start w:val="1"/>
      <w:numFmt w:val="bullet"/>
      <w:lvlText w:val=""/>
      <w:lvlJc w:val="left"/>
      <w:pPr>
        <w:ind w:left="5159" w:hanging="360"/>
      </w:pPr>
      <w:rPr>
        <w:rFonts w:ascii="Symbol" w:hAnsi="Symbol" w:hint="default"/>
      </w:rPr>
    </w:lvl>
    <w:lvl w:ilvl="7" w:tplc="ED56C0AA">
      <w:start w:val="1"/>
      <w:numFmt w:val="bullet"/>
      <w:lvlText w:val="o"/>
      <w:lvlJc w:val="left"/>
      <w:pPr>
        <w:ind w:left="5879" w:hanging="360"/>
      </w:pPr>
      <w:rPr>
        <w:rFonts w:ascii="Courier New" w:hAnsi="Courier New" w:cs="Courier New" w:hint="default"/>
      </w:rPr>
    </w:lvl>
    <w:lvl w:ilvl="8" w:tplc="DD3E22A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06CFDC8">
      <w:start w:val="1"/>
      <w:numFmt w:val="upperRoman"/>
      <w:lvlText w:val="%1."/>
      <w:lvlJc w:val="right"/>
      <w:pPr>
        <w:ind w:left="720" w:hanging="360"/>
      </w:pPr>
    </w:lvl>
    <w:lvl w:ilvl="1" w:tplc="93FCAF2A">
      <w:start w:val="1"/>
      <w:numFmt w:val="lowerLetter"/>
      <w:lvlText w:val="%2."/>
      <w:lvlJc w:val="left"/>
      <w:pPr>
        <w:ind w:left="1440" w:hanging="360"/>
      </w:pPr>
    </w:lvl>
    <w:lvl w:ilvl="2" w:tplc="51602B5C">
      <w:start w:val="1"/>
      <w:numFmt w:val="lowerRoman"/>
      <w:lvlText w:val="%3."/>
      <w:lvlJc w:val="right"/>
      <w:pPr>
        <w:ind w:left="2160" w:hanging="180"/>
      </w:pPr>
    </w:lvl>
    <w:lvl w:ilvl="3" w:tplc="E1867866">
      <w:start w:val="1"/>
      <w:numFmt w:val="decimal"/>
      <w:lvlText w:val="%4."/>
      <w:lvlJc w:val="left"/>
      <w:pPr>
        <w:ind w:left="2880" w:hanging="360"/>
      </w:pPr>
    </w:lvl>
    <w:lvl w:ilvl="4" w:tplc="55F4F2C2">
      <w:start w:val="1"/>
      <w:numFmt w:val="lowerLetter"/>
      <w:lvlText w:val="%5."/>
      <w:lvlJc w:val="left"/>
      <w:pPr>
        <w:ind w:left="3600" w:hanging="360"/>
      </w:pPr>
    </w:lvl>
    <w:lvl w:ilvl="5" w:tplc="C268B896">
      <w:start w:val="1"/>
      <w:numFmt w:val="lowerRoman"/>
      <w:lvlText w:val="%6."/>
      <w:lvlJc w:val="right"/>
      <w:pPr>
        <w:ind w:left="4320" w:hanging="180"/>
      </w:pPr>
    </w:lvl>
    <w:lvl w:ilvl="6" w:tplc="0BB4495C">
      <w:start w:val="1"/>
      <w:numFmt w:val="decimal"/>
      <w:lvlText w:val="%7."/>
      <w:lvlJc w:val="left"/>
      <w:pPr>
        <w:ind w:left="5040" w:hanging="360"/>
      </w:pPr>
    </w:lvl>
    <w:lvl w:ilvl="7" w:tplc="BC86EF64">
      <w:start w:val="1"/>
      <w:numFmt w:val="lowerLetter"/>
      <w:lvlText w:val="%8."/>
      <w:lvlJc w:val="left"/>
      <w:pPr>
        <w:ind w:left="5760" w:hanging="360"/>
      </w:pPr>
    </w:lvl>
    <w:lvl w:ilvl="8" w:tplc="9048C35C">
      <w:start w:val="1"/>
      <w:numFmt w:val="lowerRoman"/>
      <w:lvlText w:val="%9."/>
      <w:lvlJc w:val="right"/>
      <w:pPr>
        <w:ind w:left="6480" w:hanging="180"/>
      </w:pPr>
    </w:lvl>
  </w:abstractNum>
  <w:abstractNum w:abstractNumId="6" w15:restartNumberingAfterBreak="0">
    <w:nsid w:val="79226FC0"/>
    <w:multiLevelType w:val="hybridMultilevel"/>
    <w:tmpl w:val="E9EA68F0"/>
    <w:lvl w:ilvl="0" w:tplc="357675BE">
      <w:start w:val="1"/>
      <w:numFmt w:val="bullet"/>
      <w:lvlText w:val=""/>
      <w:lvlJc w:val="left"/>
      <w:pPr>
        <w:ind w:left="720" w:hanging="360"/>
      </w:pPr>
      <w:rPr>
        <w:rFonts w:ascii="Wingdings" w:hAnsi="Wingdings" w:hint="default"/>
      </w:rPr>
    </w:lvl>
    <w:lvl w:ilvl="1" w:tplc="76A41230">
      <w:start w:val="1"/>
      <w:numFmt w:val="bullet"/>
      <w:lvlText w:val="o"/>
      <w:lvlJc w:val="left"/>
      <w:pPr>
        <w:ind w:left="1440" w:hanging="360"/>
      </w:pPr>
      <w:rPr>
        <w:rFonts w:ascii="Courier New" w:hAnsi="Courier New" w:cs="Courier New" w:hint="default"/>
      </w:rPr>
    </w:lvl>
    <w:lvl w:ilvl="2" w:tplc="18862880">
      <w:start w:val="1"/>
      <w:numFmt w:val="bullet"/>
      <w:lvlText w:val=""/>
      <w:lvlJc w:val="left"/>
      <w:pPr>
        <w:ind w:left="2160" w:hanging="360"/>
      </w:pPr>
      <w:rPr>
        <w:rFonts w:ascii="Wingdings" w:hAnsi="Wingdings" w:hint="default"/>
      </w:rPr>
    </w:lvl>
    <w:lvl w:ilvl="3" w:tplc="3362B2E8">
      <w:start w:val="1"/>
      <w:numFmt w:val="bullet"/>
      <w:lvlText w:val=""/>
      <w:lvlJc w:val="left"/>
      <w:pPr>
        <w:ind w:left="2880" w:hanging="360"/>
      </w:pPr>
      <w:rPr>
        <w:rFonts w:ascii="Symbol" w:hAnsi="Symbol" w:hint="default"/>
      </w:rPr>
    </w:lvl>
    <w:lvl w:ilvl="4" w:tplc="FBE8A420">
      <w:start w:val="1"/>
      <w:numFmt w:val="bullet"/>
      <w:lvlText w:val="o"/>
      <w:lvlJc w:val="left"/>
      <w:pPr>
        <w:ind w:left="3600" w:hanging="360"/>
      </w:pPr>
      <w:rPr>
        <w:rFonts w:ascii="Courier New" w:hAnsi="Courier New" w:cs="Courier New" w:hint="default"/>
      </w:rPr>
    </w:lvl>
    <w:lvl w:ilvl="5" w:tplc="DADA8234">
      <w:start w:val="1"/>
      <w:numFmt w:val="bullet"/>
      <w:lvlText w:val=""/>
      <w:lvlJc w:val="left"/>
      <w:pPr>
        <w:ind w:left="4320" w:hanging="360"/>
      </w:pPr>
      <w:rPr>
        <w:rFonts w:ascii="Wingdings" w:hAnsi="Wingdings" w:hint="default"/>
      </w:rPr>
    </w:lvl>
    <w:lvl w:ilvl="6" w:tplc="62388ADC">
      <w:start w:val="1"/>
      <w:numFmt w:val="bullet"/>
      <w:lvlText w:val=""/>
      <w:lvlJc w:val="left"/>
      <w:pPr>
        <w:ind w:left="5040" w:hanging="360"/>
      </w:pPr>
      <w:rPr>
        <w:rFonts w:ascii="Symbol" w:hAnsi="Symbol" w:hint="default"/>
      </w:rPr>
    </w:lvl>
    <w:lvl w:ilvl="7" w:tplc="98A0AB00">
      <w:start w:val="1"/>
      <w:numFmt w:val="bullet"/>
      <w:lvlText w:val="o"/>
      <w:lvlJc w:val="left"/>
      <w:pPr>
        <w:ind w:left="5760" w:hanging="360"/>
      </w:pPr>
      <w:rPr>
        <w:rFonts w:ascii="Courier New" w:hAnsi="Courier New" w:cs="Courier New" w:hint="default"/>
      </w:rPr>
    </w:lvl>
    <w:lvl w:ilvl="8" w:tplc="89BED1D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92403192">
      <w:start w:val="1"/>
      <w:numFmt w:val="bullet"/>
      <w:lvlText w:val=""/>
      <w:lvlJc w:val="left"/>
      <w:pPr>
        <w:ind w:left="720" w:hanging="360"/>
      </w:pPr>
      <w:rPr>
        <w:rFonts w:ascii="Wingdings" w:hAnsi="Wingdings" w:hint="default"/>
        <w:color w:val="auto"/>
      </w:rPr>
    </w:lvl>
    <w:lvl w:ilvl="1" w:tplc="F6C45EB2">
      <w:start w:val="1"/>
      <w:numFmt w:val="bullet"/>
      <w:lvlText w:val="o"/>
      <w:lvlJc w:val="left"/>
      <w:pPr>
        <w:ind w:left="1440" w:hanging="360"/>
      </w:pPr>
      <w:rPr>
        <w:rFonts w:ascii="Courier New" w:hAnsi="Courier New" w:cs="Courier New" w:hint="default"/>
      </w:rPr>
    </w:lvl>
    <w:lvl w:ilvl="2" w:tplc="594070AC">
      <w:start w:val="1"/>
      <w:numFmt w:val="bullet"/>
      <w:lvlText w:val=""/>
      <w:lvlJc w:val="left"/>
      <w:pPr>
        <w:ind w:left="2160" w:hanging="360"/>
      </w:pPr>
      <w:rPr>
        <w:rFonts w:ascii="Wingdings" w:hAnsi="Wingdings" w:hint="default"/>
      </w:rPr>
    </w:lvl>
    <w:lvl w:ilvl="3" w:tplc="F168E5C6">
      <w:start w:val="1"/>
      <w:numFmt w:val="bullet"/>
      <w:lvlText w:val=""/>
      <w:lvlJc w:val="left"/>
      <w:pPr>
        <w:ind w:left="2880" w:hanging="360"/>
      </w:pPr>
      <w:rPr>
        <w:rFonts w:ascii="Symbol" w:hAnsi="Symbol" w:hint="default"/>
      </w:rPr>
    </w:lvl>
    <w:lvl w:ilvl="4" w:tplc="6B4EF788">
      <w:start w:val="1"/>
      <w:numFmt w:val="bullet"/>
      <w:lvlText w:val="o"/>
      <w:lvlJc w:val="left"/>
      <w:pPr>
        <w:ind w:left="3600" w:hanging="360"/>
      </w:pPr>
      <w:rPr>
        <w:rFonts w:ascii="Courier New" w:hAnsi="Courier New" w:cs="Courier New" w:hint="default"/>
      </w:rPr>
    </w:lvl>
    <w:lvl w:ilvl="5" w:tplc="E9421682">
      <w:start w:val="1"/>
      <w:numFmt w:val="bullet"/>
      <w:lvlText w:val=""/>
      <w:lvlJc w:val="left"/>
      <w:pPr>
        <w:ind w:left="4320" w:hanging="360"/>
      </w:pPr>
      <w:rPr>
        <w:rFonts w:ascii="Wingdings" w:hAnsi="Wingdings" w:hint="default"/>
      </w:rPr>
    </w:lvl>
    <w:lvl w:ilvl="6" w:tplc="D31211B6">
      <w:start w:val="1"/>
      <w:numFmt w:val="bullet"/>
      <w:lvlText w:val=""/>
      <w:lvlJc w:val="left"/>
      <w:pPr>
        <w:ind w:left="5040" w:hanging="360"/>
      </w:pPr>
      <w:rPr>
        <w:rFonts w:ascii="Symbol" w:hAnsi="Symbol" w:hint="default"/>
      </w:rPr>
    </w:lvl>
    <w:lvl w:ilvl="7" w:tplc="BD064768">
      <w:start w:val="1"/>
      <w:numFmt w:val="bullet"/>
      <w:lvlText w:val="o"/>
      <w:lvlJc w:val="left"/>
      <w:pPr>
        <w:ind w:left="5760" w:hanging="360"/>
      </w:pPr>
      <w:rPr>
        <w:rFonts w:ascii="Courier New" w:hAnsi="Courier New" w:cs="Courier New" w:hint="default"/>
      </w:rPr>
    </w:lvl>
    <w:lvl w:ilvl="8" w:tplc="E6780DE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7F24CE6">
      <w:start w:val="1"/>
      <w:numFmt w:val="decimal"/>
      <w:lvlText w:val="%1."/>
      <w:lvlJc w:val="left"/>
      <w:pPr>
        <w:ind w:left="720" w:hanging="360"/>
      </w:pPr>
    </w:lvl>
    <w:lvl w:ilvl="1" w:tplc="A7C843EC">
      <w:start w:val="1"/>
      <w:numFmt w:val="lowerLetter"/>
      <w:lvlText w:val="%2."/>
      <w:lvlJc w:val="left"/>
      <w:pPr>
        <w:ind w:left="1440" w:hanging="360"/>
      </w:pPr>
    </w:lvl>
    <w:lvl w:ilvl="2" w:tplc="1F3CB11A">
      <w:start w:val="1"/>
      <w:numFmt w:val="lowerRoman"/>
      <w:lvlText w:val="%3."/>
      <w:lvlJc w:val="right"/>
      <w:pPr>
        <w:ind w:left="2160" w:hanging="180"/>
      </w:pPr>
    </w:lvl>
    <w:lvl w:ilvl="3" w:tplc="B952EEDC">
      <w:start w:val="1"/>
      <w:numFmt w:val="decimal"/>
      <w:lvlText w:val="%4."/>
      <w:lvlJc w:val="left"/>
      <w:pPr>
        <w:ind w:left="2880" w:hanging="360"/>
      </w:pPr>
    </w:lvl>
    <w:lvl w:ilvl="4" w:tplc="F036E83E">
      <w:start w:val="1"/>
      <w:numFmt w:val="lowerLetter"/>
      <w:lvlText w:val="%5."/>
      <w:lvlJc w:val="left"/>
      <w:pPr>
        <w:ind w:left="3600" w:hanging="360"/>
      </w:pPr>
    </w:lvl>
    <w:lvl w:ilvl="5" w:tplc="53844EAE">
      <w:start w:val="1"/>
      <w:numFmt w:val="lowerRoman"/>
      <w:lvlText w:val="%6."/>
      <w:lvlJc w:val="right"/>
      <w:pPr>
        <w:ind w:left="4320" w:hanging="180"/>
      </w:pPr>
    </w:lvl>
    <w:lvl w:ilvl="6" w:tplc="C07492DE">
      <w:start w:val="1"/>
      <w:numFmt w:val="decimal"/>
      <w:lvlText w:val="%7."/>
      <w:lvlJc w:val="left"/>
      <w:pPr>
        <w:ind w:left="5040" w:hanging="360"/>
      </w:pPr>
    </w:lvl>
    <w:lvl w:ilvl="7" w:tplc="E466BA20">
      <w:start w:val="1"/>
      <w:numFmt w:val="lowerLetter"/>
      <w:lvlText w:val="%8."/>
      <w:lvlJc w:val="left"/>
      <w:pPr>
        <w:ind w:left="5760" w:hanging="360"/>
      </w:pPr>
    </w:lvl>
    <w:lvl w:ilvl="8" w:tplc="F84876D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3955"/>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33A9C"/>
    <w:rsid w:val="009624F7"/>
    <w:rsid w:val="00993E0B"/>
    <w:rsid w:val="00A03334"/>
    <w:rsid w:val="00A40674"/>
    <w:rsid w:val="00A45071"/>
    <w:rsid w:val="00A52307"/>
    <w:rsid w:val="00A62381"/>
    <w:rsid w:val="00A63558"/>
    <w:rsid w:val="00A63B2A"/>
    <w:rsid w:val="00AE5082"/>
    <w:rsid w:val="00B05019"/>
    <w:rsid w:val="00B22F96"/>
    <w:rsid w:val="00B64945"/>
    <w:rsid w:val="00B67192"/>
    <w:rsid w:val="00BF12FC"/>
    <w:rsid w:val="00C00A6D"/>
    <w:rsid w:val="00C243D3"/>
    <w:rsid w:val="00C3033D"/>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E30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80F4-01F1-4808-B696-98517708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1952</Words>
  <Characters>11133</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21</cp:revision>
  <dcterms:created xsi:type="dcterms:W3CDTF">2021-09-20T07:14:00Z</dcterms:created>
  <dcterms:modified xsi:type="dcterms:W3CDTF">2022-02-08T14:27:00Z</dcterms:modified>
</cp:coreProperties>
</file>