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EB" w:rsidRPr="00D810A0" w:rsidRDefault="00D810A0" w:rsidP="00D810A0">
      <w:pPr>
        <w:tabs>
          <w:tab w:val="left" w:pos="1418"/>
        </w:tabs>
        <w:spacing w:after="0" w:line="360" w:lineRule="auto"/>
        <w:ind w:left="-720" w:right="-639"/>
        <w:jc w:val="center"/>
        <w:rPr>
          <w:rFonts w:ascii="Arial" w:hAnsi="Arial" w:cs="Arial"/>
          <w:b/>
          <w:sz w:val="20"/>
          <w:szCs w:val="20"/>
          <w:lang w:val="az-Latn-AZ"/>
        </w:rPr>
      </w:pPr>
      <w:bookmarkStart w:id="0" w:name="_GoBack"/>
      <w:bookmarkEnd w:id="0"/>
      <w:r>
        <w:rPr>
          <w:noProof/>
          <w:lang w:val="en-US"/>
        </w:rPr>
        <w:drawing>
          <wp:inline distT="0" distB="0" distL="0" distR="0">
            <wp:extent cx="2514600" cy="1457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3248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62080" cy="1716660"/>
                    </a:xfrm>
                    <a:prstGeom prst="rect">
                      <a:avLst/>
                    </a:prstGeom>
                    <a:noFill/>
                    <a:ln>
                      <a:noFill/>
                    </a:ln>
                  </pic:spPr>
                </pic:pic>
              </a:graphicData>
            </a:graphic>
          </wp:inline>
        </w:drawing>
      </w:r>
    </w:p>
    <w:p w:rsidR="009240EB" w:rsidRPr="00D810A0" w:rsidRDefault="00D810A0" w:rsidP="00D810A0">
      <w:pPr>
        <w:jc w:val="center"/>
        <w:rPr>
          <w:rFonts w:ascii="Arial" w:hAnsi="Arial" w:cs="Arial"/>
          <w:b/>
          <w:color w:val="000000"/>
          <w:sz w:val="24"/>
          <w:szCs w:val="24"/>
          <w:lang w:val="az-Latn-AZ"/>
        </w:rPr>
      </w:pPr>
      <w:r w:rsidRPr="00D810A0">
        <w:rPr>
          <w:rFonts w:ascii="Arial" w:eastAsia="Arial" w:hAnsi="Arial" w:cs="Arial"/>
          <w:b/>
          <w:color w:val="000000"/>
          <w:sz w:val="24"/>
          <w:szCs w:val="24"/>
          <w:lang w:val="en-US"/>
        </w:rPr>
        <w:t xml:space="preserve"> NOTIFICATION ON THE WINNER OF THE OPEN BIDDING No. AM108/2022 HELD BY AZERBAIJAN CASPIAN SHIPPING CLOSED JOINT STOCK COMPANY ON 08.07.2022 FOR THE PROCUREMENT OF SERVICES RELATED TO THE INSTALLATION OF CABLE LINES BETWEEN POWER TRANSFORMER AND SOCKETS IN THE HIGH RISE RESIDENTIAL BUILDING OF THE HOUSING COOPERATIVE "DENIZCHI" WITH A KINDERGARTEN ON THE GROUND FLOOR</w:t>
      </w:r>
    </w:p>
    <w:p w:rsidR="009240EB" w:rsidRPr="00EB052F" w:rsidRDefault="009240EB" w:rsidP="009240EB">
      <w:pPr>
        <w:spacing w:after="0" w:line="240" w:lineRule="auto"/>
        <w:jc w:val="center"/>
        <w:rPr>
          <w:rFonts w:ascii="Arial" w:hAnsi="Arial" w:cs="Arial"/>
          <w:b/>
          <w:lang w:val="az-Latn-AZ" w:eastAsia="ru-RU"/>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5"/>
        <w:gridCol w:w="6660"/>
      </w:tblGrid>
      <w:tr w:rsidR="00AF7360" w:rsidRPr="00D810A0" w:rsidTr="007600B9">
        <w:trPr>
          <w:trHeight w:val="1068"/>
          <w:jc w:val="center"/>
        </w:trPr>
        <w:tc>
          <w:tcPr>
            <w:tcW w:w="3585" w:type="dxa"/>
            <w:tcBorders>
              <w:top w:val="thinThickSmallGap" w:sz="18" w:space="0" w:color="auto"/>
              <w:left w:val="single" w:sz="12" w:space="0" w:color="auto"/>
              <w:bottom w:val="thinThickSmallGap" w:sz="18" w:space="0" w:color="auto"/>
              <w:right w:val="single" w:sz="12" w:space="0" w:color="auto"/>
            </w:tcBorders>
            <w:shd w:val="clear" w:color="auto" w:fill="9CC2E5" w:themeFill="accent1" w:themeFillTint="99"/>
            <w:vAlign w:val="center"/>
            <w:hideMark/>
          </w:tcPr>
          <w:p w:rsidR="009240EB" w:rsidRPr="00EB052F" w:rsidRDefault="00D810A0" w:rsidP="007600B9">
            <w:pPr>
              <w:tabs>
                <w:tab w:val="left" w:pos="88"/>
              </w:tabs>
              <w:spacing w:after="0" w:line="360" w:lineRule="auto"/>
              <w:jc w:val="center"/>
              <w:rPr>
                <w:rFonts w:ascii="Arial" w:hAnsi="Arial" w:cs="Arial"/>
                <w:b/>
                <w:lang w:val="az-Latn-AZ" w:eastAsia="ru-RU"/>
              </w:rPr>
            </w:pPr>
            <w:r>
              <w:rPr>
                <w:rFonts w:ascii="Arial" w:eastAsia="Arial" w:hAnsi="Arial" w:cs="Arial"/>
                <w:b/>
                <w:bCs/>
                <w:lang w:val="en-US"/>
              </w:rPr>
              <w:t>Subject of the Purchase Contract</w:t>
            </w:r>
          </w:p>
        </w:tc>
        <w:tc>
          <w:tcPr>
            <w:tcW w:w="6660" w:type="dxa"/>
            <w:tcBorders>
              <w:top w:val="thinThickSmallGap" w:sz="18" w:space="0" w:color="auto"/>
              <w:left w:val="single" w:sz="12" w:space="0" w:color="auto"/>
              <w:bottom w:val="thinThickSmallGap" w:sz="18" w:space="0" w:color="auto"/>
              <w:right w:val="single" w:sz="12" w:space="0" w:color="auto"/>
            </w:tcBorders>
            <w:shd w:val="clear" w:color="auto" w:fill="D5DCE4" w:themeFill="text2" w:themeFillTint="33"/>
          </w:tcPr>
          <w:p w:rsidR="009240EB" w:rsidRPr="00D810A0" w:rsidRDefault="00D810A0" w:rsidP="00E3336C">
            <w:pPr>
              <w:spacing w:after="0"/>
              <w:jc w:val="center"/>
              <w:rPr>
                <w:rFonts w:ascii="Arial" w:hAnsi="Arial" w:cs="Arial"/>
                <w:b/>
                <w:sz w:val="24"/>
                <w:szCs w:val="24"/>
                <w:lang w:val="az-Latn-AZ" w:eastAsia="ru-RU"/>
              </w:rPr>
            </w:pPr>
            <w:r w:rsidRPr="00D810A0">
              <w:rPr>
                <w:rFonts w:ascii="Arial" w:eastAsia="Arial" w:hAnsi="Arial" w:cs="Arial"/>
                <w:b/>
                <w:lang w:val="en-US"/>
              </w:rPr>
              <w:t>PROCUREMENT OF SERVICES RELATED TO THE INSTALLATION OF CABLE LINES BETWEEN POWER TRANSFORMER AND SOCKETS IN THE HIGH RISE RESIDENTIAL BUILDING OF THE HOUSING COOPERATIVE "DENIZCHI" WITH A KINDERGARTEN ON THE GROUND FLOOR</w:t>
            </w:r>
          </w:p>
        </w:tc>
      </w:tr>
      <w:tr w:rsidR="00AF7360" w:rsidTr="00F272BB">
        <w:trPr>
          <w:trHeight w:val="812"/>
          <w:jc w:val="center"/>
        </w:trPr>
        <w:tc>
          <w:tcPr>
            <w:tcW w:w="3585" w:type="dxa"/>
            <w:tcBorders>
              <w:top w:val="thinThickSmallGap" w:sz="18" w:space="0" w:color="auto"/>
              <w:left w:val="single" w:sz="12" w:space="0" w:color="auto"/>
              <w:bottom w:val="thinThickSmallGap" w:sz="18" w:space="0" w:color="auto"/>
              <w:right w:val="single" w:sz="12" w:space="0" w:color="auto"/>
            </w:tcBorders>
            <w:shd w:val="clear" w:color="auto" w:fill="9CC2E5" w:themeFill="accent1" w:themeFillTint="99"/>
            <w:vAlign w:val="center"/>
            <w:hideMark/>
          </w:tcPr>
          <w:p w:rsidR="009240EB" w:rsidRPr="00EB052F" w:rsidRDefault="00D810A0" w:rsidP="007600B9">
            <w:pPr>
              <w:tabs>
                <w:tab w:val="left" w:pos="88"/>
              </w:tabs>
              <w:spacing w:after="0" w:line="360" w:lineRule="auto"/>
              <w:jc w:val="center"/>
              <w:rPr>
                <w:rFonts w:ascii="Arial" w:hAnsi="Arial" w:cs="Arial"/>
                <w:b/>
                <w:lang w:val="az-Latn-AZ"/>
              </w:rPr>
            </w:pPr>
            <w:r>
              <w:rPr>
                <w:rFonts w:ascii="Arial" w:eastAsia="Arial" w:hAnsi="Arial" w:cs="Arial"/>
                <w:b/>
                <w:bCs/>
                <w:lang w:val="en-US"/>
              </w:rPr>
              <w:t>Name of the winning bidder company (or individual)</w:t>
            </w:r>
          </w:p>
        </w:tc>
        <w:tc>
          <w:tcPr>
            <w:tcW w:w="6660" w:type="dxa"/>
            <w:tcBorders>
              <w:top w:val="thinThickSmallGap" w:sz="18" w:space="0" w:color="auto"/>
              <w:left w:val="single" w:sz="12" w:space="0" w:color="auto"/>
              <w:bottom w:val="thinThickSmallGap" w:sz="18" w:space="0" w:color="auto"/>
              <w:right w:val="single" w:sz="12" w:space="0" w:color="auto"/>
            </w:tcBorders>
            <w:shd w:val="clear" w:color="auto" w:fill="D5DCE4" w:themeFill="text2" w:themeFillTint="33"/>
            <w:hideMark/>
          </w:tcPr>
          <w:p w:rsidR="00305DB4" w:rsidRPr="008557ED" w:rsidRDefault="00D810A0" w:rsidP="00E3336C">
            <w:pPr>
              <w:spacing w:after="0" w:line="240" w:lineRule="auto"/>
              <w:jc w:val="center"/>
              <w:rPr>
                <w:rFonts w:ascii="Calibri" w:hAnsi="Calibri"/>
                <w:b/>
                <w:color w:val="000000"/>
                <w:sz w:val="24"/>
                <w:szCs w:val="24"/>
                <w:lang w:val="az-Latn-AZ"/>
              </w:rPr>
            </w:pPr>
            <w:r>
              <w:rPr>
                <w:rFonts w:ascii="Arial" w:eastAsia="Arial" w:hAnsi="Arial" w:cs="Arial"/>
                <w:b/>
                <w:bCs/>
                <w:color w:val="000000"/>
                <w:lang w:val="en-US"/>
              </w:rPr>
              <w:t>"Khalil - 93"</w:t>
            </w:r>
          </w:p>
        </w:tc>
      </w:tr>
      <w:tr w:rsidR="00AF7360" w:rsidTr="00C05FCE">
        <w:trPr>
          <w:trHeight w:val="658"/>
          <w:jc w:val="center"/>
        </w:trPr>
        <w:tc>
          <w:tcPr>
            <w:tcW w:w="3585" w:type="dxa"/>
            <w:tcBorders>
              <w:top w:val="thinThickSmallGap" w:sz="18" w:space="0" w:color="auto"/>
              <w:left w:val="single" w:sz="12" w:space="0" w:color="auto"/>
              <w:bottom w:val="thinThickSmallGap" w:sz="18" w:space="0" w:color="auto"/>
              <w:right w:val="single" w:sz="12" w:space="0" w:color="auto"/>
            </w:tcBorders>
            <w:shd w:val="clear" w:color="auto" w:fill="9CC2E5" w:themeFill="accent1" w:themeFillTint="99"/>
            <w:vAlign w:val="center"/>
            <w:hideMark/>
          </w:tcPr>
          <w:p w:rsidR="009240EB" w:rsidRPr="00EB052F" w:rsidRDefault="00D810A0" w:rsidP="007600B9">
            <w:pPr>
              <w:tabs>
                <w:tab w:val="left" w:pos="88"/>
              </w:tabs>
              <w:spacing w:after="0" w:line="360" w:lineRule="auto"/>
              <w:jc w:val="center"/>
              <w:rPr>
                <w:rFonts w:ascii="Arial" w:hAnsi="Arial" w:cs="Arial"/>
                <w:b/>
                <w:lang w:val="az-Latn-AZ"/>
              </w:rPr>
            </w:pPr>
            <w:r>
              <w:rPr>
                <w:rFonts w:ascii="Arial" w:eastAsia="Arial" w:hAnsi="Arial" w:cs="Arial"/>
                <w:b/>
                <w:bCs/>
                <w:lang w:val="en-US"/>
              </w:rPr>
              <w:t>Contract price</w:t>
            </w:r>
          </w:p>
        </w:tc>
        <w:tc>
          <w:tcPr>
            <w:tcW w:w="6660" w:type="dxa"/>
            <w:tcBorders>
              <w:top w:val="thinThickSmallGap" w:sz="18" w:space="0" w:color="auto"/>
              <w:left w:val="single" w:sz="12" w:space="0" w:color="auto"/>
              <w:bottom w:val="thinThickSmallGap" w:sz="18" w:space="0" w:color="auto"/>
              <w:right w:val="single" w:sz="12" w:space="0" w:color="auto"/>
            </w:tcBorders>
            <w:shd w:val="clear" w:color="auto" w:fill="D5DCE4" w:themeFill="text2" w:themeFillTint="33"/>
          </w:tcPr>
          <w:p w:rsidR="00305DB4" w:rsidRPr="00E3336C" w:rsidRDefault="00D810A0" w:rsidP="00C05FCE">
            <w:pPr>
              <w:spacing w:after="0" w:line="240" w:lineRule="auto"/>
              <w:jc w:val="center"/>
              <w:rPr>
                <w:rFonts w:ascii="Arial" w:hAnsi="Arial" w:cs="Arial"/>
                <w:b/>
                <w:lang w:val="az-Latn-AZ"/>
              </w:rPr>
            </w:pPr>
            <w:r>
              <w:rPr>
                <w:rFonts w:ascii="Arial" w:eastAsia="Arial" w:hAnsi="Arial" w:cs="Arial"/>
                <w:b/>
                <w:bCs/>
                <w:lang w:val="en-US"/>
              </w:rPr>
              <w:t>AZN 208 049.48</w:t>
            </w:r>
          </w:p>
        </w:tc>
      </w:tr>
      <w:tr w:rsidR="00AF7360" w:rsidRPr="00D810A0" w:rsidTr="00B963DD">
        <w:trPr>
          <w:trHeight w:val="648"/>
          <w:jc w:val="center"/>
        </w:trPr>
        <w:tc>
          <w:tcPr>
            <w:tcW w:w="3585" w:type="dxa"/>
            <w:tcBorders>
              <w:top w:val="thinThickSmallGap" w:sz="18" w:space="0" w:color="auto"/>
              <w:left w:val="single" w:sz="12" w:space="0" w:color="auto"/>
              <w:bottom w:val="thinThickSmallGap" w:sz="18" w:space="0" w:color="auto"/>
              <w:right w:val="single" w:sz="12" w:space="0" w:color="auto"/>
            </w:tcBorders>
            <w:shd w:val="clear" w:color="auto" w:fill="9CC2E5" w:themeFill="accent1" w:themeFillTint="99"/>
            <w:vAlign w:val="center"/>
            <w:hideMark/>
          </w:tcPr>
          <w:p w:rsidR="000A06A4" w:rsidRPr="00EB052F" w:rsidRDefault="00D810A0" w:rsidP="00EC06D4">
            <w:pPr>
              <w:tabs>
                <w:tab w:val="left" w:pos="88"/>
              </w:tabs>
              <w:spacing w:after="0" w:line="360" w:lineRule="auto"/>
              <w:jc w:val="center"/>
              <w:rPr>
                <w:rFonts w:ascii="Arial" w:hAnsi="Arial" w:cs="Arial"/>
                <w:b/>
                <w:lang w:val="az-Latn-AZ"/>
              </w:rPr>
            </w:pPr>
            <w:r>
              <w:rPr>
                <w:rFonts w:ascii="Arial" w:eastAsia="Arial" w:hAnsi="Arial" w:cs="Arial"/>
                <w:b/>
                <w:bCs/>
                <w:lang w:val="en-US"/>
              </w:rPr>
              <w:t>Terms and period of delivery (Incoterms 2010)</w:t>
            </w:r>
          </w:p>
        </w:tc>
        <w:tc>
          <w:tcPr>
            <w:tcW w:w="6660" w:type="dxa"/>
            <w:tcBorders>
              <w:top w:val="thinThickSmallGap" w:sz="18" w:space="0" w:color="auto"/>
              <w:left w:val="single" w:sz="12" w:space="0" w:color="auto"/>
              <w:bottom w:val="thinThickSmallGap" w:sz="18" w:space="0" w:color="auto"/>
              <w:right w:val="single" w:sz="12" w:space="0" w:color="auto"/>
            </w:tcBorders>
            <w:shd w:val="clear" w:color="auto" w:fill="D5DCE4" w:themeFill="text2" w:themeFillTint="33"/>
          </w:tcPr>
          <w:p w:rsidR="000A06A4" w:rsidRPr="00F54E21" w:rsidRDefault="000A06A4" w:rsidP="00EC06D4">
            <w:pPr>
              <w:spacing w:after="0" w:line="240" w:lineRule="auto"/>
              <w:ind w:left="119"/>
              <w:jc w:val="center"/>
              <w:rPr>
                <w:rFonts w:ascii="Arial" w:hAnsi="Arial" w:cs="Arial"/>
                <w:b/>
                <w:sz w:val="28"/>
                <w:szCs w:val="28"/>
                <w:lang w:val="az-Latn-AZ"/>
              </w:rPr>
            </w:pPr>
          </w:p>
          <w:p w:rsidR="000A06A4" w:rsidRPr="006F7793" w:rsidRDefault="000A06A4" w:rsidP="00EC06D4">
            <w:pPr>
              <w:pStyle w:val="ListParagraph"/>
              <w:spacing w:after="0" w:line="240" w:lineRule="auto"/>
              <w:ind w:left="479"/>
              <w:rPr>
                <w:rFonts w:ascii="Arial" w:hAnsi="Arial" w:cs="Arial"/>
                <w:b/>
                <w:sz w:val="24"/>
                <w:szCs w:val="24"/>
                <w:lang w:val="az-Latn-AZ" w:eastAsia="ru-RU"/>
              </w:rPr>
            </w:pPr>
          </w:p>
        </w:tc>
      </w:tr>
      <w:tr w:rsidR="00AF7360" w:rsidTr="00C05FCE">
        <w:trPr>
          <w:trHeight w:val="766"/>
          <w:jc w:val="center"/>
        </w:trPr>
        <w:tc>
          <w:tcPr>
            <w:tcW w:w="3585" w:type="dxa"/>
            <w:tcBorders>
              <w:top w:val="thinThickSmallGap" w:sz="18" w:space="0" w:color="auto"/>
              <w:left w:val="single" w:sz="12" w:space="0" w:color="auto"/>
              <w:bottom w:val="single" w:sz="12" w:space="0" w:color="auto"/>
              <w:right w:val="single" w:sz="12" w:space="0" w:color="auto"/>
            </w:tcBorders>
            <w:shd w:val="clear" w:color="auto" w:fill="9CC2E5" w:themeFill="accent1" w:themeFillTint="99"/>
            <w:vAlign w:val="center"/>
            <w:hideMark/>
          </w:tcPr>
          <w:p w:rsidR="009240EB" w:rsidRPr="00EB052F" w:rsidRDefault="00D810A0" w:rsidP="007600B9">
            <w:pPr>
              <w:tabs>
                <w:tab w:val="left" w:pos="88"/>
              </w:tabs>
              <w:spacing w:after="0" w:line="360" w:lineRule="auto"/>
              <w:jc w:val="center"/>
              <w:rPr>
                <w:rFonts w:ascii="Arial" w:hAnsi="Arial" w:cs="Arial"/>
                <w:b/>
                <w:lang w:val="az-Latn-AZ"/>
              </w:rPr>
            </w:pPr>
            <w:r>
              <w:rPr>
                <w:rFonts w:ascii="Arial" w:eastAsia="Arial" w:hAnsi="Arial" w:cs="Arial"/>
                <w:b/>
                <w:bCs/>
                <w:lang w:val="en-US"/>
              </w:rPr>
              <w:t>Works or services performance period</w:t>
            </w:r>
          </w:p>
        </w:tc>
        <w:tc>
          <w:tcPr>
            <w:tcW w:w="666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240EB" w:rsidRPr="008557ED" w:rsidRDefault="00D810A0" w:rsidP="00C05FCE">
            <w:pPr>
              <w:spacing w:after="0" w:line="240" w:lineRule="auto"/>
              <w:jc w:val="center"/>
              <w:rPr>
                <w:rFonts w:ascii="Arial" w:hAnsi="Arial" w:cs="Arial"/>
                <w:b/>
                <w:lang w:val="az-Latn-AZ"/>
              </w:rPr>
            </w:pPr>
            <w:r>
              <w:rPr>
                <w:rFonts w:ascii="Arial" w:eastAsia="Arial" w:hAnsi="Arial" w:cs="Arial"/>
                <w:b/>
                <w:bCs/>
                <w:lang w:val="en-US"/>
              </w:rPr>
              <w:t>15 BUSINESS DAYS</w:t>
            </w:r>
          </w:p>
        </w:tc>
      </w:tr>
    </w:tbl>
    <w:p w:rsidR="009240EB" w:rsidRDefault="009240EB" w:rsidP="009240EB">
      <w:pPr>
        <w:spacing w:after="0" w:line="240" w:lineRule="auto"/>
        <w:ind w:firstLine="708"/>
        <w:jc w:val="both"/>
        <w:rPr>
          <w:rFonts w:ascii="Arial" w:hAnsi="Arial" w:cs="Arial"/>
          <w:sz w:val="24"/>
          <w:szCs w:val="24"/>
          <w:lang w:val="az-Latn-AZ" w:eastAsia="ru-RU"/>
        </w:rPr>
      </w:pPr>
    </w:p>
    <w:p w:rsidR="00C05FCE" w:rsidRDefault="00D810A0" w:rsidP="009240EB">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w:t>
      </w:r>
    </w:p>
    <w:p w:rsidR="009240EB" w:rsidRPr="00D810A0" w:rsidRDefault="00D810A0" w:rsidP="00D810A0">
      <w:pPr>
        <w:spacing w:after="0" w:line="240" w:lineRule="auto"/>
        <w:ind w:left="1416" w:right="-589" w:firstLine="708"/>
        <w:jc w:val="center"/>
        <w:rPr>
          <w:rFonts w:ascii="Arial" w:hAnsi="Arial" w:cs="Arial"/>
          <w:b/>
          <w:i/>
          <w:sz w:val="24"/>
          <w:szCs w:val="24"/>
          <w:lang w:val="az-Latn-AZ" w:eastAsia="ru-RU"/>
        </w:rPr>
      </w:pPr>
      <w:r w:rsidRPr="00D810A0">
        <w:rPr>
          <w:rFonts w:ascii="Arial" w:eastAsia="Arial" w:hAnsi="Arial" w:cs="Arial"/>
          <w:b/>
          <w:sz w:val="24"/>
          <w:szCs w:val="24"/>
          <w:lang w:val="en-US" w:eastAsia="ru-RU"/>
        </w:rPr>
        <w:t>Procurement Committee of "ACS" CJSC</w:t>
      </w:r>
    </w:p>
    <w:p w:rsidR="009240EB" w:rsidRDefault="009240EB" w:rsidP="009240EB">
      <w:pPr>
        <w:spacing w:after="0" w:line="360" w:lineRule="auto"/>
        <w:jc w:val="center"/>
        <w:rPr>
          <w:rFonts w:ascii="Arial" w:hAnsi="Arial" w:cs="Arial"/>
          <w:b/>
          <w:sz w:val="24"/>
          <w:szCs w:val="24"/>
          <w:lang w:val="az-Latn-AZ"/>
        </w:rPr>
      </w:pPr>
    </w:p>
    <w:p w:rsidR="009240EB" w:rsidRDefault="009240EB" w:rsidP="009240EB">
      <w:pPr>
        <w:spacing w:after="0" w:line="360" w:lineRule="auto"/>
        <w:jc w:val="center"/>
        <w:rPr>
          <w:rFonts w:ascii="Arial" w:hAnsi="Arial" w:cs="Arial"/>
          <w:b/>
          <w:sz w:val="24"/>
          <w:szCs w:val="24"/>
          <w:lang w:val="az-Latn-AZ"/>
        </w:rPr>
      </w:pPr>
    </w:p>
    <w:p w:rsidR="009240EB" w:rsidRDefault="009240EB" w:rsidP="009240EB">
      <w:pPr>
        <w:spacing w:after="0" w:line="360" w:lineRule="auto"/>
        <w:jc w:val="center"/>
        <w:rPr>
          <w:rFonts w:ascii="Arial" w:hAnsi="Arial" w:cs="Arial"/>
          <w:b/>
          <w:sz w:val="24"/>
          <w:szCs w:val="24"/>
          <w:lang w:val="az-Latn-AZ"/>
        </w:rPr>
      </w:pPr>
    </w:p>
    <w:p w:rsidR="009240EB" w:rsidRPr="00E778AD" w:rsidRDefault="009240EB" w:rsidP="009240EB">
      <w:pPr>
        <w:rPr>
          <w:lang w:val="en-US"/>
        </w:rPr>
      </w:pPr>
    </w:p>
    <w:p w:rsidR="009240EB" w:rsidRPr="00E778AD" w:rsidRDefault="009240EB" w:rsidP="009240EB">
      <w:pPr>
        <w:rPr>
          <w:lang w:val="en-US"/>
        </w:rPr>
      </w:pPr>
    </w:p>
    <w:p w:rsidR="009240EB" w:rsidRPr="00E778AD" w:rsidRDefault="009240EB" w:rsidP="009240EB">
      <w:pPr>
        <w:ind w:left="-270" w:firstLine="270"/>
        <w:rPr>
          <w:lang w:val="en-US"/>
        </w:rPr>
      </w:pPr>
    </w:p>
    <w:p w:rsidR="00565ABE" w:rsidRPr="00C05FCE" w:rsidRDefault="00565ABE">
      <w:pPr>
        <w:rPr>
          <w:lang w:val="en-US"/>
        </w:rPr>
      </w:pPr>
    </w:p>
    <w:sectPr w:rsidR="00565ABE" w:rsidRPr="00C05FCE" w:rsidSect="00D810A0">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F56" w:rsidRDefault="00D57F56" w:rsidP="00E632BB">
      <w:pPr>
        <w:spacing w:after="0" w:line="240" w:lineRule="auto"/>
      </w:pPr>
      <w:r>
        <w:separator/>
      </w:r>
    </w:p>
  </w:endnote>
  <w:endnote w:type="continuationSeparator" w:id="0">
    <w:p w:rsidR="00D57F56" w:rsidRDefault="00D57F56" w:rsidP="00E6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BB" w:rsidRDefault="00E632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BB" w:rsidRDefault="00E632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BB" w:rsidRDefault="00E632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F56" w:rsidRDefault="00D57F56" w:rsidP="00E632BB">
      <w:pPr>
        <w:spacing w:after="0" w:line="240" w:lineRule="auto"/>
      </w:pPr>
      <w:r>
        <w:separator/>
      </w:r>
    </w:p>
  </w:footnote>
  <w:footnote w:type="continuationSeparator" w:id="0">
    <w:p w:rsidR="00D57F56" w:rsidRDefault="00D57F56" w:rsidP="00E6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BB" w:rsidRDefault="00E632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BB" w:rsidRDefault="00E632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BB" w:rsidRDefault="00E632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E3C"/>
    <w:multiLevelType w:val="hybridMultilevel"/>
    <w:tmpl w:val="3A80C0F4"/>
    <w:lvl w:ilvl="0" w:tplc="E1CA7EDA">
      <w:start w:val="1"/>
      <w:numFmt w:val="decimal"/>
      <w:lvlText w:val="%1-"/>
      <w:lvlJc w:val="left"/>
      <w:pPr>
        <w:ind w:left="479" w:hanging="360"/>
      </w:pPr>
      <w:rPr>
        <w:rFonts w:hint="default"/>
      </w:rPr>
    </w:lvl>
    <w:lvl w:ilvl="1" w:tplc="FB14E5E6" w:tentative="1">
      <w:start w:val="1"/>
      <w:numFmt w:val="lowerLetter"/>
      <w:lvlText w:val="%2."/>
      <w:lvlJc w:val="left"/>
      <w:pPr>
        <w:ind w:left="1199" w:hanging="360"/>
      </w:pPr>
    </w:lvl>
    <w:lvl w:ilvl="2" w:tplc="5B542314" w:tentative="1">
      <w:start w:val="1"/>
      <w:numFmt w:val="lowerRoman"/>
      <w:lvlText w:val="%3."/>
      <w:lvlJc w:val="right"/>
      <w:pPr>
        <w:ind w:left="1919" w:hanging="180"/>
      </w:pPr>
    </w:lvl>
    <w:lvl w:ilvl="3" w:tplc="18468DBE" w:tentative="1">
      <w:start w:val="1"/>
      <w:numFmt w:val="decimal"/>
      <w:lvlText w:val="%4."/>
      <w:lvlJc w:val="left"/>
      <w:pPr>
        <w:ind w:left="2639" w:hanging="360"/>
      </w:pPr>
    </w:lvl>
    <w:lvl w:ilvl="4" w:tplc="2B384A52" w:tentative="1">
      <w:start w:val="1"/>
      <w:numFmt w:val="lowerLetter"/>
      <w:lvlText w:val="%5."/>
      <w:lvlJc w:val="left"/>
      <w:pPr>
        <w:ind w:left="3359" w:hanging="360"/>
      </w:pPr>
    </w:lvl>
    <w:lvl w:ilvl="5" w:tplc="C29440AA" w:tentative="1">
      <w:start w:val="1"/>
      <w:numFmt w:val="lowerRoman"/>
      <w:lvlText w:val="%6."/>
      <w:lvlJc w:val="right"/>
      <w:pPr>
        <w:ind w:left="4079" w:hanging="180"/>
      </w:pPr>
    </w:lvl>
    <w:lvl w:ilvl="6" w:tplc="440A9292" w:tentative="1">
      <w:start w:val="1"/>
      <w:numFmt w:val="decimal"/>
      <w:lvlText w:val="%7."/>
      <w:lvlJc w:val="left"/>
      <w:pPr>
        <w:ind w:left="4799" w:hanging="360"/>
      </w:pPr>
    </w:lvl>
    <w:lvl w:ilvl="7" w:tplc="91E2FE80" w:tentative="1">
      <w:start w:val="1"/>
      <w:numFmt w:val="lowerLetter"/>
      <w:lvlText w:val="%8."/>
      <w:lvlJc w:val="left"/>
      <w:pPr>
        <w:ind w:left="5519" w:hanging="360"/>
      </w:pPr>
    </w:lvl>
    <w:lvl w:ilvl="8" w:tplc="1F3E1674" w:tentative="1">
      <w:start w:val="1"/>
      <w:numFmt w:val="lowerRoman"/>
      <w:lvlText w:val="%9."/>
      <w:lvlJc w:val="right"/>
      <w:pPr>
        <w:ind w:left="6239" w:hanging="180"/>
      </w:pPr>
    </w:lvl>
  </w:abstractNum>
  <w:abstractNum w:abstractNumId="1" w15:restartNumberingAfterBreak="0">
    <w:nsid w:val="2B6C1277"/>
    <w:multiLevelType w:val="hybridMultilevel"/>
    <w:tmpl w:val="46D004FA"/>
    <w:lvl w:ilvl="0" w:tplc="E342F0C2">
      <w:start w:val="1"/>
      <w:numFmt w:val="decimal"/>
      <w:lvlText w:val="%1."/>
      <w:lvlJc w:val="left"/>
      <w:pPr>
        <w:ind w:left="720" w:hanging="360"/>
      </w:pPr>
    </w:lvl>
    <w:lvl w:ilvl="1" w:tplc="F8CC76E2" w:tentative="1">
      <w:start w:val="1"/>
      <w:numFmt w:val="lowerLetter"/>
      <w:lvlText w:val="%2."/>
      <w:lvlJc w:val="left"/>
      <w:pPr>
        <w:ind w:left="1440" w:hanging="360"/>
      </w:pPr>
    </w:lvl>
    <w:lvl w:ilvl="2" w:tplc="4D620650" w:tentative="1">
      <w:start w:val="1"/>
      <w:numFmt w:val="lowerRoman"/>
      <w:lvlText w:val="%3."/>
      <w:lvlJc w:val="right"/>
      <w:pPr>
        <w:ind w:left="2160" w:hanging="180"/>
      </w:pPr>
    </w:lvl>
    <w:lvl w:ilvl="3" w:tplc="91865FA0" w:tentative="1">
      <w:start w:val="1"/>
      <w:numFmt w:val="decimal"/>
      <w:lvlText w:val="%4."/>
      <w:lvlJc w:val="left"/>
      <w:pPr>
        <w:ind w:left="2880" w:hanging="360"/>
      </w:pPr>
    </w:lvl>
    <w:lvl w:ilvl="4" w:tplc="08D4F42A" w:tentative="1">
      <w:start w:val="1"/>
      <w:numFmt w:val="lowerLetter"/>
      <w:lvlText w:val="%5."/>
      <w:lvlJc w:val="left"/>
      <w:pPr>
        <w:ind w:left="3600" w:hanging="360"/>
      </w:pPr>
    </w:lvl>
    <w:lvl w:ilvl="5" w:tplc="A1EA0C28" w:tentative="1">
      <w:start w:val="1"/>
      <w:numFmt w:val="lowerRoman"/>
      <w:lvlText w:val="%6."/>
      <w:lvlJc w:val="right"/>
      <w:pPr>
        <w:ind w:left="4320" w:hanging="180"/>
      </w:pPr>
    </w:lvl>
    <w:lvl w:ilvl="6" w:tplc="A978DDAC" w:tentative="1">
      <w:start w:val="1"/>
      <w:numFmt w:val="decimal"/>
      <w:lvlText w:val="%7."/>
      <w:lvlJc w:val="left"/>
      <w:pPr>
        <w:ind w:left="5040" w:hanging="360"/>
      </w:pPr>
    </w:lvl>
    <w:lvl w:ilvl="7" w:tplc="C82616CC" w:tentative="1">
      <w:start w:val="1"/>
      <w:numFmt w:val="lowerLetter"/>
      <w:lvlText w:val="%8."/>
      <w:lvlJc w:val="left"/>
      <w:pPr>
        <w:ind w:left="5760" w:hanging="360"/>
      </w:pPr>
    </w:lvl>
    <w:lvl w:ilvl="8" w:tplc="CF64A842"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EB"/>
    <w:rsid w:val="00000BC1"/>
    <w:rsid w:val="00064656"/>
    <w:rsid w:val="000A06A4"/>
    <w:rsid w:val="000A121F"/>
    <w:rsid w:val="000C33DC"/>
    <w:rsid w:val="000F6C32"/>
    <w:rsid w:val="0010304C"/>
    <w:rsid w:val="001276E3"/>
    <w:rsid w:val="00165AC8"/>
    <w:rsid w:val="001669B5"/>
    <w:rsid w:val="00175C3A"/>
    <w:rsid w:val="001810C3"/>
    <w:rsid w:val="00181B22"/>
    <w:rsid w:val="001C2737"/>
    <w:rsid w:val="001C66DB"/>
    <w:rsid w:val="001E0228"/>
    <w:rsid w:val="001F493C"/>
    <w:rsid w:val="002526DD"/>
    <w:rsid w:val="00262477"/>
    <w:rsid w:val="00277FB9"/>
    <w:rsid w:val="00294024"/>
    <w:rsid w:val="002F2A07"/>
    <w:rsid w:val="002F2EB1"/>
    <w:rsid w:val="00304876"/>
    <w:rsid w:val="00305DB4"/>
    <w:rsid w:val="003101C8"/>
    <w:rsid w:val="00311D13"/>
    <w:rsid w:val="003263E4"/>
    <w:rsid w:val="00357DA6"/>
    <w:rsid w:val="00395E7D"/>
    <w:rsid w:val="003B4968"/>
    <w:rsid w:val="003F06F5"/>
    <w:rsid w:val="00444380"/>
    <w:rsid w:val="004511C6"/>
    <w:rsid w:val="00472699"/>
    <w:rsid w:val="004D26BD"/>
    <w:rsid w:val="004D2EB1"/>
    <w:rsid w:val="004F695B"/>
    <w:rsid w:val="0051053F"/>
    <w:rsid w:val="00513AD8"/>
    <w:rsid w:val="00530A66"/>
    <w:rsid w:val="00544414"/>
    <w:rsid w:val="00550688"/>
    <w:rsid w:val="00565ABE"/>
    <w:rsid w:val="005C3F18"/>
    <w:rsid w:val="005C62F0"/>
    <w:rsid w:val="00604677"/>
    <w:rsid w:val="00610990"/>
    <w:rsid w:val="00655E5E"/>
    <w:rsid w:val="006629E3"/>
    <w:rsid w:val="00676431"/>
    <w:rsid w:val="0068061F"/>
    <w:rsid w:val="006A12C5"/>
    <w:rsid w:val="006E1438"/>
    <w:rsid w:val="006E5C3A"/>
    <w:rsid w:val="006F7793"/>
    <w:rsid w:val="0071647B"/>
    <w:rsid w:val="0072209A"/>
    <w:rsid w:val="00743C68"/>
    <w:rsid w:val="007600B9"/>
    <w:rsid w:val="00821AC6"/>
    <w:rsid w:val="00824D97"/>
    <w:rsid w:val="008557ED"/>
    <w:rsid w:val="00880632"/>
    <w:rsid w:val="008A609E"/>
    <w:rsid w:val="008F2D53"/>
    <w:rsid w:val="009240EB"/>
    <w:rsid w:val="00956036"/>
    <w:rsid w:val="00987CCF"/>
    <w:rsid w:val="009C701C"/>
    <w:rsid w:val="00A1491C"/>
    <w:rsid w:val="00A468E8"/>
    <w:rsid w:val="00A732C4"/>
    <w:rsid w:val="00AA4E48"/>
    <w:rsid w:val="00AD0187"/>
    <w:rsid w:val="00AE7EB7"/>
    <w:rsid w:val="00AF7360"/>
    <w:rsid w:val="00B51F18"/>
    <w:rsid w:val="00B55352"/>
    <w:rsid w:val="00B963DD"/>
    <w:rsid w:val="00B96ECA"/>
    <w:rsid w:val="00BD022B"/>
    <w:rsid w:val="00C0472E"/>
    <w:rsid w:val="00C05FCE"/>
    <w:rsid w:val="00C17489"/>
    <w:rsid w:val="00C22874"/>
    <w:rsid w:val="00C8518E"/>
    <w:rsid w:val="00CB4822"/>
    <w:rsid w:val="00CC21A4"/>
    <w:rsid w:val="00CE75F4"/>
    <w:rsid w:val="00D23285"/>
    <w:rsid w:val="00D57F56"/>
    <w:rsid w:val="00D810A0"/>
    <w:rsid w:val="00D919F0"/>
    <w:rsid w:val="00D957BD"/>
    <w:rsid w:val="00DC3AB7"/>
    <w:rsid w:val="00E31D97"/>
    <w:rsid w:val="00E32A14"/>
    <w:rsid w:val="00E3336C"/>
    <w:rsid w:val="00E37F7D"/>
    <w:rsid w:val="00E632BB"/>
    <w:rsid w:val="00E71116"/>
    <w:rsid w:val="00E7640F"/>
    <w:rsid w:val="00E778AD"/>
    <w:rsid w:val="00E948A3"/>
    <w:rsid w:val="00E95156"/>
    <w:rsid w:val="00EB052F"/>
    <w:rsid w:val="00EB0EA7"/>
    <w:rsid w:val="00EB714D"/>
    <w:rsid w:val="00EC06D4"/>
    <w:rsid w:val="00F272BB"/>
    <w:rsid w:val="00F54052"/>
    <w:rsid w:val="00F54E21"/>
    <w:rsid w:val="00F722F5"/>
    <w:rsid w:val="00F761D4"/>
    <w:rsid w:val="00F80209"/>
    <w:rsid w:val="00FF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EB"/>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15">
    <w:name w:val="bumpedfont15"/>
    <w:basedOn w:val="DefaultParagraphFont"/>
    <w:rsid w:val="009240EB"/>
  </w:style>
  <w:style w:type="paragraph" w:styleId="ListParagraph">
    <w:name w:val="List Paragraph"/>
    <w:basedOn w:val="Normal"/>
    <w:uiPriority w:val="34"/>
    <w:qFormat/>
    <w:rsid w:val="00E95156"/>
    <w:pPr>
      <w:ind w:left="720"/>
      <w:contextualSpacing/>
    </w:pPr>
  </w:style>
  <w:style w:type="character" w:customStyle="1" w:styleId="apple-converted-space">
    <w:name w:val="apple-converted-space"/>
    <w:basedOn w:val="DefaultParagraphFont"/>
    <w:rsid w:val="00987CCF"/>
  </w:style>
  <w:style w:type="paragraph" w:styleId="Header">
    <w:name w:val="header"/>
    <w:basedOn w:val="Normal"/>
    <w:link w:val="HeaderChar"/>
    <w:uiPriority w:val="99"/>
    <w:unhideWhenUsed/>
    <w:rsid w:val="00E63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2BB"/>
    <w:rPr>
      <w:rFonts w:eastAsia="MS Mincho"/>
    </w:rPr>
  </w:style>
  <w:style w:type="paragraph" w:styleId="Footer">
    <w:name w:val="footer"/>
    <w:basedOn w:val="Normal"/>
    <w:link w:val="FooterChar"/>
    <w:uiPriority w:val="99"/>
    <w:unhideWhenUsed/>
    <w:rsid w:val="00E63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2BB"/>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2022-08-10T07:44:00Z</dcterms:created>
  <dcterms:modified xsi:type="dcterms:W3CDTF">2022-08-10T07:45:00Z</dcterms:modified>
</cp:coreProperties>
</file>