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FAD052" w14:textId="77777777" w:rsidR="006F2EF7" w:rsidRDefault="006F2EF7" w:rsidP="006F2EF7">
      <w:pPr>
        <w:tabs>
          <w:tab w:val="left" w:pos="1418"/>
        </w:tabs>
        <w:spacing w:after="0" w:line="360" w:lineRule="auto"/>
        <w:ind w:left="-720" w:right="-639"/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noProof/>
          <w:lang w:eastAsia="ru-RU"/>
        </w:rPr>
        <w:drawing>
          <wp:inline distT="0" distB="0" distL="0" distR="0" wp14:anchorId="443E69FC" wp14:editId="2974CC21">
            <wp:extent cx="2514600" cy="1457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080" cy="17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916C16A" w14:textId="77777777" w:rsidR="006F2EF7" w:rsidRPr="006906D3" w:rsidRDefault="006F2EF7" w:rsidP="006F2EF7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5D50B5">
        <w:rPr>
          <w:rFonts w:ascii="Arial" w:hAnsi="Arial" w:cs="Arial"/>
          <w:b/>
          <w:color w:val="000000"/>
          <w:sz w:val="24"/>
          <w:szCs w:val="24"/>
          <w:lang w:val="az-Latn-AZ"/>
        </w:rPr>
        <w:t>“</w:t>
      </w:r>
      <w:r w:rsidRPr="006906D3">
        <w:rPr>
          <w:rFonts w:ascii="Arial" w:hAnsi="Arial" w:cs="Arial"/>
          <w:b/>
          <w:color w:val="000000"/>
          <w:sz w:val="24"/>
          <w:szCs w:val="24"/>
          <w:lang w:val="az-Latn-AZ"/>
        </w:rPr>
        <w:t>AZƏRBAYCAN XƏZƏR DƏNİZ GƏMİÇİLİYİ” QAPALI SƏHMDAR CƏMİYYƏTİNİN</w:t>
      </w:r>
    </w:p>
    <w:p w14:paraId="4AF67E9D" w14:textId="2583CEF3" w:rsidR="007638D0" w:rsidRPr="00E2513D" w:rsidRDefault="007638D0" w:rsidP="007638D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  <w:r>
        <w:rPr>
          <w:rFonts w:ascii="Arial" w:hAnsi="Arial" w:cs="Arial"/>
          <w:b/>
          <w:sz w:val="24"/>
          <w:szCs w:val="24"/>
          <w:lang w:val="az-Latn-AZ" w:eastAsia="ru-RU"/>
        </w:rPr>
        <w:t>Müsabiqə</w:t>
      </w:r>
      <w:r w:rsidRPr="003313D7">
        <w:rPr>
          <w:rFonts w:ascii="Arial" w:hAnsi="Arial" w:cs="Arial"/>
          <w:b/>
          <w:sz w:val="24"/>
          <w:szCs w:val="24"/>
          <w:lang w:val="az-Latn-AZ" w:eastAsia="ru-RU"/>
        </w:rPr>
        <w:t xml:space="preserve"> №</w:t>
      </w:r>
      <w:r w:rsidR="007641CF">
        <w:rPr>
          <w:rFonts w:ascii="Arial" w:hAnsi="Arial" w:cs="Arial"/>
          <w:b/>
          <w:sz w:val="24"/>
          <w:szCs w:val="24"/>
          <w:lang w:val="az-Latn-AZ" w:eastAsia="ru-RU"/>
        </w:rPr>
        <w:t>AM094/2022</w:t>
      </w:r>
    </w:p>
    <w:p w14:paraId="422AACCD" w14:textId="7ACF0DA1" w:rsidR="007638D0" w:rsidRDefault="006F2EF7" w:rsidP="007638D0">
      <w:pPr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6906D3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nömrəli </w:t>
      </w:r>
      <w:r w:rsidR="007638D0">
        <w:rPr>
          <w:rFonts w:ascii="Arial" w:hAnsi="Arial" w:cs="Arial"/>
          <w:b/>
          <w:color w:val="000000"/>
          <w:sz w:val="24"/>
          <w:szCs w:val="24"/>
          <w:lang w:val="az-Latn-AZ"/>
        </w:rPr>
        <w:t>14</w:t>
      </w:r>
      <w:r w:rsidRPr="006906D3">
        <w:rPr>
          <w:rFonts w:ascii="Arial" w:hAnsi="Arial" w:cs="Arial"/>
          <w:b/>
          <w:color w:val="000000"/>
          <w:sz w:val="24"/>
          <w:szCs w:val="24"/>
          <w:lang w:val="az-Latn-AZ"/>
        </w:rPr>
        <w:t>.</w:t>
      </w:r>
      <w:r w:rsidR="007641CF">
        <w:rPr>
          <w:rFonts w:ascii="Arial" w:hAnsi="Arial" w:cs="Arial"/>
          <w:b/>
          <w:color w:val="000000"/>
          <w:sz w:val="24"/>
          <w:szCs w:val="24"/>
          <w:lang w:val="az-Latn-AZ"/>
        </w:rPr>
        <w:t>06.2022</w:t>
      </w:r>
      <w:r w:rsidRPr="006906D3">
        <w:rPr>
          <w:rFonts w:ascii="Arial" w:hAnsi="Arial" w:cs="Arial"/>
          <w:b/>
          <w:color w:val="000000"/>
          <w:sz w:val="24"/>
          <w:szCs w:val="24"/>
          <w:lang w:val="az-Latn-AZ"/>
        </w:rPr>
        <w:t xml:space="preserve">-ci il tarixində </w:t>
      </w:r>
      <w:r w:rsidRPr="006906D3">
        <w:rPr>
          <w:rFonts w:ascii="Arial" w:hAnsi="Arial" w:cs="Arial"/>
          <w:b/>
          <w:sz w:val="24"/>
          <w:szCs w:val="24"/>
          <w:lang w:val="az-Latn-AZ"/>
        </w:rPr>
        <w:t>keçirdiyi</w:t>
      </w:r>
      <w:r w:rsidR="007638D0">
        <w:rPr>
          <w:rFonts w:ascii="Arial" w:hAnsi="Arial" w:cs="Arial"/>
          <w:b/>
          <w:sz w:val="24"/>
          <w:szCs w:val="24"/>
          <w:lang w:val="az-Latn-AZ"/>
        </w:rPr>
        <w:t xml:space="preserve"> </w:t>
      </w:r>
    </w:p>
    <w:p w14:paraId="589EDD91" w14:textId="61A6EBC0" w:rsidR="007641CF" w:rsidRPr="007641CF" w:rsidRDefault="007641CF" w:rsidP="007641CF">
      <w:pPr>
        <w:shd w:val="clear" w:color="auto" w:fill="FFFFFF"/>
        <w:tabs>
          <w:tab w:val="left" w:pos="331"/>
        </w:tabs>
        <w:spacing w:before="583" w:line="360" w:lineRule="auto"/>
        <w:jc w:val="center"/>
        <w:rPr>
          <w:rFonts w:ascii="Arial" w:hAnsi="Arial" w:cs="Arial"/>
          <w:b/>
          <w:bCs/>
          <w:color w:val="292929"/>
          <w:sz w:val="24"/>
          <w:szCs w:val="24"/>
          <w:lang w:val="az-Latn-AZ"/>
        </w:rPr>
      </w:pPr>
      <w:r w:rsidRPr="007641CF">
        <w:rPr>
          <w:rFonts w:ascii="Arial" w:hAnsi="Arial" w:cs="Arial"/>
          <w:b/>
          <w:sz w:val="24"/>
          <w:szCs w:val="24"/>
          <w:lang w:val="az-Latn-AZ"/>
        </w:rPr>
        <w:t xml:space="preserve">“Azərbaycan Xəzər Dəniz Gəmiçiliyi” Qapalı Səhmdar </w:t>
      </w:r>
      <w:bookmarkStart w:id="1" w:name="_Hlk53993967"/>
      <w:r w:rsidRPr="007641CF">
        <w:rPr>
          <w:rFonts w:ascii="Arial" w:hAnsi="Arial" w:cs="Arial"/>
          <w:b/>
          <w:sz w:val="24"/>
          <w:szCs w:val="24"/>
          <w:lang w:val="az-Latn-AZ"/>
        </w:rPr>
        <w:t xml:space="preserve">Cəmiyyətinin </w:t>
      </w:r>
      <w:bookmarkEnd w:id="1"/>
      <w:r w:rsidRPr="007641CF">
        <w:rPr>
          <w:rFonts w:ascii="Arial" w:hAnsi="Arial" w:cs="Arial"/>
          <w:b/>
          <w:bCs/>
          <w:sz w:val="24"/>
          <w:szCs w:val="24"/>
          <w:lang w:val="az-Latn-AZ"/>
        </w:rPr>
        <w:t xml:space="preserve">Zığ Gəmi Təmiri  Tikintisi Zavodunun 1547 lahiyəli gəmilər üçün müxtəlif tikişsiz polad boruların </w:t>
      </w:r>
    </w:p>
    <w:p w14:paraId="3A7D6014" w14:textId="7D419931" w:rsidR="007638D0" w:rsidRPr="006906D3" w:rsidRDefault="007638D0" w:rsidP="006F2EF7">
      <w:pPr>
        <w:jc w:val="center"/>
        <w:rPr>
          <w:rFonts w:ascii="Arial" w:hAnsi="Arial" w:cs="Arial"/>
          <w:b/>
          <w:color w:val="000000"/>
          <w:sz w:val="24"/>
          <w:szCs w:val="24"/>
          <w:lang w:val="az-Latn-AZ"/>
        </w:rPr>
      </w:pPr>
      <w:r w:rsidRPr="00E22179">
        <w:rPr>
          <w:rFonts w:ascii="Arial" w:hAnsi="Arial" w:cs="Arial"/>
          <w:b/>
          <w:color w:val="000000"/>
          <w:sz w:val="24"/>
          <w:szCs w:val="24"/>
          <w:lang w:val="az-Latn-AZ"/>
        </w:rPr>
        <w:t>s</w:t>
      </w:r>
      <w:r w:rsidRPr="00E22179">
        <w:rPr>
          <w:rFonts w:ascii="Arial" w:hAnsi="Arial" w:cs="Arial"/>
          <w:b/>
          <w:sz w:val="24"/>
          <w:szCs w:val="24"/>
          <w:lang w:val="az-Latn-AZ" w:eastAsia="ru-RU"/>
        </w:rPr>
        <w:t xml:space="preserve">atınalınması məqsədilə </w:t>
      </w:r>
      <w:r w:rsidRPr="006906D3">
        <w:rPr>
          <w:rFonts w:ascii="Arial" w:hAnsi="Arial" w:cs="Arial"/>
          <w:b/>
          <w:sz w:val="24"/>
          <w:szCs w:val="24"/>
          <w:lang w:val="az-Latn-AZ"/>
        </w:rPr>
        <w:t>keçirdiyi</w:t>
      </w:r>
    </w:p>
    <w:p w14:paraId="68036F09" w14:textId="77777777" w:rsidR="006F2EF7" w:rsidRPr="006906D3" w:rsidRDefault="006F2EF7" w:rsidP="006F2EF7">
      <w:pPr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  <w:r w:rsidRPr="006906D3">
        <w:rPr>
          <w:rFonts w:ascii="Arial" w:hAnsi="Arial" w:cs="Arial"/>
          <w:b/>
          <w:sz w:val="24"/>
          <w:szCs w:val="24"/>
          <w:lang w:val="az-Latn-AZ" w:eastAsia="ru-RU"/>
        </w:rPr>
        <w:t>AÇIQ MÜSABİQƏNİN QALİBİ HAQQINDA BİLDİRİŞ</w:t>
      </w:r>
    </w:p>
    <w:p w14:paraId="66C794F1" w14:textId="77777777" w:rsidR="006F2EF7" w:rsidRPr="006906D3" w:rsidRDefault="006F2EF7" w:rsidP="006F2EF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</w:p>
    <w:tbl>
      <w:tblPr>
        <w:tblW w:w="10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5"/>
        <w:gridCol w:w="6660"/>
      </w:tblGrid>
      <w:tr w:rsidR="006F2EF7" w:rsidRPr="007641CF" w14:paraId="1EF2C24C" w14:textId="77777777" w:rsidTr="00006691">
        <w:trPr>
          <w:trHeight w:val="106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8EAADB" w:themeFill="accent1" w:themeFillTint="99"/>
            <w:vAlign w:val="center"/>
            <w:hideMark/>
          </w:tcPr>
          <w:p w14:paraId="11A9D83E" w14:textId="77777777" w:rsidR="006F2EF7" w:rsidRPr="007638D0" w:rsidRDefault="006F2EF7" w:rsidP="00006691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 w:eastAsia="ru-RU"/>
              </w:rPr>
            </w:pPr>
            <w:r w:rsidRPr="007638D0">
              <w:rPr>
                <w:rFonts w:ascii="Arial" w:hAnsi="Arial" w:cs="Arial"/>
                <w:b/>
                <w:lang w:val="az-Latn-AZ"/>
              </w:rPr>
              <w:t>Satınalma müqaviləsinin predmeti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3BD96B36" w14:textId="3C921555" w:rsidR="006F2EF7" w:rsidRPr="007641CF" w:rsidRDefault="007641CF" w:rsidP="007641CF">
            <w:pPr>
              <w:shd w:val="clear" w:color="auto" w:fill="FFFFFF"/>
              <w:tabs>
                <w:tab w:val="left" w:pos="331"/>
              </w:tabs>
              <w:spacing w:before="583" w:line="360" w:lineRule="auto"/>
              <w:jc w:val="center"/>
              <w:rPr>
                <w:rFonts w:ascii="Arial" w:hAnsi="Arial" w:cs="Arial"/>
                <w:b/>
                <w:bCs/>
                <w:color w:val="292929"/>
                <w:sz w:val="24"/>
                <w:szCs w:val="24"/>
                <w:lang w:val="az-Latn-AZ"/>
              </w:rPr>
            </w:pPr>
            <w:r w:rsidRPr="007641CF">
              <w:rPr>
                <w:rFonts w:ascii="Arial" w:hAnsi="Arial" w:cs="Arial"/>
                <w:b/>
                <w:sz w:val="24"/>
                <w:szCs w:val="24"/>
                <w:lang w:val="az-Latn-AZ"/>
              </w:rPr>
              <w:t xml:space="preserve">“Azərbaycan Xəzər Dəniz Gəmiçiliyi” Qapalı Səhmdar Cəmiyyətinin </w:t>
            </w:r>
            <w:r w:rsidRPr="007641CF">
              <w:rPr>
                <w:rFonts w:ascii="Arial" w:hAnsi="Arial" w:cs="Arial"/>
                <w:b/>
                <w:bCs/>
                <w:sz w:val="24"/>
                <w:szCs w:val="24"/>
                <w:lang w:val="az-Latn-AZ"/>
              </w:rPr>
              <w:t xml:space="preserve">Zığ Gəmi Təmiri  Tikintisi Zavodunun 1547 lahiyəli gəmilər üçün müxtəlif tikişsiz polad boruların satınalınması </w:t>
            </w:r>
          </w:p>
        </w:tc>
      </w:tr>
      <w:tr w:rsidR="006F2EF7" w:rsidRPr="007638D0" w14:paraId="00DE7F91" w14:textId="77777777" w:rsidTr="00006691">
        <w:trPr>
          <w:trHeight w:val="812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8EAADB" w:themeFill="accent1" w:themeFillTint="99"/>
            <w:vAlign w:val="center"/>
            <w:hideMark/>
          </w:tcPr>
          <w:p w14:paraId="6214A29E" w14:textId="77777777" w:rsidR="006F2EF7" w:rsidRPr="007638D0" w:rsidRDefault="006F2EF7" w:rsidP="00006691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7638D0">
              <w:rPr>
                <w:rFonts w:ascii="Arial" w:hAnsi="Arial" w:cs="Arial"/>
                <w:b/>
                <w:lang w:val="az-Latn-AZ"/>
              </w:rPr>
              <w:t>Qalib gəlmiş şirkətin (və ya fiziki şəxsin) adı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76D2B5FD" w14:textId="77777777" w:rsidR="00052DD1" w:rsidRPr="007638D0" w:rsidRDefault="00052DD1" w:rsidP="006F2EF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val="az-Latn-AZ"/>
              </w:rPr>
            </w:pPr>
          </w:p>
          <w:p w14:paraId="4CAF6C67" w14:textId="585C9CB4" w:rsidR="006F2EF7" w:rsidRPr="007638D0" w:rsidRDefault="007641CF" w:rsidP="006F2EF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val="az-Latn-AZ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az-Latn-AZ"/>
              </w:rPr>
              <w:t>Elektro Solution MMC</w:t>
            </w:r>
          </w:p>
        </w:tc>
      </w:tr>
      <w:tr w:rsidR="006F2EF7" w:rsidRPr="007641CF" w14:paraId="255FA218" w14:textId="77777777" w:rsidTr="00006691">
        <w:trPr>
          <w:trHeight w:val="65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8EAADB" w:themeFill="accent1" w:themeFillTint="99"/>
            <w:vAlign w:val="center"/>
            <w:hideMark/>
          </w:tcPr>
          <w:p w14:paraId="72D09079" w14:textId="47247929" w:rsidR="006F2EF7" w:rsidRPr="007638D0" w:rsidRDefault="006F2EF7" w:rsidP="00006691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7638D0">
              <w:rPr>
                <w:rFonts w:ascii="Arial" w:hAnsi="Arial" w:cs="Arial"/>
                <w:b/>
                <w:lang w:val="az-Latn-AZ"/>
              </w:rPr>
              <w:t>Müqavilənin qiyməti</w:t>
            </w:r>
            <w:r w:rsidR="007638D0" w:rsidRPr="007638D0">
              <w:rPr>
                <w:rFonts w:ascii="Arial" w:hAnsi="Arial" w:cs="Arial"/>
                <w:b/>
                <w:lang w:val="az-Latn-AZ"/>
              </w:rPr>
              <w:t xml:space="preserve"> ƏDV-siz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72A4FA89" w14:textId="77777777" w:rsidR="00052DD1" w:rsidRPr="007638D0" w:rsidRDefault="00052DD1" w:rsidP="006F2EF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val="az-Latn-AZ"/>
              </w:rPr>
            </w:pPr>
          </w:p>
          <w:p w14:paraId="46437801" w14:textId="14D4DAFD" w:rsidR="006F2EF7" w:rsidRPr="007638D0" w:rsidRDefault="007641CF" w:rsidP="006F2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az-Latn-AZ"/>
              </w:rPr>
            </w:pPr>
            <w:r>
              <w:rPr>
                <w:rFonts w:ascii="Arial" w:hAnsi="Arial" w:cs="Arial"/>
                <w:b/>
                <w:color w:val="000000" w:themeColor="text1"/>
                <w:lang w:val="az-Latn-AZ"/>
              </w:rPr>
              <w:t>31 068.00</w:t>
            </w:r>
            <w:r w:rsidR="007638D0" w:rsidRPr="007638D0">
              <w:rPr>
                <w:rFonts w:ascii="Arial" w:hAnsi="Arial" w:cs="Arial"/>
                <w:bCs/>
                <w:color w:val="000000" w:themeColor="text1"/>
                <w:lang w:val="az-Latn-AZ"/>
              </w:rPr>
              <w:t xml:space="preserve"> </w:t>
            </w:r>
            <w:r w:rsidR="00052DD1" w:rsidRPr="007638D0">
              <w:rPr>
                <w:rFonts w:ascii="Arial" w:hAnsi="Arial" w:cs="Arial"/>
                <w:b/>
                <w:color w:val="000000" w:themeColor="text1"/>
                <w:lang w:val="az-Latn-AZ"/>
              </w:rPr>
              <w:t>AZN</w:t>
            </w:r>
          </w:p>
        </w:tc>
      </w:tr>
      <w:tr w:rsidR="006F2EF7" w:rsidRPr="007641CF" w14:paraId="050B89DD" w14:textId="77777777" w:rsidTr="00006691">
        <w:trPr>
          <w:trHeight w:val="648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8EAADB" w:themeFill="accent1" w:themeFillTint="99"/>
            <w:vAlign w:val="center"/>
            <w:hideMark/>
          </w:tcPr>
          <w:p w14:paraId="60DA437D" w14:textId="77777777" w:rsidR="006F2EF7" w:rsidRPr="007638D0" w:rsidRDefault="006F2EF7" w:rsidP="00006691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7638D0">
              <w:rPr>
                <w:rFonts w:ascii="Arial" w:hAnsi="Arial" w:cs="Arial"/>
                <w:b/>
                <w:lang w:val="az-Latn-AZ"/>
              </w:rPr>
              <w:t>Malların tədarük şərtləri (İncotresm-2010) və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305C0B45" w14:textId="77777777" w:rsidR="006F2EF7" w:rsidRPr="007638D0" w:rsidRDefault="006F2EF7" w:rsidP="006F2EF7">
            <w:pPr>
              <w:spacing w:after="0" w:line="240" w:lineRule="auto"/>
              <w:ind w:left="119"/>
              <w:jc w:val="center"/>
              <w:rPr>
                <w:rFonts w:ascii="Arial" w:hAnsi="Arial" w:cs="Arial"/>
                <w:b/>
                <w:lang w:val="az-Latn-AZ"/>
              </w:rPr>
            </w:pPr>
          </w:p>
          <w:p w14:paraId="56292F61" w14:textId="77777777" w:rsidR="006F2EF7" w:rsidRPr="007638D0" w:rsidRDefault="006F2EF7" w:rsidP="006F2EF7">
            <w:pPr>
              <w:pStyle w:val="ListParagraph"/>
              <w:spacing w:after="0" w:line="240" w:lineRule="auto"/>
              <w:ind w:left="479"/>
              <w:rPr>
                <w:rFonts w:ascii="Arial" w:hAnsi="Arial" w:cs="Arial"/>
                <w:b/>
                <w:lang w:val="az-Latn-AZ" w:eastAsia="ru-RU"/>
              </w:rPr>
            </w:pPr>
            <w:r w:rsidRPr="007638D0">
              <w:rPr>
                <w:rFonts w:ascii="Arial" w:hAnsi="Arial" w:cs="Arial"/>
                <w:b/>
                <w:lang w:val="az-Latn-AZ" w:eastAsia="ru-RU"/>
              </w:rPr>
              <w:t xml:space="preserve">                                     DDP Bakı</w:t>
            </w:r>
          </w:p>
        </w:tc>
      </w:tr>
      <w:tr w:rsidR="006F2EF7" w:rsidRPr="007638D0" w14:paraId="0CD4DF86" w14:textId="77777777" w:rsidTr="00006691">
        <w:trPr>
          <w:trHeight w:val="766"/>
          <w:jc w:val="center"/>
        </w:trPr>
        <w:tc>
          <w:tcPr>
            <w:tcW w:w="358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EAADB" w:themeFill="accent1" w:themeFillTint="99"/>
            <w:vAlign w:val="center"/>
            <w:hideMark/>
          </w:tcPr>
          <w:p w14:paraId="26B48CCC" w14:textId="77777777" w:rsidR="006F2EF7" w:rsidRPr="007638D0" w:rsidRDefault="006F2EF7" w:rsidP="00006691">
            <w:pPr>
              <w:tabs>
                <w:tab w:val="left" w:pos="88"/>
              </w:tabs>
              <w:spacing w:after="0" w:line="36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7638D0">
              <w:rPr>
                <w:rFonts w:ascii="Arial" w:hAnsi="Arial" w:cs="Arial"/>
                <w:b/>
                <w:lang w:val="az-Latn-AZ"/>
              </w:rPr>
              <w:t>İş və ya xidmətlərin yerinə yetirilməsi müddəti</w:t>
            </w:r>
          </w:p>
        </w:tc>
        <w:tc>
          <w:tcPr>
            <w:tcW w:w="666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3332902D" w14:textId="77777777" w:rsidR="006F2EF7" w:rsidRPr="007638D0" w:rsidRDefault="006F2EF7" w:rsidP="006F2EF7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 w:eastAsia="ru-RU"/>
              </w:rPr>
            </w:pPr>
          </w:p>
          <w:p w14:paraId="778A39B5" w14:textId="702341BE" w:rsidR="006F2EF7" w:rsidRPr="007638D0" w:rsidRDefault="007641CF" w:rsidP="006F2EF7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 w:eastAsia="ru-RU"/>
              </w:rPr>
            </w:pPr>
            <w:r>
              <w:rPr>
                <w:rFonts w:ascii="Arial" w:hAnsi="Arial" w:cs="Arial"/>
                <w:b/>
                <w:lang w:val="az-Latn-AZ" w:eastAsia="ru-RU"/>
              </w:rPr>
              <w:t>5-10 gün</w:t>
            </w:r>
          </w:p>
        </w:tc>
      </w:tr>
    </w:tbl>
    <w:p w14:paraId="5D8FDA70" w14:textId="77777777" w:rsidR="006F2EF7" w:rsidRPr="006906D3" w:rsidRDefault="006F2EF7" w:rsidP="006F2EF7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  <w:lang w:val="az-Latn-AZ" w:eastAsia="ru-RU"/>
        </w:rPr>
      </w:pPr>
    </w:p>
    <w:p w14:paraId="72BBF4D1" w14:textId="77777777" w:rsidR="006F2EF7" w:rsidRDefault="006F2EF7" w:rsidP="006F2EF7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</w:t>
      </w:r>
    </w:p>
    <w:p w14:paraId="2FABF8FA" w14:textId="77777777" w:rsidR="006F2EF7" w:rsidRDefault="006F2EF7" w:rsidP="006F2EF7">
      <w:pPr>
        <w:spacing w:after="0" w:line="240" w:lineRule="auto"/>
        <w:ind w:right="-589" w:firstLine="708"/>
        <w:jc w:val="center"/>
        <w:rPr>
          <w:rFonts w:ascii="Arial" w:hAnsi="Arial" w:cs="Arial"/>
          <w:b/>
          <w:i/>
          <w:sz w:val="24"/>
          <w:szCs w:val="24"/>
          <w:lang w:val="az-Latn-AZ" w:eastAsia="ru-RU"/>
        </w:rPr>
      </w:pPr>
      <w:r>
        <w:rPr>
          <w:rFonts w:ascii="Arial" w:hAnsi="Arial" w:cs="Arial"/>
          <w:b/>
          <w:i/>
          <w:sz w:val="24"/>
          <w:szCs w:val="24"/>
          <w:lang w:val="az-Latn-AZ" w:eastAsia="ru-RU"/>
        </w:rPr>
        <w:t xml:space="preserve">                                                              “AXDG” QSC-nin</w:t>
      </w:r>
      <w:r>
        <w:rPr>
          <w:rFonts w:ascii="Arial" w:hAnsi="Arial" w:cs="Arial"/>
          <w:i/>
          <w:sz w:val="24"/>
          <w:szCs w:val="24"/>
          <w:lang w:val="az-Latn-AZ" w:eastAsia="ru-RU"/>
        </w:rPr>
        <w:t xml:space="preserve"> </w:t>
      </w:r>
      <w:r>
        <w:rPr>
          <w:rFonts w:ascii="Arial" w:hAnsi="Arial" w:cs="Arial"/>
          <w:b/>
          <w:i/>
          <w:sz w:val="24"/>
          <w:szCs w:val="24"/>
          <w:lang w:val="az-Latn-AZ" w:eastAsia="ru-RU"/>
        </w:rPr>
        <w:t>Satınalmalar Komitəsi</w:t>
      </w:r>
    </w:p>
    <w:p w14:paraId="737B5CD1" w14:textId="77777777" w:rsidR="006F2EF7" w:rsidRDefault="006F2EF7" w:rsidP="006F2EF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5EA4C180" w14:textId="77777777" w:rsidR="006F2EF7" w:rsidRDefault="006F2EF7" w:rsidP="006F2EF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71A023D6" w14:textId="77777777" w:rsidR="006F2EF7" w:rsidRDefault="006F2EF7" w:rsidP="006F2EF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278BCEDE" w14:textId="77777777" w:rsidR="006F2EF7" w:rsidRPr="00E778AD" w:rsidRDefault="006F2EF7" w:rsidP="006F2EF7">
      <w:pPr>
        <w:rPr>
          <w:lang w:val="en-US"/>
        </w:rPr>
      </w:pPr>
    </w:p>
    <w:p w14:paraId="398BD385" w14:textId="77777777" w:rsidR="006F2EF7" w:rsidRDefault="006F2EF7" w:rsidP="006F2EF7"/>
    <w:p w14:paraId="7B92209C" w14:textId="77777777" w:rsidR="006172D5" w:rsidRDefault="006172D5"/>
    <w:sectPr w:rsidR="006172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EF7"/>
    <w:rsid w:val="00052DD1"/>
    <w:rsid w:val="00103F01"/>
    <w:rsid w:val="00252D77"/>
    <w:rsid w:val="006172D5"/>
    <w:rsid w:val="0067642D"/>
    <w:rsid w:val="006F2EF7"/>
    <w:rsid w:val="007638D0"/>
    <w:rsid w:val="00764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CC055"/>
  <w15:chartTrackingRefBased/>
  <w15:docId w15:val="{B9C1A00C-2860-4331-86B9-C3C46753A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2EF7"/>
    <w:pPr>
      <w:spacing w:after="200" w:line="276" w:lineRule="auto"/>
    </w:pPr>
    <w:rPr>
      <w:rFonts w:eastAsia="MS Mincho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2E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satinalmalar aparat</dc:creator>
  <cp:keywords/>
  <dc:description/>
  <cp:lastModifiedBy>Rəşad Əhədov</cp:lastModifiedBy>
  <cp:revision>6</cp:revision>
  <dcterms:created xsi:type="dcterms:W3CDTF">2021-09-23T05:07:00Z</dcterms:created>
  <dcterms:modified xsi:type="dcterms:W3CDTF">2022-06-28T12:35:00Z</dcterms:modified>
</cp:coreProperties>
</file>