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AD264B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5880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AD264B" w:rsidRDefault="00AD264B" w:rsidP="00A37AD3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D264B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AD264B" w:rsidRPr="00AD264B" w:rsidRDefault="00AD264B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A37AD3" w:rsidRPr="00AD264B" w:rsidRDefault="00AD264B" w:rsidP="00D21B05">
      <w:pPr>
        <w:spacing w:after="0" w:line="240" w:lineRule="auto"/>
        <w:jc w:val="center"/>
        <w:rPr>
          <w:rFonts w:ascii="Arial" w:hAnsi="Arial" w:cs="Arial"/>
          <w:b/>
          <w:lang w:val="az-Latn-AZ"/>
        </w:rPr>
      </w:pPr>
      <w:r w:rsidRPr="00AD264B">
        <w:rPr>
          <w:rFonts w:ascii="Arial" w:eastAsia="Arial" w:hAnsi="Arial" w:cs="Arial"/>
          <w:b/>
        </w:rPr>
        <w:t xml:space="preserve">ИЗВЕЩЕНИЕ О ПОБЕДИТЕЛЕ ОТКРЫТОГО КОНКУРСА № AM081/2021 ПРОВЕДЕННОГО ЗАКРЫТЫМ АКЦИОНЕРНОМ </w:t>
      </w:r>
      <w:r w:rsidRPr="00AD264B">
        <w:rPr>
          <w:rFonts w:ascii="Arial" w:eastAsia="Arial" w:hAnsi="Arial" w:cs="Arial"/>
          <w:b/>
        </w:rPr>
        <w:t>ОБЩЕСТВОМ «КАСПИЙСКОЕ МОРСКОЕ ПАРОХОДСТВО» 30.10.2021 г. НА ЗАКУПКУ РАБОТ ПО ВНУТРЕННЕЙ ОТДЕЛКЕ ЗДАНИИ 1 С (облицовка лестниц и площадок мрамором) и 2 А (9-16; технический этаж) (материалы и услуги включительно) МНОГОЭТАЖНЫХ ЖИЛЫХ ЗДАНИИ ЖСК "ДЕНИЗЧИ" С ДЕ</w:t>
      </w:r>
      <w:r w:rsidRPr="00AD264B">
        <w:rPr>
          <w:rFonts w:ascii="Arial" w:eastAsia="Arial" w:hAnsi="Arial" w:cs="Arial"/>
          <w:b/>
        </w:rPr>
        <w:t>ТСКИМ САДОМ НА ПЕРВОМ ЭТАЖЕ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32EA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D264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D264B" w:rsidRDefault="00AD264B" w:rsidP="00AD264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AD264B">
              <w:rPr>
                <w:rFonts w:ascii="Arial" w:eastAsia="Arial" w:hAnsi="Arial" w:cs="Arial"/>
                <w:b/>
              </w:rPr>
              <w:t>РАБОТЫ ПО ВНУТРЕННЕЙ ОТДЕЛКЕ ЗДАНИИ 1 С (облицо</w:t>
            </w:r>
            <w:r w:rsidRPr="00AD264B">
              <w:rPr>
                <w:rFonts w:ascii="Arial" w:eastAsia="Arial" w:hAnsi="Arial" w:cs="Arial"/>
                <w:b/>
              </w:rPr>
              <w:t>вка лестниц и площадок мрамором) и 2 А (9-16; технический этаж) (материалы и услуги включительно) МНОГОЭТАЖНЫХ ЖИЛЫХ ЗДАНИИ ЖСК "ДЕНИЗЧИ" С ДЕТСКИМ САДОМ НА ПЕРВОМ ЭТАЖЕ</w:t>
            </w:r>
          </w:p>
        </w:tc>
      </w:tr>
      <w:tr w:rsidR="00432EA4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D264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D21B05" w:rsidRDefault="00AD264B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ООО "AİM İnşaat"</w:t>
            </w:r>
          </w:p>
        </w:tc>
      </w:tr>
      <w:tr w:rsidR="00432EA4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D264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D21B05" w:rsidRDefault="00AD264B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878 997.21 AZN</w:t>
            </w:r>
          </w:p>
        </w:tc>
      </w:tr>
      <w:tr w:rsidR="00432EA4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AD264B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AD264B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</w:p>
        </w:tc>
      </w:tr>
      <w:tr w:rsidR="00432EA4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D264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AD264B" w:rsidRDefault="00AD264B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AD264B">
              <w:rPr>
                <w:rFonts w:ascii="Arial" w:eastAsia="Arial" w:hAnsi="Arial" w:cs="Arial"/>
                <w:b/>
              </w:rPr>
              <w:t xml:space="preserve"> 8 месяца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AD264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AD264B" w:rsidRDefault="00AD264B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r w:rsidRPr="00AD264B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bookmarkEnd w:id="0"/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AD264B" w:rsidRDefault="009240EB" w:rsidP="009240EB"/>
    <w:p w:rsidR="009240EB" w:rsidRPr="00AD264B" w:rsidRDefault="009240EB" w:rsidP="009240EB"/>
    <w:p w:rsidR="009240EB" w:rsidRPr="00AD264B" w:rsidRDefault="009240EB" w:rsidP="009240EB">
      <w:pPr>
        <w:ind w:left="-270" w:firstLine="270"/>
      </w:pPr>
    </w:p>
    <w:p w:rsidR="00565ABE" w:rsidRPr="00AD264B" w:rsidRDefault="00565ABE"/>
    <w:sectPr w:rsidR="00565ABE" w:rsidRPr="00AD264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9AE02C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919A28D0" w:tentative="1">
      <w:start w:val="1"/>
      <w:numFmt w:val="lowerLetter"/>
      <w:lvlText w:val="%2."/>
      <w:lvlJc w:val="left"/>
      <w:pPr>
        <w:ind w:left="1199" w:hanging="360"/>
      </w:pPr>
    </w:lvl>
    <w:lvl w:ilvl="2" w:tplc="F8C68824" w:tentative="1">
      <w:start w:val="1"/>
      <w:numFmt w:val="lowerRoman"/>
      <w:lvlText w:val="%3."/>
      <w:lvlJc w:val="right"/>
      <w:pPr>
        <w:ind w:left="1919" w:hanging="180"/>
      </w:pPr>
    </w:lvl>
    <w:lvl w:ilvl="3" w:tplc="73A6021A" w:tentative="1">
      <w:start w:val="1"/>
      <w:numFmt w:val="decimal"/>
      <w:lvlText w:val="%4."/>
      <w:lvlJc w:val="left"/>
      <w:pPr>
        <w:ind w:left="2639" w:hanging="360"/>
      </w:pPr>
    </w:lvl>
    <w:lvl w:ilvl="4" w:tplc="DDE2E74E" w:tentative="1">
      <w:start w:val="1"/>
      <w:numFmt w:val="lowerLetter"/>
      <w:lvlText w:val="%5."/>
      <w:lvlJc w:val="left"/>
      <w:pPr>
        <w:ind w:left="3359" w:hanging="360"/>
      </w:pPr>
    </w:lvl>
    <w:lvl w:ilvl="5" w:tplc="3A78907C" w:tentative="1">
      <w:start w:val="1"/>
      <w:numFmt w:val="lowerRoman"/>
      <w:lvlText w:val="%6."/>
      <w:lvlJc w:val="right"/>
      <w:pPr>
        <w:ind w:left="4079" w:hanging="180"/>
      </w:pPr>
    </w:lvl>
    <w:lvl w:ilvl="6" w:tplc="49887D46" w:tentative="1">
      <w:start w:val="1"/>
      <w:numFmt w:val="decimal"/>
      <w:lvlText w:val="%7."/>
      <w:lvlJc w:val="left"/>
      <w:pPr>
        <w:ind w:left="4799" w:hanging="360"/>
      </w:pPr>
    </w:lvl>
    <w:lvl w:ilvl="7" w:tplc="8250D830" w:tentative="1">
      <w:start w:val="1"/>
      <w:numFmt w:val="lowerLetter"/>
      <w:lvlText w:val="%8."/>
      <w:lvlJc w:val="left"/>
      <w:pPr>
        <w:ind w:left="5519" w:hanging="360"/>
      </w:pPr>
    </w:lvl>
    <w:lvl w:ilvl="8" w:tplc="6AA49E0E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AF04D288">
      <w:start w:val="1"/>
      <w:numFmt w:val="decimal"/>
      <w:lvlText w:val="%1."/>
      <w:lvlJc w:val="left"/>
      <w:pPr>
        <w:ind w:left="720" w:hanging="360"/>
      </w:pPr>
    </w:lvl>
    <w:lvl w:ilvl="1" w:tplc="27C40A72" w:tentative="1">
      <w:start w:val="1"/>
      <w:numFmt w:val="lowerLetter"/>
      <w:lvlText w:val="%2."/>
      <w:lvlJc w:val="left"/>
      <w:pPr>
        <w:ind w:left="1440" w:hanging="360"/>
      </w:pPr>
    </w:lvl>
    <w:lvl w:ilvl="2" w:tplc="2C5AF234" w:tentative="1">
      <w:start w:val="1"/>
      <w:numFmt w:val="lowerRoman"/>
      <w:lvlText w:val="%3."/>
      <w:lvlJc w:val="right"/>
      <w:pPr>
        <w:ind w:left="2160" w:hanging="180"/>
      </w:pPr>
    </w:lvl>
    <w:lvl w:ilvl="3" w:tplc="57A23720" w:tentative="1">
      <w:start w:val="1"/>
      <w:numFmt w:val="decimal"/>
      <w:lvlText w:val="%4."/>
      <w:lvlJc w:val="left"/>
      <w:pPr>
        <w:ind w:left="2880" w:hanging="360"/>
      </w:pPr>
    </w:lvl>
    <w:lvl w:ilvl="4" w:tplc="20DC0D98" w:tentative="1">
      <w:start w:val="1"/>
      <w:numFmt w:val="lowerLetter"/>
      <w:lvlText w:val="%5."/>
      <w:lvlJc w:val="left"/>
      <w:pPr>
        <w:ind w:left="3600" w:hanging="360"/>
      </w:pPr>
    </w:lvl>
    <w:lvl w:ilvl="5" w:tplc="F5F2DB7E" w:tentative="1">
      <w:start w:val="1"/>
      <w:numFmt w:val="lowerRoman"/>
      <w:lvlText w:val="%6."/>
      <w:lvlJc w:val="right"/>
      <w:pPr>
        <w:ind w:left="4320" w:hanging="180"/>
      </w:pPr>
    </w:lvl>
    <w:lvl w:ilvl="6" w:tplc="F850CEB8" w:tentative="1">
      <w:start w:val="1"/>
      <w:numFmt w:val="decimal"/>
      <w:lvlText w:val="%7."/>
      <w:lvlJc w:val="left"/>
      <w:pPr>
        <w:ind w:left="5040" w:hanging="360"/>
      </w:pPr>
    </w:lvl>
    <w:lvl w:ilvl="7" w:tplc="1BE0E48A" w:tentative="1">
      <w:start w:val="1"/>
      <w:numFmt w:val="lowerLetter"/>
      <w:lvlText w:val="%8."/>
      <w:lvlJc w:val="left"/>
      <w:pPr>
        <w:ind w:left="5760" w:hanging="360"/>
      </w:pPr>
    </w:lvl>
    <w:lvl w:ilvl="8" w:tplc="157EF2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32EA4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D264B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1B05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A4D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6</cp:revision>
  <dcterms:created xsi:type="dcterms:W3CDTF">2021-07-13T05:17:00Z</dcterms:created>
  <dcterms:modified xsi:type="dcterms:W3CDTF">2021-12-30T06:42:00Z</dcterms:modified>
</cp:coreProperties>
</file>