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0EB" w:rsidRPr="00790B1B" w:rsidRDefault="00E66C5D" w:rsidP="00304876">
      <w:pPr>
        <w:tabs>
          <w:tab w:val="left" w:pos="1418"/>
        </w:tabs>
        <w:spacing w:after="0" w:line="360" w:lineRule="auto"/>
        <w:ind w:left="-720" w:right="-639"/>
        <w:jc w:val="center"/>
        <w:rPr>
          <w:rFonts w:ascii="Arial" w:hAnsi="Arial" w:cs="Arial"/>
          <w:b/>
          <w:color w:val="000000"/>
          <w:sz w:val="24"/>
          <w:szCs w:val="24"/>
          <w:lang w:val="az-Latn-AZ"/>
        </w:rPr>
      </w:pPr>
      <w:r w:rsidRPr="00790B1B">
        <w:rPr>
          <w:rFonts w:ascii="Arial" w:hAnsi="Arial" w:cs="Arial"/>
          <w:b/>
          <w:noProof/>
          <w:color w:val="000000"/>
          <w:sz w:val="24"/>
          <w:szCs w:val="24"/>
          <w:lang w:val="en-US"/>
        </w:rPr>
        <w:drawing>
          <wp:inline distT="0" distB="0" distL="0" distR="0">
            <wp:extent cx="2514600" cy="1457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31846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962080" cy="1716660"/>
                    </a:xfrm>
                    <a:prstGeom prst="rect">
                      <a:avLst/>
                    </a:prstGeom>
                    <a:noFill/>
                    <a:ln>
                      <a:noFill/>
                    </a:ln>
                  </pic:spPr>
                </pic:pic>
              </a:graphicData>
            </a:graphic>
          </wp:inline>
        </w:drawing>
      </w:r>
    </w:p>
    <w:p w:rsidR="009240EB" w:rsidRPr="00E66C5D" w:rsidRDefault="00E66C5D" w:rsidP="00790B1B">
      <w:pPr>
        <w:jc w:val="center"/>
        <w:rPr>
          <w:rFonts w:ascii="Arial" w:hAnsi="Arial" w:cs="Arial"/>
          <w:b/>
          <w:color w:val="000000"/>
          <w:sz w:val="24"/>
          <w:szCs w:val="24"/>
          <w:lang w:val="az-Latn-AZ"/>
        </w:rPr>
      </w:pPr>
      <w:r w:rsidRPr="00E66C5D">
        <w:rPr>
          <w:rFonts w:ascii="Arial" w:eastAsia="Arial" w:hAnsi="Arial" w:cs="Arial"/>
          <w:b/>
          <w:color w:val="000000"/>
          <w:sz w:val="24"/>
          <w:szCs w:val="24"/>
          <w:lang w:val="en-US"/>
        </w:rPr>
        <w:t>NOTIFICATION ON THE WINNER OF THE OPEN BIDDING No. 045/2022 HELD BY AZERBAIJAN CASPIAN SHIPPING CLOSED JOINT STOCK COMPANY ON 04.03.2022 FOR THE PROCUREMENT OF ELBOW PIPES, ADAPTINGPIPES AND VARIOUS VALVES REQUIRED FOR THE VESSELS OF PROJECT 1547 BEING UND</w:t>
      </w:r>
      <w:r w:rsidRPr="00E66C5D">
        <w:rPr>
          <w:rFonts w:ascii="Arial" w:eastAsia="Arial" w:hAnsi="Arial" w:cs="Arial"/>
          <w:b/>
          <w:color w:val="000000"/>
          <w:sz w:val="24"/>
          <w:szCs w:val="24"/>
          <w:lang w:val="en-US"/>
        </w:rPr>
        <w:t xml:space="preserve">ER CONSTRUCTION </w:t>
      </w:r>
    </w:p>
    <w:p w:rsidR="009240EB" w:rsidRPr="00EB052F" w:rsidRDefault="009240EB" w:rsidP="009240EB">
      <w:pPr>
        <w:jc w:val="center"/>
        <w:rPr>
          <w:rFonts w:ascii="Arial" w:hAnsi="Arial" w:cs="Arial"/>
          <w:b/>
          <w:lang w:val="az-Latn-AZ" w:eastAsia="ru-RU"/>
        </w:rPr>
      </w:pPr>
    </w:p>
    <w:p w:rsidR="009240EB" w:rsidRPr="00EB052F" w:rsidRDefault="009240EB" w:rsidP="009240EB">
      <w:pPr>
        <w:spacing w:after="0" w:line="240" w:lineRule="auto"/>
        <w:jc w:val="center"/>
        <w:rPr>
          <w:rFonts w:ascii="Arial" w:hAnsi="Arial" w:cs="Arial"/>
          <w:b/>
          <w:lang w:val="az-Latn-AZ" w:eastAsia="ru-RU"/>
        </w:rPr>
      </w:pP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5"/>
        <w:gridCol w:w="6660"/>
      </w:tblGrid>
      <w:tr w:rsidR="00F6017B" w:rsidRPr="00E66C5D" w:rsidTr="007600B9">
        <w:trPr>
          <w:trHeight w:val="1068"/>
          <w:jc w:val="center"/>
        </w:trPr>
        <w:tc>
          <w:tcPr>
            <w:tcW w:w="3585" w:type="dxa"/>
            <w:tcBorders>
              <w:top w:val="thinThickSmallGap" w:sz="18" w:space="0" w:color="auto"/>
              <w:left w:val="single" w:sz="12" w:space="0" w:color="auto"/>
              <w:bottom w:val="thinThickSmallGap" w:sz="18" w:space="0" w:color="auto"/>
              <w:right w:val="single" w:sz="12" w:space="0" w:color="auto"/>
            </w:tcBorders>
            <w:shd w:val="clear" w:color="auto" w:fill="9CC2E5" w:themeFill="accent1" w:themeFillTint="99"/>
            <w:vAlign w:val="center"/>
            <w:hideMark/>
          </w:tcPr>
          <w:p w:rsidR="009240EB" w:rsidRPr="00EB052F" w:rsidRDefault="00E66C5D" w:rsidP="007600B9">
            <w:pPr>
              <w:tabs>
                <w:tab w:val="left" w:pos="88"/>
              </w:tabs>
              <w:spacing w:after="0" w:line="360" w:lineRule="auto"/>
              <w:jc w:val="center"/>
              <w:rPr>
                <w:rFonts w:ascii="Arial" w:hAnsi="Arial" w:cs="Arial"/>
                <w:b/>
                <w:lang w:val="az-Latn-AZ" w:eastAsia="ru-RU"/>
              </w:rPr>
            </w:pPr>
            <w:r>
              <w:rPr>
                <w:rFonts w:ascii="Arial" w:eastAsia="Arial" w:hAnsi="Arial" w:cs="Arial"/>
                <w:b/>
                <w:bCs/>
                <w:lang w:val="en-US"/>
              </w:rPr>
              <w:t>Subject of the Purchase Contract</w:t>
            </w:r>
          </w:p>
        </w:tc>
        <w:tc>
          <w:tcPr>
            <w:tcW w:w="6660" w:type="dxa"/>
            <w:tcBorders>
              <w:top w:val="thinThickSmallGap" w:sz="18" w:space="0" w:color="auto"/>
              <w:left w:val="single" w:sz="12" w:space="0" w:color="auto"/>
              <w:bottom w:val="thinThickSmallGap" w:sz="18" w:space="0" w:color="auto"/>
              <w:right w:val="single" w:sz="12" w:space="0" w:color="auto"/>
            </w:tcBorders>
            <w:shd w:val="clear" w:color="auto" w:fill="D5DCE4" w:themeFill="text2" w:themeFillTint="33"/>
          </w:tcPr>
          <w:p w:rsidR="009240EB" w:rsidRPr="00790B1B" w:rsidRDefault="00E66C5D" w:rsidP="00E3336C">
            <w:pPr>
              <w:spacing w:after="0"/>
              <w:jc w:val="center"/>
              <w:rPr>
                <w:rFonts w:ascii="Arial" w:hAnsi="Arial" w:cs="Arial"/>
                <w:b/>
                <w:sz w:val="24"/>
                <w:szCs w:val="24"/>
                <w:lang w:val="az-Latn-AZ" w:eastAsia="ru-RU"/>
              </w:rPr>
            </w:pPr>
            <w:r>
              <w:rPr>
                <w:rFonts w:ascii="Arial" w:eastAsia="Arial" w:hAnsi="Arial" w:cs="Arial"/>
                <w:b/>
                <w:bCs/>
                <w:color w:val="000000"/>
                <w:sz w:val="24"/>
                <w:szCs w:val="24"/>
                <w:lang w:val="en-US"/>
              </w:rPr>
              <w:t>PROCUREMENT OF ELBOW PIPES, ADAPTINGPIPES AND VARIOUS VALVES REQUIRED FOR THE VESSELS OF PROJECT 1547 BEING UNDER CONSTRUCTION</w:t>
            </w:r>
          </w:p>
        </w:tc>
      </w:tr>
      <w:tr w:rsidR="00F6017B" w:rsidTr="00F272BB">
        <w:trPr>
          <w:trHeight w:val="812"/>
          <w:jc w:val="center"/>
        </w:trPr>
        <w:tc>
          <w:tcPr>
            <w:tcW w:w="3585" w:type="dxa"/>
            <w:tcBorders>
              <w:top w:val="thinThickSmallGap" w:sz="18" w:space="0" w:color="auto"/>
              <w:left w:val="single" w:sz="12" w:space="0" w:color="auto"/>
              <w:bottom w:val="thinThickSmallGap" w:sz="18" w:space="0" w:color="auto"/>
              <w:right w:val="single" w:sz="12" w:space="0" w:color="auto"/>
            </w:tcBorders>
            <w:shd w:val="clear" w:color="auto" w:fill="9CC2E5" w:themeFill="accent1" w:themeFillTint="99"/>
            <w:vAlign w:val="center"/>
            <w:hideMark/>
          </w:tcPr>
          <w:p w:rsidR="009240EB" w:rsidRPr="00EB052F" w:rsidRDefault="00E66C5D" w:rsidP="007600B9">
            <w:pPr>
              <w:tabs>
                <w:tab w:val="left" w:pos="88"/>
              </w:tabs>
              <w:spacing w:after="0" w:line="360" w:lineRule="auto"/>
              <w:jc w:val="center"/>
              <w:rPr>
                <w:rFonts w:ascii="Arial" w:hAnsi="Arial" w:cs="Arial"/>
                <w:b/>
                <w:lang w:val="az-Latn-AZ"/>
              </w:rPr>
            </w:pPr>
            <w:r>
              <w:rPr>
                <w:rFonts w:ascii="Arial" w:eastAsia="Arial" w:hAnsi="Arial" w:cs="Arial"/>
                <w:b/>
                <w:bCs/>
                <w:lang w:val="en-US"/>
              </w:rPr>
              <w:t xml:space="preserve">Name of the winning </w:t>
            </w:r>
            <w:r>
              <w:rPr>
                <w:rFonts w:ascii="Arial" w:eastAsia="Arial" w:hAnsi="Arial" w:cs="Arial"/>
                <w:b/>
                <w:bCs/>
                <w:lang w:val="en-US"/>
              </w:rPr>
              <w:t>bidder company (or individual)</w:t>
            </w:r>
          </w:p>
        </w:tc>
        <w:tc>
          <w:tcPr>
            <w:tcW w:w="6660" w:type="dxa"/>
            <w:tcBorders>
              <w:top w:val="thinThickSmallGap" w:sz="18" w:space="0" w:color="auto"/>
              <w:left w:val="single" w:sz="12" w:space="0" w:color="auto"/>
              <w:bottom w:val="thinThickSmallGap" w:sz="18" w:space="0" w:color="auto"/>
              <w:right w:val="single" w:sz="12" w:space="0" w:color="auto"/>
            </w:tcBorders>
            <w:shd w:val="clear" w:color="auto" w:fill="D5DCE4" w:themeFill="text2" w:themeFillTint="33"/>
            <w:hideMark/>
          </w:tcPr>
          <w:p w:rsidR="00305DB4" w:rsidRPr="00790B1B" w:rsidRDefault="00E66C5D" w:rsidP="00E3336C">
            <w:pPr>
              <w:spacing w:after="0" w:line="240" w:lineRule="auto"/>
              <w:jc w:val="center"/>
              <w:rPr>
                <w:rFonts w:ascii="Arial" w:hAnsi="Arial" w:cs="Arial"/>
                <w:b/>
                <w:color w:val="000000"/>
                <w:sz w:val="24"/>
                <w:szCs w:val="24"/>
                <w:lang w:val="az-Latn-AZ"/>
              </w:rPr>
            </w:pPr>
            <w:r>
              <w:rPr>
                <w:rFonts w:ascii="Arial" w:eastAsia="Arial" w:hAnsi="Arial" w:cs="Arial"/>
                <w:b/>
                <w:bCs/>
                <w:color w:val="000000"/>
                <w:sz w:val="24"/>
                <w:szCs w:val="24"/>
                <w:lang w:val="en-US"/>
              </w:rPr>
              <w:t>Electro Solutions LLC</w:t>
            </w:r>
          </w:p>
        </w:tc>
      </w:tr>
      <w:tr w:rsidR="00F6017B" w:rsidTr="00C05FCE">
        <w:trPr>
          <w:trHeight w:val="658"/>
          <w:jc w:val="center"/>
        </w:trPr>
        <w:tc>
          <w:tcPr>
            <w:tcW w:w="3585" w:type="dxa"/>
            <w:tcBorders>
              <w:top w:val="thinThickSmallGap" w:sz="18" w:space="0" w:color="auto"/>
              <w:left w:val="single" w:sz="12" w:space="0" w:color="auto"/>
              <w:bottom w:val="thinThickSmallGap" w:sz="18" w:space="0" w:color="auto"/>
              <w:right w:val="single" w:sz="12" w:space="0" w:color="auto"/>
            </w:tcBorders>
            <w:shd w:val="clear" w:color="auto" w:fill="9CC2E5" w:themeFill="accent1" w:themeFillTint="99"/>
            <w:vAlign w:val="center"/>
            <w:hideMark/>
          </w:tcPr>
          <w:p w:rsidR="009240EB" w:rsidRPr="00EB052F" w:rsidRDefault="00E66C5D" w:rsidP="007600B9">
            <w:pPr>
              <w:tabs>
                <w:tab w:val="left" w:pos="88"/>
              </w:tabs>
              <w:spacing w:after="0" w:line="360" w:lineRule="auto"/>
              <w:jc w:val="center"/>
              <w:rPr>
                <w:rFonts w:ascii="Arial" w:hAnsi="Arial" w:cs="Arial"/>
                <w:b/>
                <w:lang w:val="az-Latn-AZ"/>
              </w:rPr>
            </w:pPr>
            <w:r>
              <w:rPr>
                <w:rFonts w:ascii="Arial" w:eastAsia="Arial" w:hAnsi="Arial" w:cs="Arial"/>
                <w:b/>
                <w:bCs/>
                <w:lang w:val="en-US"/>
              </w:rPr>
              <w:t>Contract price</w:t>
            </w:r>
          </w:p>
        </w:tc>
        <w:tc>
          <w:tcPr>
            <w:tcW w:w="6660" w:type="dxa"/>
            <w:tcBorders>
              <w:top w:val="thinThickSmallGap" w:sz="18" w:space="0" w:color="auto"/>
              <w:left w:val="single" w:sz="12" w:space="0" w:color="auto"/>
              <w:bottom w:val="thinThickSmallGap" w:sz="18" w:space="0" w:color="auto"/>
              <w:right w:val="single" w:sz="12" w:space="0" w:color="auto"/>
            </w:tcBorders>
            <w:shd w:val="clear" w:color="auto" w:fill="D5DCE4" w:themeFill="text2" w:themeFillTint="33"/>
          </w:tcPr>
          <w:p w:rsidR="00305DB4" w:rsidRPr="00E3336C" w:rsidRDefault="00E66C5D" w:rsidP="00C05FCE">
            <w:pPr>
              <w:spacing w:after="0" w:line="240" w:lineRule="auto"/>
              <w:jc w:val="center"/>
              <w:rPr>
                <w:rFonts w:ascii="Arial" w:hAnsi="Arial" w:cs="Arial"/>
                <w:b/>
                <w:lang w:val="az-Latn-AZ"/>
              </w:rPr>
            </w:pPr>
            <w:r>
              <w:rPr>
                <w:rFonts w:ascii="Arial" w:eastAsia="Arial" w:hAnsi="Arial" w:cs="Arial"/>
                <w:b/>
                <w:bCs/>
                <w:lang w:val="en-US"/>
              </w:rPr>
              <w:t xml:space="preserve">AZN 128 581.00 </w:t>
            </w:r>
          </w:p>
        </w:tc>
      </w:tr>
      <w:tr w:rsidR="00F6017B" w:rsidTr="00B963DD">
        <w:trPr>
          <w:trHeight w:val="648"/>
          <w:jc w:val="center"/>
        </w:trPr>
        <w:tc>
          <w:tcPr>
            <w:tcW w:w="3585" w:type="dxa"/>
            <w:tcBorders>
              <w:top w:val="thinThickSmallGap" w:sz="18" w:space="0" w:color="auto"/>
              <w:left w:val="single" w:sz="12" w:space="0" w:color="auto"/>
              <w:bottom w:val="thinThickSmallGap" w:sz="18" w:space="0" w:color="auto"/>
              <w:right w:val="single" w:sz="12" w:space="0" w:color="auto"/>
            </w:tcBorders>
            <w:shd w:val="clear" w:color="auto" w:fill="9CC2E5" w:themeFill="accent1" w:themeFillTint="99"/>
            <w:vAlign w:val="center"/>
            <w:hideMark/>
          </w:tcPr>
          <w:p w:rsidR="000A06A4" w:rsidRPr="00EB052F" w:rsidRDefault="00E66C5D" w:rsidP="00EC06D4">
            <w:pPr>
              <w:tabs>
                <w:tab w:val="left" w:pos="88"/>
              </w:tabs>
              <w:spacing w:after="0" w:line="360" w:lineRule="auto"/>
              <w:jc w:val="center"/>
              <w:rPr>
                <w:rFonts w:ascii="Arial" w:hAnsi="Arial" w:cs="Arial"/>
                <w:b/>
                <w:lang w:val="az-Latn-AZ"/>
              </w:rPr>
            </w:pPr>
            <w:r>
              <w:rPr>
                <w:rFonts w:ascii="Arial" w:eastAsia="Arial" w:hAnsi="Arial" w:cs="Arial"/>
                <w:b/>
                <w:bCs/>
                <w:lang w:val="en-US"/>
              </w:rPr>
              <w:t>Terms and period of delivery (Incoterms 2010)</w:t>
            </w:r>
          </w:p>
        </w:tc>
        <w:tc>
          <w:tcPr>
            <w:tcW w:w="6660" w:type="dxa"/>
            <w:tcBorders>
              <w:top w:val="thinThickSmallGap" w:sz="18" w:space="0" w:color="auto"/>
              <w:left w:val="single" w:sz="12" w:space="0" w:color="auto"/>
              <w:bottom w:val="thinThickSmallGap" w:sz="18" w:space="0" w:color="auto"/>
              <w:right w:val="single" w:sz="12" w:space="0" w:color="auto"/>
            </w:tcBorders>
            <w:shd w:val="clear" w:color="auto" w:fill="D5DCE4" w:themeFill="text2" w:themeFillTint="33"/>
          </w:tcPr>
          <w:p w:rsidR="000A06A4" w:rsidRPr="00F54E21" w:rsidRDefault="000A06A4" w:rsidP="00EC06D4">
            <w:pPr>
              <w:spacing w:after="0" w:line="240" w:lineRule="auto"/>
              <w:ind w:left="119"/>
              <w:jc w:val="center"/>
              <w:rPr>
                <w:rFonts w:ascii="Arial" w:hAnsi="Arial" w:cs="Arial"/>
                <w:b/>
                <w:sz w:val="28"/>
                <w:szCs w:val="28"/>
                <w:lang w:val="az-Latn-AZ"/>
              </w:rPr>
            </w:pPr>
          </w:p>
          <w:p w:rsidR="000A06A4" w:rsidRPr="006F7793" w:rsidRDefault="00E66C5D" w:rsidP="00E66C5D">
            <w:pPr>
              <w:pStyle w:val="ListParagraph"/>
              <w:spacing w:after="0" w:line="240" w:lineRule="auto"/>
              <w:ind w:left="479"/>
              <w:jc w:val="center"/>
              <w:rPr>
                <w:rFonts w:ascii="Arial" w:hAnsi="Arial" w:cs="Arial"/>
                <w:b/>
                <w:sz w:val="24"/>
                <w:szCs w:val="24"/>
                <w:lang w:val="az-Latn-AZ" w:eastAsia="ru-RU"/>
              </w:rPr>
            </w:pPr>
            <w:r>
              <w:rPr>
                <w:rFonts w:ascii="Arial" w:eastAsia="Arial" w:hAnsi="Arial" w:cs="Arial"/>
                <w:b/>
                <w:bCs/>
                <w:sz w:val="24"/>
                <w:szCs w:val="24"/>
                <w:lang w:val="en-US" w:eastAsia="ru-RU"/>
              </w:rPr>
              <w:t>DDP</w:t>
            </w:r>
          </w:p>
        </w:tc>
      </w:tr>
      <w:tr w:rsidR="00F6017B" w:rsidTr="00C05FCE">
        <w:trPr>
          <w:trHeight w:val="766"/>
          <w:jc w:val="center"/>
        </w:trPr>
        <w:tc>
          <w:tcPr>
            <w:tcW w:w="3585" w:type="dxa"/>
            <w:tcBorders>
              <w:top w:val="thinThickSmallGap" w:sz="18" w:space="0" w:color="auto"/>
              <w:left w:val="single" w:sz="12" w:space="0" w:color="auto"/>
              <w:bottom w:val="single" w:sz="12" w:space="0" w:color="auto"/>
              <w:right w:val="single" w:sz="12" w:space="0" w:color="auto"/>
            </w:tcBorders>
            <w:shd w:val="clear" w:color="auto" w:fill="9CC2E5" w:themeFill="accent1" w:themeFillTint="99"/>
            <w:vAlign w:val="center"/>
            <w:hideMark/>
          </w:tcPr>
          <w:p w:rsidR="009240EB" w:rsidRPr="00EB052F" w:rsidRDefault="00E66C5D" w:rsidP="007600B9">
            <w:pPr>
              <w:tabs>
                <w:tab w:val="left" w:pos="88"/>
              </w:tabs>
              <w:spacing w:after="0" w:line="360" w:lineRule="auto"/>
              <w:jc w:val="center"/>
              <w:rPr>
                <w:rFonts w:ascii="Arial" w:hAnsi="Arial" w:cs="Arial"/>
                <w:b/>
                <w:lang w:val="az-Latn-AZ"/>
              </w:rPr>
            </w:pPr>
            <w:r>
              <w:rPr>
                <w:rFonts w:ascii="Arial" w:eastAsia="Arial" w:hAnsi="Arial" w:cs="Arial"/>
                <w:b/>
                <w:bCs/>
                <w:lang w:val="en-US"/>
              </w:rPr>
              <w:t>Works or services performance period</w:t>
            </w:r>
          </w:p>
        </w:tc>
        <w:tc>
          <w:tcPr>
            <w:tcW w:w="666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9240EB" w:rsidRPr="00A468E8" w:rsidRDefault="00E66C5D" w:rsidP="00790B1B">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WITHIN 5 - 10 DAYS</w:t>
            </w:r>
          </w:p>
        </w:tc>
      </w:tr>
    </w:tbl>
    <w:p w:rsidR="009240EB" w:rsidRDefault="009240EB" w:rsidP="009240EB">
      <w:pPr>
        <w:spacing w:after="0" w:line="240" w:lineRule="auto"/>
        <w:ind w:firstLine="708"/>
        <w:jc w:val="both"/>
        <w:rPr>
          <w:rFonts w:ascii="Arial" w:hAnsi="Arial" w:cs="Arial"/>
          <w:sz w:val="24"/>
          <w:szCs w:val="24"/>
          <w:lang w:val="az-Latn-AZ" w:eastAsia="ru-RU"/>
        </w:rPr>
      </w:pPr>
    </w:p>
    <w:p w:rsidR="00C05FCE" w:rsidRDefault="00E66C5D" w:rsidP="009240EB">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w:t>
      </w:r>
    </w:p>
    <w:p w:rsidR="009240EB" w:rsidRPr="00E66C5D" w:rsidRDefault="00E66C5D" w:rsidP="00544414">
      <w:pPr>
        <w:spacing w:after="0" w:line="240" w:lineRule="auto"/>
        <w:ind w:right="-589" w:firstLine="708"/>
        <w:jc w:val="center"/>
        <w:rPr>
          <w:rFonts w:ascii="Arial" w:hAnsi="Arial" w:cs="Arial"/>
          <w:b/>
          <w:i/>
          <w:sz w:val="24"/>
          <w:szCs w:val="24"/>
          <w:lang w:val="az-Latn-AZ" w:eastAsia="ru-RU"/>
        </w:rPr>
      </w:pPr>
      <w:bookmarkStart w:id="0" w:name="_GoBack"/>
      <w:r w:rsidRPr="00E66C5D">
        <w:rPr>
          <w:rFonts w:ascii="Arial" w:eastAsia="Arial" w:hAnsi="Arial" w:cs="Arial"/>
          <w:b/>
          <w:sz w:val="24"/>
          <w:szCs w:val="24"/>
          <w:lang w:val="en-US" w:eastAsia="ru-RU"/>
        </w:rPr>
        <w:t xml:space="preserve">Procurement </w:t>
      </w:r>
      <w:r w:rsidRPr="00E66C5D">
        <w:rPr>
          <w:rFonts w:ascii="Arial" w:eastAsia="Arial" w:hAnsi="Arial" w:cs="Arial"/>
          <w:b/>
          <w:sz w:val="24"/>
          <w:szCs w:val="24"/>
          <w:lang w:val="en-US" w:eastAsia="ru-RU"/>
        </w:rPr>
        <w:t>Committee of "ACS" CJSC</w:t>
      </w:r>
    </w:p>
    <w:bookmarkEnd w:id="0"/>
    <w:p w:rsidR="009240EB" w:rsidRDefault="009240EB" w:rsidP="009240EB">
      <w:pPr>
        <w:spacing w:after="0" w:line="360" w:lineRule="auto"/>
        <w:jc w:val="center"/>
        <w:rPr>
          <w:rFonts w:ascii="Arial" w:hAnsi="Arial" w:cs="Arial"/>
          <w:b/>
          <w:sz w:val="24"/>
          <w:szCs w:val="24"/>
          <w:lang w:val="az-Latn-AZ"/>
        </w:rPr>
      </w:pPr>
    </w:p>
    <w:p w:rsidR="009240EB" w:rsidRDefault="009240EB" w:rsidP="009240EB">
      <w:pPr>
        <w:spacing w:after="0" w:line="360" w:lineRule="auto"/>
        <w:jc w:val="center"/>
        <w:rPr>
          <w:rFonts w:ascii="Arial" w:hAnsi="Arial" w:cs="Arial"/>
          <w:b/>
          <w:sz w:val="24"/>
          <w:szCs w:val="24"/>
          <w:lang w:val="az-Latn-AZ"/>
        </w:rPr>
      </w:pPr>
    </w:p>
    <w:p w:rsidR="009240EB" w:rsidRDefault="009240EB" w:rsidP="009240EB">
      <w:pPr>
        <w:spacing w:after="0" w:line="360" w:lineRule="auto"/>
        <w:jc w:val="center"/>
        <w:rPr>
          <w:rFonts w:ascii="Arial" w:hAnsi="Arial" w:cs="Arial"/>
          <w:b/>
          <w:sz w:val="24"/>
          <w:szCs w:val="24"/>
          <w:lang w:val="az-Latn-AZ"/>
        </w:rPr>
      </w:pPr>
    </w:p>
    <w:p w:rsidR="009240EB" w:rsidRPr="00E778AD" w:rsidRDefault="009240EB" w:rsidP="009240EB">
      <w:pPr>
        <w:rPr>
          <w:lang w:val="en-US"/>
        </w:rPr>
      </w:pPr>
    </w:p>
    <w:p w:rsidR="009240EB" w:rsidRPr="00E778AD" w:rsidRDefault="009240EB" w:rsidP="009240EB">
      <w:pPr>
        <w:rPr>
          <w:lang w:val="en-US"/>
        </w:rPr>
      </w:pPr>
    </w:p>
    <w:p w:rsidR="009240EB" w:rsidRPr="00E778AD" w:rsidRDefault="009240EB" w:rsidP="009240EB">
      <w:pPr>
        <w:ind w:left="-270" w:firstLine="270"/>
        <w:rPr>
          <w:lang w:val="en-US"/>
        </w:rPr>
      </w:pPr>
    </w:p>
    <w:p w:rsidR="00565ABE" w:rsidRPr="00C05FCE" w:rsidRDefault="00565ABE">
      <w:pPr>
        <w:rPr>
          <w:lang w:val="en-US"/>
        </w:rPr>
      </w:pPr>
    </w:p>
    <w:sectPr w:rsidR="00565ABE" w:rsidRPr="00C05FCE" w:rsidSect="00E778AD">
      <w:pgSz w:w="11906" w:h="16838"/>
      <w:pgMar w:top="1134" w:right="850" w:bottom="113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61E3C"/>
    <w:multiLevelType w:val="hybridMultilevel"/>
    <w:tmpl w:val="3A80C0F4"/>
    <w:lvl w:ilvl="0" w:tplc="055625E2">
      <w:start w:val="1"/>
      <w:numFmt w:val="decimal"/>
      <w:lvlText w:val="%1-"/>
      <w:lvlJc w:val="left"/>
      <w:pPr>
        <w:ind w:left="479" w:hanging="360"/>
      </w:pPr>
      <w:rPr>
        <w:rFonts w:hint="default"/>
      </w:rPr>
    </w:lvl>
    <w:lvl w:ilvl="1" w:tplc="AF0AB12C" w:tentative="1">
      <w:start w:val="1"/>
      <w:numFmt w:val="lowerLetter"/>
      <w:lvlText w:val="%2."/>
      <w:lvlJc w:val="left"/>
      <w:pPr>
        <w:ind w:left="1199" w:hanging="360"/>
      </w:pPr>
    </w:lvl>
    <w:lvl w:ilvl="2" w:tplc="566AA6FC" w:tentative="1">
      <w:start w:val="1"/>
      <w:numFmt w:val="lowerRoman"/>
      <w:lvlText w:val="%3."/>
      <w:lvlJc w:val="right"/>
      <w:pPr>
        <w:ind w:left="1919" w:hanging="180"/>
      </w:pPr>
    </w:lvl>
    <w:lvl w:ilvl="3" w:tplc="C21A0446" w:tentative="1">
      <w:start w:val="1"/>
      <w:numFmt w:val="decimal"/>
      <w:lvlText w:val="%4."/>
      <w:lvlJc w:val="left"/>
      <w:pPr>
        <w:ind w:left="2639" w:hanging="360"/>
      </w:pPr>
    </w:lvl>
    <w:lvl w:ilvl="4" w:tplc="5734B96E" w:tentative="1">
      <w:start w:val="1"/>
      <w:numFmt w:val="lowerLetter"/>
      <w:lvlText w:val="%5."/>
      <w:lvlJc w:val="left"/>
      <w:pPr>
        <w:ind w:left="3359" w:hanging="360"/>
      </w:pPr>
    </w:lvl>
    <w:lvl w:ilvl="5" w:tplc="548CF370" w:tentative="1">
      <w:start w:val="1"/>
      <w:numFmt w:val="lowerRoman"/>
      <w:lvlText w:val="%6."/>
      <w:lvlJc w:val="right"/>
      <w:pPr>
        <w:ind w:left="4079" w:hanging="180"/>
      </w:pPr>
    </w:lvl>
    <w:lvl w:ilvl="6" w:tplc="9146B73C" w:tentative="1">
      <w:start w:val="1"/>
      <w:numFmt w:val="decimal"/>
      <w:lvlText w:val="%7."/>
      <w:lvlJc w:val="left"/>
      <w:pPr>
        <w:ind w:left="4799" w:hanging="360"/>
      </w:pPr>
    </w:lvl>
    <w:lvl w:ilvl="7" w:tplc="E638B068" w:tentative="1">
      <w:start w:val="1"/>
      <w:numFmt w:val="lowerLetter"/>
      <w:lvlText w:val="%8."/>
      <w:lvlJc w:val="left"/>
      <w:pPr>
        <w:ind w:left="5519" w:hanging="360"/>
      </w:pPr>
    </w:lvl>
    <w:lvl w:ilvl="8" w:tplc="016CFFE0" w:tentative="1">
      <w:start w:val="1"/>
      <w:numFmt w:val="lowerRoman"/>
      <w:lvlText w:val="%9."/>
      <w:lvlJc w:val="right"/>
      <w:pPr>
        <w:ind w:left="6239" w:hanging="180"/>
      </w:pPr>
    </w:lvl>
  </w:abstractNum>
  <w:abstractNum w:abstractNumId="1" w15:restartNumberingAfterBreak="0">
    <w:nsid w:val="2B6C1277"/>
    <w:multiLevelType w:val="hybridMultilevel"/>
    <w:tmpl w:val="46D004FA"/>
    <w:lvl w:ilvl="0" w:tplc="43E039F8">
      <w:start w:val="1"/>
      <w:numFmt w:val="decimal"/>
      <w:lvlText w:val="%1."/>
      <w:lvlJc w:val="left"/>
      <w:pPr>
        <w:ind w:left="720" w:hanging="360"/>
      </w:pPr>
    </w:lvl>
    <w:lvl w:ilvl="1" w:tplc="3764759E" w:tentative="1">
      <w:start w:val="1"/>
      <w:numFmt w:val="lowerLetter"/>
      <w:lvlText w:val="%2."/>
      <w:lvlJc w:val="left"/>
      <w:pPr>
        <w:ind w:left="1440" w:hanging="360"/>
      </w:pPr>
    </w:lvl>
    <w:lvl w:ilvl="2" w:tplc="C8CCAC6C" w:tentative="1">
      <w:start w:val="1"/>
      <w:numFmt w:val="lowerRoman"/>
      <w:lvlText w:val="%3."/>
      <w:lvlJc w:val="right"/>
      <w:pPr>
        <w:ind w:left="2160" w:hanging="180"/>
      </w:pPr>
    </w:lvl>
    <w:lvl w:ilvl="3" w:tplc="158AB0C6" w:tentative="1">
      <w:start w:val="1"/>
      <w:numFmt w:val="decimal"/>
      <w:lvlText w:val="%4."/>
      <w:lvlJc w:val="left"/>
      <w:pPr>
        <w:ind w:left="2880" w:hanging="360"/>
      </w:pPr>
    </w:lvl>
    <w:lvl w:ilvl="4" w:tplc="214015D4" w:tentative="1">
      <w:start w:val="1"/>
      <w:numFmt w:val="lowerLetter"/>
      <w:lvlText w:val="%5."/>
      <w:lvlJc w:val="left"/>
      <w:pPr>
        <w:ind w:left="3600" w:hanging="360"/>
      </w:pPr>
    </w:lvl>
    <w:lvl w:ilvl="5" w:tplc="C8064394" w:tentative="1">
      <w:start w:val="1"/>
      <w:numFmt w:val="lowerRoman"/>
      <w:lvlText w:val="%6."/>
      <w:lvlJc w:val="right"/>
      <w:pPr>
        <w:ind w:left="4320" w:hanging="180"/>
      </w:pPr>
    </w:lvl>
    <w:lvl w:ilvl="6" w:tplc="ED268650" w:tentative="1">
      <w:start w:val="1"/>
      <w:numFmt w:val="decimal"/>
      <w:lvlText w:val="%7."/>
      <w:lvlJc w:val="left"/>
      <w:pPr>
        <w:ind w:left="5040" w:hanging="360"/>
      </w:pPr>
    </w:lvl>
    <w:lvl w:ilvl="7" w:tplc="22D474EC" w:tentative="1">
      <w:start w:val="1"/>
      <w:numFmt w:val="lowerLetter"/>
      <w:lvlText w:val="%8."/>
      <w:lvlJc w:val="left"/>
      <w:pPr>
        <w:ind w:left="5760" w:hanging="360"/>
      </w:pPr>
    </w:lvl>
    <w:lvl w:ilvl="8" w:tplc="23C0EEF0"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EB"/>
    <w:rsid w:val="00000BC1"/>
    <w:rsid w:val="00064656"/>
    <w:rsid w:val="000A06A4"/>
    <w:rsid w:val="000A121F"/>
    <w:rsid w:val="000C33DC"/>
    <w:rsid w:val="000F6C32"/>
    <w:rsid w:val="0010304C"/>
    <w:rsid w:val="001276E3"/>
    <w:rsid w:val="00165AC8"/>
    <w:rsid w:val="001669B5"/>
    <w:rsid w:val="00175C3A"/>
    <w:rsid w:val="001810C3"/>
    <w:rsid w:val="00181B22"/>
    <w:rsid w:val="001C2737"/>
    <w:rsid w:val="001C66DB"/>
    <w:rsid w:val="001E0228"/>
    <w:rsid w:val="001F493C"/>
    <w:rsid w:val="002526DD"/>
    <w:rsid w:val="00262477"/>
    <w:rsid w:val="00277FB9"/>
    <w:rsid w:val="00294024"/>
    <w:rsid w:val="002F2A07"/>
    <w:rsid w:val="002F2EB1"/>
    <w:rsid w:val="00304876"/>
    <w:rsid w:val="00305DB4"/>
    <w:rsid w:val="003101C8"/>
    <w:rsid w:val="00311D13"/>
    <w:rsid w:val="003263E4"/>
    <w:rsid w:val="00357DA6"/>
    <w:rsid w:val="00395E7D"/>
    <w:rsid w:val="003B4968"/>
    <w:rsid w:val="003F06F5"/>
    <w:rsid w:val="00444380"/>
    <w:rsid w:val="004511C6"/>
    <w:rsid w:val="00472699"/>
    <w:rsid w:val="004D26BD"/>
    <w:rsid w:val="004D2EB1"/>
    <w:rsid w:val="004F695B"/>
    <w:rsid w:val="0051053F"/>
    <w:rsid w:val="00513AD8"/>
    <w:rsid w:val="00530A66"/>
    <w:rsid w:val="00544414"/>
    <w:rsid w:val="00550688"/>
    <w:rsid w:val="00565ABE"/>
    <w:rsid w:val="005C3F18"/>
    <w:rsid w:val="005C62F0"/>
    <w:rsid w:val="00604677"/>
    <w:rsid w:val="00610990"/>
    <w:rsid w:val="00655E5E"/>
    <w:rsid w:val="006629E3"/>
    <w:rsid w:val="00676431"/>
    <w:rsid w:val="0068061F"/>
    <w:rsid w:val="006A12C5"/>
    <w:rsid w:val="006E1438"/>
    <w:rsid w:val="006E5C3A"/>
    <w:rsid w:val="006F7793"/>
    <w:rsid w:val="0071647B"/>
    <w:rsid w:val="0072209A"/>
    <w:rsid w:val="00743C68"/>
    <w:rsid w:val="007600B9"/>
    <w:rsid w:val="00790B1B"/>
    <w:rsid w:val="00821AC6"/>
    <w:rsid w:val="00824D97"/>
    <w:rsid w:val="00880632"/>
    <w:rsid w:val="008A609E"/>
    <w:rsid w:val="008F2D53"/>
    <w:rsid w:val="009240EB"/>
    <w:rsid w:val="00956036"/>
    <w:rsid w:val="00987CCF"/>
    <w:rsid w:val="009C701C"/>
    <w:rsid w:val="00A1491C"/>
    <w:rsid w:val="00A468E8"/>
    <w:rsid w:val="00A732C4"/>
    <w:rsid w:val="00AA4E48"/>
    <w:rsid w:val="00AD0187"/>
    <w:rsid w:val="00AE7EB7"/>
    <w:rsid w:val="00B51F18"/>
    <w:rsid w:val="00B55352"/>
    <w:rsid w:val="00B963DD"/>
    <w:rsid w:val="00B96ECA"/>
    <w:rsid w:val="00BD022B"/>
    <w:rsid w:val="00C0472E"/>
    <w:rsid w:val="00C05FCE"/>
    <w:rsid w:val="00C17489"/>
    <w:rsid w:val="00C22874"/>
    <w:rsid w:val="00C8518E"/>
    <w:rsid w:val="00CB4822"/>
    <w:rsid w:val="00CC21A4"/>
    <w:rsid w:val="00CE75F4"/>
    <w:rsid w:val="00D23285"/>
    <w:rsid w:val="00D919F0"/>
    <w:rsid w:val="00D957BD"/>
    <w:rsid w:val="00DC3AB7"/>
    <w:rsid w:val="00E31D97"/>
    <w:rsid w:val="00E32A14"/>
    <w:rsid w:val="00E3336C"/>
    <w:rsid w:val="00E37F7D"/>
    <w:rsid w:val="00E66C5D"/>
    <w:rsid w:val="00E71116"/>
    <w:rsid w:val="00E7640F"/>
    <w:rsid w:val="00E778AD"/>
    <w:rsid w:val="00E948A3"/>
    <w:rsid w:val="00E95156"/>
    <w:rsid w:val="00EB052F"/>
    <w:rsid w:val="00EB0EA7"/>
    <w:rsid w:val="00EB714D"/>
    <w:rsid w:val="00EC06D4"/>
    <w:rsid w:val="00F272BB"/>
    <w:rsid w:val="00F54052"/>
    <w:rsid w:val="00F54E21"/>
    <w:rsid w:val="00F6017B"/>
    <w:rsid w:val="00F722F5"/>
    <w:rsid w:val="00F761D4"/>
    <w:rsid w:val="00F80209"/>
    <w:rsid w:val="00FF3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E0F2"/>
  <w15:docId w15:val="{B0F472B3-73D5-4B46-B987-9C765EE3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0EB"/>
    <w:pPr>
      <w:spacing w:after="200" w:line="276"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mpedfont15">
    <w:name w:val="bumpedfont15"/>
    <w:basedOn w:val="DefaultParagraphFont"/>
    <w:rsid w:val="009240EB"/>
  </w:style>
  <w:style w:type="paragraph" w:styleId="ListParagraph">
    <w:name w:val="List Paragraph"/>
    <w:basedOn w:val="Normal"/>
    <w:uiPriority w:val="34"/>
    <w:qFormat/>
    <w:rsid w:val="00E95156"/>
    <w:pPr>
      <w:ind w:left="720"/>
      <w:contextualSpacing/>
    </w:pPr>
  </w:style>
  <w:style w:type="character" w:customStyle="1" w:styleId="apple-converted-space">
    <w:name w:val="apple-converted-space"/>
    <w:basedOn w:val="DefaultParagraphFont"/>
    <w:rsid w:val="00987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Pages>
  <Words>112</Words>
  <Characters>645</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Vüqar Cəlilov</dc:creator>
  <cp:lastModifiedBy>Cavidan Hacızadə</cp:lastModifiedBy>
  <cp:revision>110</cp:revision>
  <dcterms:created xsi:type="dcterms:W3CDTF">2017-01-25T14:10:00Z</dcterms:created>
  <dcterms:modified xsi:type="dcterms:W3CDTF">2022-03-29T05:39:00Z</dcterms:modified>
</cp:coreProperties>
</file>