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A41A9C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0484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5CA808A0" w:rsidR="009240EB" w:rsidRPr="00EB714D" w:rsidRDefault="009240EB" w:rsidP="006A6E2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52279235" w14:textId="7F958DC8" w:rsidR="009240EB" w:rsidRPr="00A41A9C" w:rsidRDefault="00A41A9C" w:rsidP="00A41A9C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</w:pPr>
      <w:r w:rsidRPr="00A41A9C">
        <w:rPr>
          <w:rFonts w:ascii="Arial" w:eastAsia="Arial" w:hAnsi="Arial" w:cs="Arial"/>
          <w:bCs w:val="0"/>
          <w:color w:val="000000"/>
          <w:sz w:val="24"/>
          <w:szCs w:val="24"/>
        </w:rPr>
        <w:t xml:space="preserve">NOTIFICATION ON THE WINNER OF THE OPEN BIDDING No. AM032/2021 HELD BY AZERBAIJAN CASPIAN SHIPPING CLOSED JOINT STOCK COMPANY ON 17.06.2021 FOR THE PROCUREMENT OF WORKS FOR </w:t>
      </w:r>
      <w:r w:rsidRPr="00A41A9C">
        <w:rPr>
          <w:rFonts w:ascii="Arial" w:eastAsia="Arial" w:hAnsi="Arial" w:cs="Arial"/>
          <w:bCs w:val="0"/>
          <w:color w:val="000000"/>
          <w:sz w:val="24"/>
          <w:szCs w:val="24"/>
        </w:rPr>
        <w:t>THE DESIGNING, EQUIPMENT AND INSTALLATION OF HVAC SYSTEM REQUIRED FOR THE VESSELS BEING UNDER CONSTRUCTION</w:t>
      </w:r>
    </w:p>
    <w:p w14:paraId="5320EFC4" w14:textId="355FC2C9" w:rsidR="009240EB" w:rsidRPr="006A6E2E" w:rsidRDefault="009240EB" w:rsidP="009240E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B114A" w:rsidRPr="00A41A9C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A41A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F9967E1" w:rsidR="009240EB" w:rsidRPr="00A41A9C" w:rsidRDefault="00A41A9C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41A9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PROCUREMENT OF WORKS FOR THE DESIGNING, EQUIPMENT AND INSTALLATION OF HVAC SYSTEM REQUIRED FOR THE VESSELS BEING UNDER CONSTRUCTION</w:t>
            </w:r>
          </w:p>
        </w:tc>
      </w:tr>
      <w:tr w:rsidR="000B114A" w14:paraId="4B50E8D3" w14:textId="77777777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A41A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04B27E71" w:rsidR="00305DB4" w:rsidRPr="00335352" w:rsidRDefault="00A41A9C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“VK GROUP CONSTRUCTION” LLC</w:t>
            </w:r>
          </w:p>
        </w:tc>
      </w:tr>
      <w:tr w:rsidR="000B114A" w14:paraId="43619FCB" w14:textId="77777777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3EFB6B94" w:rsidR="009240EB" w:rsidRPr="00EB052F" w:rsidRDefault="00A41A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222D5114" w:rsidR="00305DB4" w:rsidRPr="006A6E2E" w:rsidRDefault="00A41A9C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AZN 357661,20</w:t>
            </w:r>
          </w:p>
        </w:tc>
      </w:tr>
      <w:tr w:rsidR="000B114A" w14:paraId="66DCF95E" w14:textId="77777777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A41A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3E72EDCB" w:rsidR="000A06A4" w:rsidRPr="006A6E2E" w:rsidRDefault="00A41A9C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DDP, 4 months</w:t>
            </w:r>
          </w:p>
        </w:tc>
      </w:tr>
      <w:tr w:rsidR="000B114A" w14:paraId="2BF42F36" w14:textId="77777777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A41A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82F4C0" w14:textId="795E771D" w:rsidR="009240EB" w:rsidRPr="006A6E2E" w:rsidRDefault="00A41A9C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 months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A41A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A41A9C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C2B2D268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8A38F2C8" w:tentative="1">
      <w:start w:val="1"/>
      <w:numFmt w:val="lowerLetter"/>
      <w:lvlText w:val="%2."/>
      <w:lvlJc w:val="left"/>
      <w:pPr>
        <w:ind w:left="1199" w:hanging="360"/>
      </w:pPr>
    </w:lvl>
    <w:lvl w:ilvl="2" w:tplc="631CB6F0" w:tentative="1">
      <w:start w:val="1"/>
      <w:numFmt w:val="lowerRoman"/>
      <w:lvlText w:val="%3."/>
      <w:lvlJc w:val="right"/>
      <w:pPr>
        <w:ind w:left="1919" w:hanging="180"/>
      </w:pPr>
    </w:lvl>
    <w:lvl w:ilvl="3" w:tplc="BBF8D06C" w:tentative="1">
      <w:start w:val="1"/>
      <w:numFmt w:val="decimal"/>
      <w:lvlText w:val="%4."/>
      <w:lvlJc w:val="left"/>
      <w:pPr>
        <w:ind w:left="2639" w:hanging="360"/>
      </w:pPr>
    </w:lvl>
    <w:lvl w:ilvl="4" w:tplc="591844D2" w:tentative="1">
      <w:start w:val="1"/>
      <w:numFmt w:val="lowerLetter"/>
      <w:lvlText w:val="%5."/>
      <w:lvlJc w:val="left"/>
      <w:pPr>
        <w:ind w:left="3359" w:hanging="360"/>
      </w:pPr>
    </w:lvl>
    <w:lvl w:ilvl="5" w:tplc="AFF82DC4" w:tentative="1">
      <w:start w:val="1"/>
      <w:numFmt w:val="lowerRoman"/>
      <w:lvlText w:val="%6."/>
      <w:lvlJc w:val="right"/>
      <w:pPr>
        <w:ind w:left="4079" w:hanging="180"/>
      </w:pPr>
    </w:lvl>
    <w:lvl w:ilvl="6" w:tplc="044E8702" w:tentative="1">
      <w:start w:val="1"/>
      <w:numFmt w:val="decimal"/>
      <w:lvlText w:val="%7."/>
      <w:lvlJc w:val="left"/>
      <w:pPr>
        <w:ind w:left="4799" w:hanging="360"/>
      </w:pPr>
    </w:lvl>
    <w:lvl w:ilvl="7" w:tplc="E0DCD642" w:tentative="1">
      <w:start w:val="1"/>
      <w:numFmt w:val="lowerLetter"/>
      <w:lvlText w:val="%8."/>
      <w:lvlJc w:val="left"/>
      <w:pPr>
        <w:ind w:left="5519" w:hanging="360"/>
      </w:pPr>
    </w:lvl>
    <w:lvl w:ilvl="8" w:tplc="640A6C70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5140678E">
      <w:start w:val="1"/>
      <w:numFmt w:val="decimal"/>
      <w:lvlText w:val="%1."/>
      <w:lvlJc w:val="left"/>
      <w:pPr>
        <w:ind w:left="720" w:hanging="360"/>
      </w:pPr>
    </w:lvl>
    <w:lvl w:ilvl="1" w:tplc="5018392C" w:tentative="1">
      <w:start w:val="1"/>
      <w:numFmt w:val="lowerLetter"/>
      <w:lvlText w:val="%2."/>
      <w:lvlJc w:val="left"/>
      <w:pPr>
        <w:ind w:left="1440" w:hanging="360"/>
      </w:pPr>
    </w:lvl>
    <w:lvl w:ilvl="2" w:tplc="A42CAD78" w:tentative="1">
      <w:start w:val="1"/>
      <w:numFmt w:val="lowerRoman"/>
      <w:lvlText w:val="%3."/>
      <w:lvlJc w:val="right"/>
      <w:pPr>
        <w:ind w:left="2160" w:hanging="180"/>
      </w:pPr>
    </w:lvl>
    <w:lvl w:ilvl="3" w:tplc="66E6DB18" w:tentative="1">
      <w:start w:val="1"/>
      <w:numFmt w:val="decimal"/>
      <w:lvlText w:val="%4."/>
      <w:lvlJc w:val="left"/>
      <w:pPr>
        <w:ind w:left="2880" w:hanging="360"/>
      </w:pPr>
    </w:lvl>
    <w:lvl w:ilvl="4" w:tplc="C4244E36" w:tentative="1">
      <w:start w:val="1"/>
      <w:numFmt w:val="lowerLetter"/>
      <w:lvlText w:val="%5."/>
      <w:lvlJc w:val="left"/>
      <w:pPr>
        <w:ind w:left="3600" w:hanging="360"/>
      </w:pPr>
    </w:lvl>
    <w:lvl w:ilvl="5" w:tplc="DEC0F650" w:tentative="1">
      <w:start w:val="1"/>
      <w:numFmt w:val="lowerRoman"/>
      <w:lvlText w:val="%6."/>
      <w:lvlJc w:val="right"/>
      <w:pPr>
        <w:ind w:left="4320" w:hanging="180"/>
      </w:pPr>
    </w:lvl>
    <w:lvl w:ilvl="6" w:tplc="EE8AA908" w:tentative="1">
      <w:start w:val="1"/>
      <w:numFmt w:val="decimal"/>
      <w:lvlText w:val="%7."/>
      <w:lvlJc w:val="left"/>
      <w:pPr>
        <w:ind w:left="5040" w:hanging="360"/>
      </w:pPr>
    </w:lvl>
    <w:lvl w:ilvl="7" w:tplc="40A8E7CE" w:tentative="1">
      <w:start w:val="1"/>
      <w:numFmt w:val="lowerLetter"/>
      <w:lvlText w:val="%8."/>
      <w:lvlJc w:val="left"/>
      <w:pPr>
        <w:ind w:left="5760" w:hanging="360"/>
      </w:pPr>
    </w:lvl>
    <w:lvl w:ilvl="8" w:tplc="8CD689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B"/>
    <w:rsid w:val="00000BC1"/>
    <w:rsid w:val="00064656"/>
    <w:rsid w:val="000A06A4"/>
    <w:rsid w:val="000A121F"/>
    <w:rsid w:val="000B114A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1A9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9C8C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4</cp:revision>
  <dcterms:created xsi:type="dcterms:W3CDTF">2021-07-13T05:17:00Z</dcterms:created>
  <dcterms:modified xsi:type="dcterms:W3CDTF">2021-07-15T12:13:00Z</dcterms:modified>
</cp:coreProperties>
</file>