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A2543" w14:textId="77777777" w:rsidR="009240EB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  <w:lang w:eastAsia="ru-RU"/>
        </w:rPr>
        <w:drawing>
          <wp:inline distT="0" distB="0" distL="0" distR="0" wp14:anchorId="3426F6E1" wp14:editId="55D9E5B0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4582C" w14:textId="77777777" w:rsidR="009240EB" w:rsidRPr="00EB714D" w:rsidRDefault="009240EB" w:rsidP="00CB482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“AZƏRBAYCAN XƏZƏR DƏNİZ GƏMİÇİLİYİ” QAPALI SƏHMDAR CƏMİYYƏTİNİN</w:t>
      </w:r>
    </w:p>
    <w:p w14:paraId="52279235" w14:textId="2CA1A41F" w:rsidR="009240EB" w:rsidRPr="00EB714D" w:rsidRDefault="00305DB4" w:rsidP="001C66DB">
      <w:pPr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№</w:t>
      </w:r>
      <w:r w:rsidR="00550688" w:rsidRPr="00550688">
        <w:rPr>
          <w:rFonts w:ascii="Arial" w:hAnsi="Arial" w:cs="Arial"/>
          <w:b/>
          <w:sz w:val="24"/>
          <w:szCs w:val="24"/>
          <w:lang w:val="az-Latn-AZ" w:eastAsia="ru-RU"/>
        </w:rPr>
        <w:t xml:space="preserve"> </w:t>
      </w:r>
      <w:r w:rsidR="00C63EFD">
        <w:rPr>
          <w:rFonts w:ascii="Arial" w:hAnsi="Arial" w:cs="Arial"/>
          <w:b/>
          <w:sz w:val="24"/>
          <w:szCs w:val="24"/>
          <w:lang w:val="az-Latn-AZ" w:eastAsia="ru-RU"/>
        </w:rPr>
        <w:t>AM</w:t>
      </w:r>
      <w:r w:rsidR="00BE30C4">
        <w:rPr>
          <w:rFonts w:ascii="Arial" w:hAnsi="Arial" w:cs="Arial"/>
          <w:b/>
          <w:sz w:val="24"/>
          <w:szCs w:val="24"/>
          <w:lang w:val="az-Latn-AZ" w:eastAsia="ru-RU"/>
        </w:rPr>
        <w:t>004</w:t>
      </w:r>
      <w:r w:rsidR="00CE6BA2">
        <w:rPr>
          <w:rFonts w:ascii="Arial" w:hAnsi="Arial" w:cs="Arial"/>
          <w:b/>
          <w:sz w:val="24"/>
          <w:szCs w:val="24"/>
          <w:lang w:val="az-Latn-AZ" w:eastAsia="ru-RU"/>
        </w:rPr>
        <w:t>/2020</w:t>
      </w:r>
      <w:r w:rsidR="00550688">
        <w:rPr>
          <w:rFonts w:ascii="Arial" w:hAnsi="Arial" w:cs="Arial"/>
          <w:b/>
          <w:sz w:val="24"/>
          <w:szCs w:val="24"/>
          <w:lang w:val="az-Latn-AZ" w:eastAsia="ru-RU"/>
        </w:rPr>
        <w:t xml:space="preserve"> 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NÖMRƏLİ </w:t>
      </w:r>
      <w:r w:rsidR="00BE30C4">
        <w:rPr>
          <w:rFonts w:ascii="Arial" w:hAnsi="Arial" w:cs="Arial"/>
          <w:b/>
          <w:color w:val="000000"/>
          <w:sz w:val="24"/>
          <w:szCs w:val="24"/>
          <w:lang w:val="az-Latn-AZ"/>
        </w:rPr>
        <w:t>02.02</w:t>
      </w:r>
      <w:r w:rsidR="00C63EFD">
        <w:rPr>
          <w:rFonts w:ascii="Arial" w:hAnsi="Arial" w:cs="Arial"/>
          <w:b/>
          <w:color w:val="000000"/>
          <w:sz w:val="24"/>
          <w:szCs w:val="24"/>
          <w:lang w:val="az-Latn-AZ"/>
        </w:rPr>
        <w:t>.</w:t>
      </w: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202</w:t>
      </w:r>
      <w:r w:rsidR="00C63EFD">
        <w:rPr>
          <w:rFonts w:ascii="Arial" w:hAnsi="Arial" w:cs="Arial"/>
          <w:b/>
          <w:color w:val="000000"/>
          <w:sz w:val="24"/>
          <w:szCs w:val="24"/>
          <w:lang w:val="az-Latn-AZ"/>
        </w:rPr>
        <w:t>1</w:t>
      </w:r>
      <w:r w:rsidR="0068061F">
        <w:rPr>
          <w:rFonts w:ascii="Arial" w:hAnsi="Arial" w:cs="Arial"/>
          <w:b/>
          <w:color w:val="000000"/>
          <w:sz w:val="24"/>
          <w:szCs w:val="24"/>
          <w:lang w:val="az-Latn-AZ"/>
        </w:rPr>
        <w:t>-C</w:t>
      </w:r>
      <w:r w:rsidR="001E0228">
        <w:rPr>
          <w:rFonts w:ascii="Arial" w:hAnsi="Arial" w:cs="Arial"/>
          <w:b/>
          <w:color w:val="000000"/>
          <w:sz w:val="24"/>
          <w:szCs w:val="24"/>
          <w:lang w:val="az-Latn-AZ"/>
        </w:rPr>
        <w:t>İ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D23285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il</w:t>
      </w:r>
      <w:r w:rsidR="00E32A1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 </w:t>
      </w:r>
      <w:r w:rsidR="00C05FCE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TARİXİNDƏ</w:t>
      </w:r>
      <w:r w:rsidR="00EB714D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BE30C4">
        <w:rPr>
          <w:rFonts w:ascii="Arial" w:hAnsi="Arial" w:cs="Arial"/>
          <w:b/>
          <w:color w:val="000000"/>
          <w:sz w:val="24"/>
          <w:szCs w:val="24"/>
          <w:lang w:val="az-Latn-AZ"/>
        </w:rPr>
        <w:t>QAYNAQ APARATI VƏ QAYNAQ APARATLARININ TƏNZİMLƏYİCİSİ ÜÇÜN REOSTATLARIN</w:t>
      </w:r>
      <w:r w:rsidR="00BE30C4">
        <w:rPr>
          <w:rFonts w:ascii="Arial" w:hAnsi="Arial" w:cs="Arial"/>
          <w:b/>
          <w:lang w:val="az-Latn-AZ" w:eastAsia="en-GB"/>
        </w:rPr>
        <w:t xml:space="preserve"> </w:t>
      </w:r>
      <w:r w:rsidR="00604677" w:rsidRPr="00CE6BA2">
        <w:rPr>
          <w:rFonts w:ascii="Arial" w:hAnsi="Arial" w:cs="Arial"/>
          <w:b/>
          <w:color w:val="000000"/>
          <w:sz w:val="24"/>
          <w:szCs w:val="24"/>
          <w:lang w:val="az-Latn-AZ"/>
        </w:rPr>
        <w:t>SATINALINMASI</w:t>
      </w:r>
      <w:r w:rsidR="00604677" w:rsidRPr="00D81B96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A732C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MƏQSƏD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İLƏ KEÇİRDİYİ</w:t>
      </w:r>
    </w:p>
    <w:p w14:paraId="5320EFC4" w14:textId="77777777"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AÇIQ MÜSABİQƏNİN QALİBİ HAQQINDA BİLDİRİŞ</w:t>
      </w:r>
    </w:p>
    <w:p w14:paraId="319B1D5A" w14:textId="77777777"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BE30C4" w14:paraId="5A8A6EA7" w14:textId="77777777" w:rsidTr="007600B9">
        <w:trPr>
          <w:trHeight w:val="106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6C1D5CC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7533AD40" w14:textId="0D05ED74" w:rsidR="009240EB" w:rsidRPr="00444380" w:rsidRDefault="00BE30C4" w:rsidP="00C63EF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QAYNAQ APARATI VƏ QAYNAQ APARATLARININ TƏNZİMLƏYİCİSİ ÜÇÜN REOSTATLARIN</w:t>
            </w:r>
            <w:r>
              <w:rPr>
                <w:rFonts w:ascii="Arial" w:hAnsi="Arial" w:cs="Arial"/>
                <w:b/>
                <w:lang w:val="az-Latn-AZ" w:eastAsia="en-GB"/>
              </w:rPr>
              <w:t xml:space="preserve"> </w:t>
            </w:r>
            <w:r w:rsidRPr="00CE6BA2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SATINALINMASI</w:t>
            </w:r>
          </w:p>
        </w:tc>
      </w:tr>
      <w:tr w:rsidR="009240EB" w:rsidRPr="00550688" w14:paraId="4B50E8D3" w14:textId="77777777" w:rsidTr="00F272B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BC3E6FF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0176F2E5" w14:textId="48A0C703" w:rsidR="00305DB4" w:rsidRPr="00C63EFD" w:rsidRDefault="00C63EFD" w:rsidP="006764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 w:rsidRPr="00C63EFD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Nobel Elektrik MMC</w:t>
            </w:r>
          </w:p>
        </w:tc>
      </w:tr>
      <w:tr w:rsidR="009240EB" w:rsidRPr="00305DB4" w14:paraId="43619FCB" w14:textId="77777777" w:rsidTr="00C05FCE">
        <w:trPr>
          <w:trHeight w:val="65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A00B1E1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49FD956" w14:textId="3033C233" w:rsidR="00305DB4" w:rsidRPr="00BE30C4" w:rsidRDefault="00BE30C4" w:rsidP="00C05F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</w:pPr>
            <w:r w:rsidRPr="00BE30C4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31400.00</w:t>
            </w:r>
            <w:r w:rsidRPr="00BE30C4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 xml:space="preserve">  AZN</w:t>
            </w:r>
          </w:p>
        </w:tc>
      </w:tr>
      <w:tr w:rsidR="000A06A4" w:rsidRPr="00305DB4" w14:paraId="66DCF95E" w14:textId="77777777" w:rsidTr="00B963DD">
        <w:trPr>
          <w:trHeight w:val="64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33C09A3" w14:textId="77777777" w:rsidR="000A06A4" w:rsidRPr="00EB052F" w:rsidRDefault="000A06A4" w:rsidP="00EC06D4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Malların tədarük şərtləri (İncotresm-2010) və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14A725C" w14:textId="77777777" w:rsidR="000A06A4" w:rsidRPr="00F54E21" w:rsidRDefault="000A06A4" w:rsidP="00EC06D4">
            <w:pPr>
              <w:spacing w:after="0" w:line="240" w:lineRule="auto"/>
              <w:ind w:left="119"/>
              <w:jc w:val="center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  <w:p w14:paraId="2011D31E" w14:textId="77777777" w:rsidR="000A06A4" w:rsidRPr="006F7793" w:rsidRDefault="000A06A4" w:rsidP="00EC06D4">
            <w:pPr>
              <w:pStyle w:val="a3"/>
              <w:spacing w:after="0" w:line="240" w:lineRule="auto"/>
              <w:ind w:left="479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                            </w:t>
            </w:r>
            <w:r w:rsidR="00E31D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  <w:r w:rsidR="00544414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</w:t>
            </w:r>
            <w:r w:rsidR="00E31D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DP</w:t>
            </w:r>
          </w:p>
        </w:tc>
      </w:tr>
      <w:tr w:rsidR="009240EB" w:rsidRPr="00B96ECA" w14:paraId="2BF42F36" w14:textId="77777777" w:rsidTr="00C05FCE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6577DD3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582F4C0" w14:textId="269FE631" w:rsidR="009240EB" w:rsidRPr="00A468E8" w:rsidRDefault="00BE30C4" w:rsidP="00C05F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14 GÜN </w:t>
            </w:r>
            <w:r w:rsidR="00305DB4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ƏRZİNDƏ</w:t>
            </w:r>
          </w:p>
        </w:tc>
      </w:tr>
    </w:tbl>
    <w:p w14:paraId="51C3ECB4" w14:textId="77777777"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645C972C" w14:textId="77777777"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14:paraId="4F204E65" w14:textId="77777777"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14:paraId="256C699C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B1C553F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8FF27FB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FAD96B6" w14:textId="77777777" w:rsidR="009240EB" w:rsidRPr="00E778AD" w:rsidRDefault="009240EB" w:rsidP="009240EB">
      <w:pPr>
        <w:rPr>
          <w:lang w:val="en-US"/>
        </w:rPr>
      </w:pPr>
    </w:p>
    <w:p w14:paraId="117B8562" w14:textId="77777777" w:rsidR="009240EB" w:rsidRPr="00E778AD" w:rsidRDefault="009240EB" w:rsidP="009240EB">
      <w:pPr>
        <w:rPr>
          <w:lang w:val="en-US"/>
        </w:rPr>
      </w:pPr>
    </w:p>
    <w:p w14:paraId="4AB8BC18" w14:textId="77777777" w:rsidR="009240EB" w:rsidRPr="00E778AD" w:rsidRDefault="009240EB" w:rsidP="009240EB">
      <w:pPr>
        <w:ind w:left="-270" w:firstLine="270"/>
        <w:rPr>
          <w:lang w:val="en-US"/>
        </w:rPr>
      </w:pPr>
    </w:p>
    <w:p w14:paraId="2C14C71A" w14:textId="77777777"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0EB"/>
    <w:rsid w:val="00000BC1"/>
    <w:rsid w:val="00064656"/>
    <w:rsid w:val="000A06A4"/>
    <w:rsid w:val="000A121F"/>
    <w:rsid w:val="000C33DC"/>
    <w:rsid w:val="000F6C32"/>
    <w:rsid w:val="0010304C"/>
    <w:rsid w:val="001276E3"/>
    <w:rsid w:val="00165AC8"/>
    <w:rsid w:val="001669B5"/>
    <w:rsid w:val="00175C3A"/>
    <w:rsid w:val="001810C3"/>
    <w:rsid w:val="00181B22"/>
    <w:rsid w:val="001C2737"/>
    <w:rsid w:val="001C66DB"/>
    <w:rsid w:val="001E0228"/>
    <w:rsid w:val="001F493C"/>
    <w:rsid w:val="002526DD"/>
    <w:rsid w:val="00262477"/>
    <w:rsid w:val="00277FB9"/>
    <w:rsid w:val="00294024"/>
    <w:rsid w:val="002F2A07"/>
    <w:rsid w:val="002F2EB1"/>
    <w:rsid w:val="00304876"/>
    <w:rsid w:val="00305DB4"/>
    <w:rsid w:val="003101C8"/>
    <w:rsid w:val="00311D13"/>
    <w:rsid w:val="003263E4"/>
    <w:rsid w:val="00357DA6"/>
    <w:rsid w:val="00395E7D"/>
    <w:rsid w:val="003B4968"/>
    <w:rsid w:val="003F06F5"/>
    <w:rsid w:val="00444380"/>
    <w:rsid w:val="004511C6"/>
    <w:rsid w:val="00472699"/>
    <w:rsid w:val="004D26BD"/>
    <w:rsid w:val="004D2EB1"/>
    <w:rsid w:val="004F695B"/>
    <w:rsid w:val="0051053F"/>
    <w:rsid w:val="00513AD8"/>
    <w:rsid w:val="00530A66"/>
    <w:rsid w:val="00544414"/>
    <w:rsid w:val="00550688"/>
    <w:rsid w:val="00565ABE"/>
    <w:rsid w:val="005C3F18"/>
    <w:rsid w:val="005C62F0"/>
    <w:rsid w:val="00604677"/>
    <w:rsid w:val="00610990"/>
    <w:rsid w:val="00655E5E"/>
    <w:rsid w:val="006629E3"/>
    <w:rsid w:val="00676431"/>
    <w:rsid w:val="0068061F"/>
    <w:rsid w:val="006A12C5"/>
    <w:rsid w:val="006E1438"/>
    <w:rsid w:val="006E5C3A"/>
    <w:rsid w:val="006F7793"/>
    <w:rsid w:val="0071647B"/>
    <w:rsid w:val="0072209A"/>
    <w:rsid w:val="00743C68"/>
    <w:rsid w:val="00821AC6"/>
    <w:rsid w:val="00824D97"/>
    <w:rsid w:val="00880632"/>
    <w:rsid w:val="008A609E"/>
    <w:rsid w:val="008F2D53"/>
    <w:rsid w:val="009240EB"/>
    <w:rsid w:val="00956036"/>
    <w:rsid w:val="00987CCF"/>
    <w:rsid w:val="009C701C"/>
    <w:rsid w:val="00A1491C"/>
    <w:rsid w:val="00A468E8"/>
    <w:rsid w:val="00A732C4"/>
    <w:rsid w:val="00AA4E48"/>
    <w:rsid w:val="00AD0187"/>
    <w:rsid w:val="00AE7EB7"/>
    <w:rsid w:val="00B51F18"/>
    <w:rsid w:val="00B55352"/>
    <w:rsid w:val="00B963DD"/>
    <w:rsid w:val="00B96ECA"/>
    <w:rsid w:val="00BD022B"/>
    <w:rsid w:val="00BE30C4"/>
    <w:rsid w:val="00C0472E"/>
    <w:rsid w:val="00C05FCE"/>
    <w:rsid w:val="00C17489"/>
    <w:rsid w:val="00C22874"/>
    <w:rsid w:val="00C63EFD"/>
    <w:rsid w:val="00C8518E"/>
    <w:rsid w:val="00CB4822"/>
    <w:rsid w:val="00CC21A4"/>
    <w:rsid w:val="00CE6BA2"/>
    <w:rsid w:val="00CE75F4"/>
    <w:rsid w:val="00D23285"/>
    <w:rsid w:val="00D919F0"/>
    <w:rsid w:val="00D957BD"/>
    <w:rsid w:val="00DC3AB7"/>
    <w:rsid w:val="00E31D97"/>
    <w:rsid w:val="00E32A14"/>
    <w:rsid w:val="00E37F7D"/>
    <w:rsid w:val="00E71116"/>
    <w:rsid w:val="00E7640F"/>
    <w:rsid w:val="00E948A3"/>
    <w:rsid w:val="00E95156"/>
    <w:rsid w:val="00EB0EA7"/>
    <w:rsid w:val="00EB714D"/>
    <w:rsid w:val="00F272BB"/>
    <w:rsid w:val="00F54052"/>
    <w:rsid w:val="00F54E21"/>
    <w:rsid w:val="00F722F5"/>
    <w:rsid w:val="00F761D4"/>
    <w:rsid w:val="00F80209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F5282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9240EB"/>
  </w:style>
  <w:style w:type="paragraph" w:styleId="a3">
    <w:name w:val="List Paragraph"/>
    <w:basedOn w:val="a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a0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satinalmalar1 aparat</cp:lastModifiedBy>
  <cp:revision>109</cp:revision>
  <dcterms:created xsi:type="dcterms:W3CDTF">2017-01-25T14:10:00Z</dcterms:created>
  <dcterms:modified xsi:type="dcterms:W3CDTF">2021-05-24T08:07:00Z</dcterms:modified>
</cp:coreProperties>
</file>