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066E" w14:textId="77777777" w:rsidR="00BF60DE" w:rsidRDefault="00BF60DE" w:rsidP="00BF60D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6A71245" w14:textId="77777777" w:rsidR="00AE5082" w:rsidRPr="00E30035" w:rsidRDefault="00BF60DE"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6272642" wp14:editId="36F39E4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8030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274B85B" w14:textId="77777777" w:rsidR="00AE5082" w:rsidRPr="00E2513D" w:rsidRDefault="00AE5082" w:rsidP="00AE5082">
      <w:pPr>
        <w:spacing w:after="0" w:line="240" w:lineRule="auto"/>
        <w:jc w:val="center"/>
        <w:rPr>
          <w:rFonts w:ascii="Arial" w:hAnsi="Arial" w:cs="Arial"/>
          <w:b/>
          <w:sz w:val="16"/>
          <w:szCs w:val="16"/>
          <w:lang w:val="az-Latn-AZ" w:eastAsia="ru-RU"/>
        </w:rPr>
      </w:pPr>
    </w:p>
    <w:p w14:paraId="02D16C5B" w14:textId="20EA9632" w:rsidR="00AE5082" w:rsidRPr="00BF60DE" w:rsidRDefault="00BF60DE" w:rsidP="00BF0279">
      <w:pPr>
        <w:jc w:val="center"/>
        <w:rPr>
          <w:rFonts w:ascii="Arial" w:hAnsi="Arial" w:cs="Arial"/>
          <w:b/>
          <w:bCs/>
          <w:sz w:val="20"/>
          <w:szCs w:val="20"/>
          <w:lang w:val="az-Latn-AZ"/>
        </w:rPr>
      </w:pPr>
      <w:r w:rsidRPr="00BF60DE">
        <w:rPr>
          <w:rFonts w:ascii="Arial" w:eastAsia="Arial" w:hAnsi="Arial" w:cs="Arial"/>
          <w:b/>
          <w:bCs/>
          <w:sz w:val="24"/>
          <w:szCs w:val="24"/>
          <w:lang w:val="en-US" w:eastAsia="ru-RU"/>
        </w:rPr>
        <w:t>AZERBAIJAN CAS</w:t>
      </w:r>
      <w:r w:rsidRPr="00BF60DE">
        <w:rPr>
          <w:rFonts w:ascii="Arial" w:eastAsia="Arial" w:hAnsi="Arial" w:cs="Arial"/>
          <w:b/>
          <w:bCs/>
          <w:sz w:val="24"/>
          <w:szCs w:val="24"/>
          <w:lang w:val="en-US" w:eastAsia="ru-RU"/>
        </w:rPr>
        <w:t>PIAN SHIPPING</w:t>
      </w:r>
      <w:r w:rsidRPr="00BF60DE">
        <w:rPr>
          <w:rFonts w:ascii="Arial" w:eastAsia="Arial" w:hAnsi="Arial" w:cs="Arial"/>
          <w:b/>
          <w:bCs/>
          <w:sz w:val="24"/>
          <w:szCs w:val="24"/>
          <w:lang w:val="en-US" w:eastAsia="ru-RU"/>
        </w:rPr>
        <w:t xml:space="preserve"> CLOSED JOINT STOCK COMPANY IS ANNOUNCING OPEN BIDDING FOR THE PROCUREMENT OF FOAM RUBBER, OILCLOTH</w:t>
      </w:r>
      <w:r w:rsidRPr="00BF60DE">
        <w:rPr>
          <w:rFonts w:ascii="Arial" w:eastAsia="Arial" w:hAnsi="Arial" w:cs="Arial"/>
          <w:b/>
          <w:bCs/>
          <w:sz w:val="24"/>
          <w:szCs w:val="24"/>
          <w:lang w:val="en-US" w:eastAsia="ru-RU"/>
        </w:rPr>
        <w:t xml:space="preserve">, </w:t>
      </w:r>
      <w:r w:rsidRPr="00BF60DE">
        <w:rPr>
          <w:rFonts w:ascii="Arial" w:eastAsia="Arial" w:hAnsi="Arial" w:cs="Arial"/>
          <w:b/>
          <w:bCs/>
          <w:sz w:val="24"/>
          <w:szCs w:val="24"/>
          <w:lang w:val="en-US" w:eastAsia="ru-RU"/>
        </w:rPr>
        <w:t>TARPAULIN AND VARIOUS TYPES OF FABRIC REQUIRED FOR STRUCTURAL DEPARTMENTS</w:t>
      </w:r>
    </w:p>
    <w:p w14:paraId="373684C0" w14:textId="77777777" w:rsidR="00AE5082" w:rsidRPr="00BF60DE" w:rsidRDefault="00BF60DE" w:rsidP="00AE5082">
      <w:pPr>
        <w:spacing w:after="0" w:line="240" w:lineRule="auto"/>
        <w:jc w:val="center"/>
        <w:rPr>
          <w:rFonts w:ascii="Arial" w:hAnsi="Arial" w:cs="Arial"/>
          <w:b/>
          <w:bCs/>
          <w:sz w:val="24"/>
          <w:szCs w:val="24"/>
          <w:lang w:val="az-Latn-AZ" w:eastAsia="ru-RU"/>
        </w:rPr>
      </w:pPr>
      <w:r w:rsidRPr="00BF60DE">
        <w:rPr>
          <w:rFonts w:ascii="Arial" w:eastAsia="Arial" w:hAnsi="Arial" w:cs="Arial"/>
          <w:b/>
          <w:bCs/>
          <w:sz w:val="24"/>
          <w:szCs w:val="24"/>
          <w:lang w:val="en-US" w:eastAsia="ru-RU"/>
        </w:rPr>
        <w:t xml:space="preserve"> B I D D I N G No. AM076/2021 </w:t>
      </w:r>
    </w:p>
    <w:p w14:paraId="418F7B3D"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E2D7C" w:rsidRPr="00BF60DE" w14:paraId="738CAB6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877BA9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43CF343" w14:textId="77777777" w:rsidR="00C243D3" w:rsidRPr="00E30035" w:rsidRDefault="00BF60D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14D4016" w14:textId="77777777" w:rsidR="00C243D3" w:rsidRPr="00E30035"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5BA0514D" w14:textId="77777777" w:rsidR="00C243D3" w:rsidRPr="00E30035"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305BD17D" w14:textId="77777777" w:rsidR="00C243D3"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4D806C12" w14:textId="77777777" w:rsidR="00C243D3"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52BEC934" w14:textId="77777777" w:rsidR="00C243D3" w:rsidRPr="008D4237"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7C39A17C"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9F50AD5" w14:textId="77777777" w:rsidR="00C243D3" w:rsidRPr="00E30035" w:rsidRDefault="00BF60D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BF60D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F60DE">
              <w:rPr>
                <w:rFonts w:ascii="Arial" w:eastAsia="Arial" w:hAnsi="Arial" w:cs="Arial"/>
                <w:b/>
                <w:bCs/>
                <w:sz w:val="20"/>
                <w:szCs w:val="20"/>
                <w:lang w:val="en-US" w:eastAsia="ru-RU"/>
              </w:rPr>
              <w:t>October 29, 2021</w:t>
            </w:r>
            <w:r>
              <w:rPr>
                <w:rFonts w:ascii="Arial" w:eastAsia="Arial" w:hAnsi="Arial" w:cs="Arial"/>
                <w:sz w:val="20"/>
                <w:szCs w:val="20"/>
                <w:lang w:val="en-US" w:eastAsia="ru-RU"/>
              </w:rPr>
              <w:t>. Whereas, other necessary documents shall be</w:t>
            </w:r>
            <w:r>
              <w:rPr>
                <w:rFonts w:ascii="Arial" w:eastAsia="Arial" w:hAnsi="Arial" w:cs="Arial"/>
                <w:sz w:val="20"/>
                <w:szCs w:val="20"/>
                <w:lang w:val="en-US" w:eastAsia="ru-RU"/>
              </w:rPr>
              <w:t xml:space="preserve"> submitted as enclosed in the bidding offer envelope.  </w:t>
            </w:r>
          </w:p>
          <w:p w14:paraId="58AD5FB9" w14:textId="77777777" w:rsidR="00C243D3" w:rsidRPr="00E30035" w:rsidRDefault="00BF60D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E3E2DF4" w14:textId="77777777" w:rsidR="00C243D3" w:rsidRPr="00F53E75" w:rsidRDefault="00BF60D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027592C8"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3E2D7C" w:rsidRPr="00BF60DE" w14:paraId="34063D9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698FA8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5CF9835" w14:textId="77777777" w:rsidR="00AE5082" w:rsidRPr="00E30035" w:rsidRDefault="00BF60D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680F05A3" w14:textId="77777777" w:rsidR="00AE5082" w:rsidRPr="00E30035" w:rsidRDefault="00BF60D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23583CFF"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B28C301" w14:textId="77777777" w:rsidR="00AE5082" w:rsidRPr="00E30035" w:rsidRDefault="00BF60D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35CDB1F7"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F3117D7" w14:textId="77777777" w:rsidR="00AE5082" w:rsidRPr="00E30035" w:rsidRDefault="00BF60D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096C550C" w14:textId="77777777" w:rsidR="00AE5082" w:rsidRPr="00E30035" w:rsidRDefault="00BF60D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3E2D7C" w14:paraId="76823F8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C075AD8" w14:textId="77777777" w:rsidR="00AE5082" w:rsidRPr="00E30035" w:rsidRDefault="00BF60DE"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134CDC2" w14:textId="77777777" w:rsidR="00AE5082" w:rsidRPr="00E30035" w:rsidRDefault="00BF60DE"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41C67BA5" w14:textId="77777777" w:rsidR="00AE5082" w:rsidRPr="00E30035" w:rsidRDefault="00BF60DE"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3E2D7C" w:rsidRPr="00BF60DE" w14:paraId="4382942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DCD29E3"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42CCDAAF"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7EE30BC"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7D068E0"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31542547"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0426EEB6"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64A06E64"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14:paraId="79B7EDF5" w14:textId="77777777" w:rsidR="00AE5082" w:rsidRPr="00BF60DE" w:rsidRDefault="00BF60DE"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2030C4F8" w14:textId="77777777" w:rsidR="00AE5082" w:rsidRPr="00BF60DE" w:rsidRDefault="00BF60DE"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A012667"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692AFBC2"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3109201D"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4621BBD2"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72F457A"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14:paraId="0B89192A"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25970A72" w14:textId="77777777" w:rsidR="00AE5082" w:rsidRPr="00E30035" w:rsidRDefault="00BF60DE"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14:paraId="2E787502" w14:textId="77777777" w:rsidR="00AE5082" w:rsidRPr="00BF60DE" w:rsidRDefault="00BF60D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E2D8D0A" w14:textId="77777777" w:rsidR="00AE5082" w:rsidRPr="00BF60DE" w:rsidRDefault="00BF60DE" w:rsidP="00E2513D">
                  <w:pPr>
                    <w:spacing w:line="240" w:lineRule="auto"/>
                    <w:rPr>
                      <w:rFonts w:ascii="Arial" w:hAnsi="Arial" w:cs="Arial"/>
                      <w:lang w:val="en-US"/>
                    </w:rPr>
                  </w:pPr>
                  <w:r>
                    <w:rPr>
                      <w:rFonts w:ascii="Arial" w:eastAsia="Arial" w:hAnsi="Arial" w:cs="Arial"/>
                      <w:sz w:val="20"/>
                      <w:szCs w:val="20"/>
                      <w:lang w:val="en-US"/>
                    </w:rPr>
                    <w:t>Account No. :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14:paraId="1488A522"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5933BD6D"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30F6E1A7"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0A3BA275"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2CD40D5D"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E117EBA" w14:textId="77777777" w:rsidR="00AE5082" w:rsidRPr="00E30035" w:rsidRDefault="00BF60DE"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0378C85" w14:textId="77777777" w:rsidR="00AE5082" w:rsidRPr="00E30035" w:rsidRDefault="00BF60DE"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4E16BA2F" w14:textId="77777777" w:rsidR="00AE5082" w:rsidRPr="00BF60DE" w:rsidRDefault="00BF60D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8F17E2E" w14:textId="77777777" w:rsidR="00AE5082" w:rsidRPr="00BF60DE" w:rsidRDefault="00BF60DE" w:rsidP="00E2513D">
                  <w:pPr>
                    <w:spacing w:line="240" w:lineRule="auto"/>
                    <w:rPr>
                      <w:rFonts w:ascii="Arial" w:hAnsi="Arial" w:cs="Arial"/>
                      <w:lang w:val="en-US"/>
                    </w:rPr>
                  </w:pPr>
                  <w:r>
                    <w:rPr>
                      <w:rFonts w:ascii="Arial" w:eastAsia="Arial" w:hAnsi="Arial" w:cs="Arial"/>
                      <w:sz w:val="20"/>
                      <w:szCs w:val="20"/>
                      <w:lang w:val="en-US"/>
                    </w:rPr>
                    <w:t xml:space="preserve">Account No. :      </w:t>
                  </w:r>
                  <w:r>
                    <w:rPr>
                      <w:rFonts w:ascii="Arial" w:eastAsia="Arial" w:hAnsi="Arial" w:cs="Arial"/>
                      <w:sz w:val="20"/>
                      <w:szCs w:val="20"/>
                      <w:lang w:val="en-US"/>
                    </w:rPr>
                    <w:t xml:space="preserve">          AZ06IBAZ38150019781115341120</w:t>
                  </w:r>
                </w:p>
              </w:tc>
            </w:tr>
          </w:tbl>
          <w:p w14:paraId="0379CC00"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293C1D6" w14:textId="77777777" w:rsidR="00AE5082" w:rsidRPr="00E30035" w:rsidRDefault="00BF60D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29802488"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E2D7C" w:rsidRPr="00BF60DE" w14:paraId="557A16DF"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74941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61AA25" w14:textId="77777777" w:rsidR="00AE5082" w:rsidRPr="00B64945" w:rsidRDefault="00BF60D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2C9100F"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7679AEEB"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3538524E"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w:t>
            </w:r>
            <w:r>
              <w:rPr>
                <w:rFonts w:ascii="Arial" w:eastAsia="Arial" w:hAnsi="Arial" w:cs="Arial"/>
                <w:sz w:val="20"/>
                <w:szCs w:val="20"/>
                <w:lang w:val="en-US" w:eastAsia="ru-RU"/>
              </w:rPr>
              <w:t>ntee should be acknowledged in the Republic of Azerbaijan and / or international financial transactions. The purchasing organization shall reserve the right not to accept and reject any unreliable bank guarantee.</w:t>
            </w:r>
          </w:p>
          <w:p w14:paraId="4CBA3827"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w:t>
            </w:r>
            <w:r>
              <w:rPr>
                <w:rFonts w:ascii="Arial" w:eastAsia="Arial" w:hAnsi="Arial" w:cs="Arial"/>
                <w:sz w:val="20"/>
                <w:szCs w:val="20"/>
                <w:lang w:val="en-US" w:eastAsia="ru-RU"/>
              </w:rPr>
              <w:t xml:space="preserve"> bidding documents, deposit and other financial assets) shall request and obtain a consent from ASCO through the contact person reflected in the announcement on the acceptability of such type of warranty.   </w:t>
            </w:r>
          </w:p>
          <w:p w14:paraId="1F090464" w14:textId="77777777" w:rsidR="00AE5082" w:rsidRPr="00E30035" w:rsidRDefault="00BF60DE"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FA2A19" w14:textId="77777777" w:rsidR="00AE5082" w:rsidRPr="00E30035" w:rsidRDefault="00BF60D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w:t>
            </w:r>
            <w:r>
              <w:rPr>
                <w:rFonts w:ascii="Arial" w:eastAsia="Arial" w:hAnsi="Arial" w:cs="Arial"/>
                <w:sz w:val="20"/>
                <w:szCs w:val="20"/>
                <w:lang w:val="en-US" w:eastAsia="ru-RU"/>
              </w:rPr>
              <w:t xml:space="preserve">tion is expected to make payment only after the goods have been delivered to the warehouse, no advance payment has been intended. </w:t>
            </w:r>
          </w:p>
          <w:p w14:paraId="132DDCA6" w14:textId="77777777" w:rsidR="00AE5082" w:rsidRPr="00B64945" w:rsidRDefault="00BF60DE"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1767E6E" w14:textId="77777777" w:rsidR="00AE5082" w:rsidRPr="00A52307" w:rsidRDefault="00BF60D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19DD2FA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3E2D7C" w:rsidRPr="00BF60DE" w14:paraId="2361B8D9"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7CC56D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52CF457" w14:textId="77777777" w:rsidR="00443961" w:rsidRDefault="00BF60D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28A66CD9" w14:textId="77777777" w:rsidR="00443961" w:rsidRPr="00BF60DE" w:rsidRDefault="00BF60DE"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participants, which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BF60D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F60DE">
              <w:rPr>
                <w:rFonts w:ascii="Arial" w:eastAsia="Arial" w:hAnsi="Arial" w:cs="Arial"/>
                <w:b/>
                <w:bCs/>
                <w:sz w:val="20"/>
                <w:szCs w:val="20"/>
                <w:lang w:val="en-US" w:eastAsia="ru-RU"/>
              </w:rPr>
              <w:t>November 4, 2021.</w:t>
            </w:r>
          </w:p>
          <w:p w14:paraId="13AA800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EFD3833" w14:textId="77777777" w:rsidR="00443961" w:rsidRDefault="00BF60D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back</w:t>
            </w:r>
            <w:r>
              <w:rPr>
                <w:rFonts w:ascii="Arial" w:eastAsia="Arial" w:hAnsi="Arial" w:cs="Arial"/>
                <w:sz w:val="20"/>
                <w:szCs w:val="20"/>
                <w:lang w:val="en-US" w:eastAsia="ru-RU"/>
              </w:rPr>
              <w:t xml:space="preserve"> unopened. </w:t>
            </w:r>
          </w:p>
        </w:tc>
      </w:tr>
      <w:tr w:rsidR="003E2D7C" w:rsidRPr="00BF60DE" w14:paraId="6ACCAC5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6FD18C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AC49C1" w14:textId="77777777" w:rsidR="00443961" w:rsidRPr="00E30035" w:rsidRDefault="00BF60D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7A966B9E" w14:textId="77777777" w:rsidR="00443961" w:rsidRPr="00E30035" w:rsidRDefault="00BF60D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77AB8BEC" w14:textId="77777777" w:rsidR="00443961" w:rsidRPr="00E30035" w:rsidRDefault="00BF60D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B23E2EF" w14:textId="77777777" w:rsidR="00443961" w:rsidRPr="00443961" w:rsidRDefault="00BF60D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7AC5AA96" w14:textId="77777777" w:rsidR="00443961" w:rsidRPr="00443961" w:rsidRDefault="00BF60D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C2E2C70" w14:textId="77777777" w:rsidR="00443961" w:rsidRPr="002F7C2A" w:rsidRDefault="00BF60DE"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626B868C" w14:textId="77777777" w:rsidR="00067611" w:rsidRDefault="00BF60DE"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52159C19" w14:textId="77777777" w:rsidR="00067611" w:rsidRDefault="00067611" w:rsidP="00067611">
            <w:pPr>
              <w:tabs>
                <w:tab w:val="left" w:pos="261"/>
              </w:tabs>
              <w:spacing w:after="0" w:line="240" w:lineRule="auto"/>
              <w:rPr>
                <w:rFonts w:ascii="Arial" w:hAnsi="Arial" w:cs="Arial"/>
                <w:b/>
                <w:sz w:val="20"/>
                <w:szCs w:val="20"/>
                <w:lang w:val="az-Latn-AZ"/>
              </w:rPr>
            </w:pPr>
          </w:p>
          <w:p w14:paraId="221252DC" w14:textId="77777777" w:rsidR="00067611" w:rsidRPr="00067611" w:rsidRDefault="00BF60DE"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34018B5A" w14:textId="77777777" w:rsidR="00067611" w:rsidRPr="00443961" w:rsidRDefault="00BF60DE"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A4BD5D6" w14:textId="77777777" w:rsidR="00067611" w:rsidRDefault="00BF60DE"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0A5739ED" w14:textId="77777777" w:rsidR="00067611" w:rsidRDefault="00BF60DE"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F560201"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3197B017"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34B2006" w14:textId="77777777" w:rsidR="00443961" w:rsidRPr="00E30035" w:rsidRDefault="00BF60DE"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14184C77" w14:textId="77777777" w:rsidR="00443961" w:rsidRPr="00E30035" w:rsidRDefault="00BF60DE"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w:t>
            </w:r>
            <w:r>
              <w:rPr>
                <w:rFonts w:ascii="Arial" w:eastAsia="Arial" w:hAnsi="Arial" w:cs="Arial"/>
                <w:color w:val="000000"/>
                <w:sz w:val="20"/>
                <w:szCs w:val="20"/>
                <w:highlight w:val="lightGray"/>
                <w:lang w:val="en-US"/>
              </w:rPr>
              <w:t>4043700 (ext: 1262)</w:t>
            </w:r>
          </w:p>
          <w:p w14:paraId="033A333F" w14:textId="77777777" w:rsidR="00443961" w:rsidRPr="00E30035" w:rsidRDefault="00BF60DE"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3E2D7C" w:rsidRPr="00BF60DE" w14:paraId="429A7A2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8FC3EC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01397A" w14:textId="77777777" w:rsidR="00443961" w:rsidRPr="00E30035" w:rsidRDefault="00BF60D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A06C75A" w14:textId="77777777" w:rsidR="00443961" w:rsidRDefault="00BF60D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BF60DE">
              <w:rPr>
                <w:rFonts w:ascii="Arial" w:eastAsia="Arial" w:hAnsi="Arial" w:cs="Arial"/>
                <w:b/>
                <w:bCs/>
                <w:sz w:val="20"/>
                <w:szCs w:val="20"/>
                <w:lang w:val="en-US" w:eastAsia="ru-RU"/>
              </w:rPr>
              <w:t>November 05, 2021</w:t>
            </w:r>
            <w:r>
              <w:rPr>
                <w:rFonts w:ascii="Arial" w:eastAsia="Arial" w:hAnsi="Arial" w:cs="Arial"/>
                <w:sz w:val="20"/>
                <w:szCs w:val="20"/>
                <w:lang w:val="en-US" w:eastAsia="ru-RU"/>
              </w:rPr>
              <w:t xml:space="preserve"> at </w:t>
            </w:r>
            <w:r w:rsidRPr="00BF60DE">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111A8CDB" w14:textId="77777777" w:rsidR="00443961" w:rsidRPr="00E30035" w:rsidRDefault="00BF60D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3E2D7C" w:rsidRPr="00BF60DE" w14:paraId="607CD3F0"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B4C5C9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B89F34F" w14:textId="77777777" w:rsidR="00443961" w:rsidRPr="00E30035" w:rsidRDefault="00BF60DE"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76481CB3" w14:textId="77777777" w:rsidR="00A52307" w:rsidRDefault="00BF60D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781FABC" w14:textId="77777777" w:rsidR="00443961" w:rsidRPr="00E30035" w:rsidRDefault="00BF60D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FDB8FA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521ED7B" w14:textId="77777777" w:rsidR="00AE5082" w:rsidRPr="00712393" w:rsidRDefault="00AE5082" w:rsidP="00AE5082">
      <w:pPr>
        <w:rPr>
          <w:rFonts w:ascii="Arial" w:hAnsi="Arial" w:cs="Arial"/>
          <w:lang w:val="az-Latn-AZ"/>
        </w:rPr>
      </w:pPr>
    </w:p>
    <w:p w14:paraId="51A040EE" w14:textId="77777777" w:rsidR="002B013F" w:rsidRPr="00712393" w:rsidRDefault="002B013F" w:rsidP="00AE5082">
      <w:pPr>
        <w:rPr>
          <w:lang w:val="az-Latn-AZ"/>
        </w:rPr>
      </w:pPr>
    </w:p>
    <w:p w14:paraId="0BE7BB9D" w14:textId="77777777" w:rsidR="00993E0B" w:rsidRPr="00712393" w:rsidRDefault="00993E0B" w:rsidP="00AE5082">
      <w:pPr>
        <w:rPr>
          <w:lang w:val="az-Latn-AZ"/>
        </w:rPr>
      </w:pPr>
    </w:p>
    <w:p w14:paraId="54151EA5" w14:textId="77777777" w:rsidR="00993E0B" w:rsidRPr="00712393" w:rsidRDefault="00993E0B" w:rsidP="00AE5082">
      <w:pPr>
        <w:rPr>
          <w:lang w:val="az-Latn-AZ"/>
        </w:rPr>
      </w:pPr>
    </w:p>
    <w:p w14:paraId="49458B04" w14:textId="77777777" w:rsidR="00993E0B" w:rsidRPr="00712393" w:rsidRDefault="00993E0B" w:rsidP="00AE5082">
      <w:pPr>
        <w:rPr>
          <w:lang w:val="az-Latn-AZ"/>
        </w:rPr>
      </w:pPr>
    </w:p>
    <w:p w14:paraId="0BF2E196" w14:textId="77777777" w:rsidR="00993E0B" w:rsidRPr="00712393" w:rsidRDefault="00993E0B" w:rsidP="00AE5082">
      <w:pPr>
        <w:rPr>
          <w:lang w:val="az-Latn-AZ"/>
        </w:rPr>
      </w:pPr>
    </w:p>
    <w:p w14:paraId="7FC4F5C1" w14:textId="77777777" w:rsidR="00993E0B" w:rsidRPr="00712393" w:rsidRDefault="00993E0B" w:rsidP="00AE5082">
      <w:pPr>
        <w:rPr>
          <w:lang w:val="az-Latn-AZ"/>
        </w:rPr>
      </w:pPr>
    </w:p>
    <w:p w14:paraId="4214EB25" w14:textId="77777777" w:rsidR="00993E0B" w:rsidRPr="00712393" w:rsidRDefault="00993E0B" w:rsidP="00AE5082">
      <w:pPr>
        <w:rPr>
          <w:lang w:val="az-Latn-AZ"/>
        </w:rPr>
      </w:pPr>
    </w:p>
    <w:p w14:paraId="378DB200" w14:textId="77777777" w:rsidR="00993E0B" w:rsidRPr="00712393" w:rsidRDefault="00993E0B" w:rsidP="00AE5082">
      <w:pPr>
        <w:rPr>
          <w:lang w:val="az-Latn-AZ"/>
        </w:rPr>
      </w:pPr>
    </w:p>
    <w:p w14:paraId="51F26F62" w14:textId="77777777" w:rsidR="00993E0B" w:rsidRDefault="00993E0B" w:rsidP="00AE5082">
      <w:pPr>
        <w:rPr>
          <w:lang w:val="az-Latn-AZ"/>
        </w:rPr>
      </w:pPr>
    </w:p>
    <w:p w14:paraId="5CA7E415" w14:textId="77777777" w:rsidR="007D0D58" w:rsidRDefault="007D0D58" w:rsidP="00AE5082">
      <w:pPr>
        <w:rPr>
          <w:lang w:val="az-Latn-AZ"/>
        </w:rPr>
      </w:pPr>
    </w:p>
    <w:p w14:paraId="2FE5DF88" w14:textId="77777777" w:rsidR="007D0D58" w:rsidRDefault="007D0D58" w:rsidP="00AE5082">
      <w:pPr>
        <w:rPr>
          <w:lang w:val="az-Latn-AZ"/>
        </w:rPr>
      </w:pPr>
    </w:p>
    <w:p w14:paraId="5CE84EDE"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14:paraId="5726886B"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7C4C4EAE"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67352F0" w14:textId="77777777" w:rsidR="00993E0B" w:rsidRDefault="00993E0B" w:rsidP="00993E0B">
      <w:pPr>
        <w:spacing w:after="0" w:line="360" w:lineRule="auto"/>
        <w:rPr>
          <w:rFonts w:ascii="Arial" w:hAnsi="Arial" w:cs="Arial"/>
          <w:b/>
          <w:sz w:val="24"/>
          <w:szCs w:val="24"/>
          <w:lang w:val="az-Latn-AZ"/>
        </w:rPr>
      </w:pPr>
    </w:p>
    <w:p w14:paraId="6141800D" w14:textId="77777777" w:rsidR="00993E0B" w:rsidRDefault="00BF60DE"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28DA5BC6" w14:textId="77777777" w:rsidR="00993E0B" w:rsidRDefault="00BF60D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BFF87BB" w14:textId="77777777" w:rsidR="00993E0B" w:rsidRDefault="00993E0B" w:rsidP="00993E0B">
      <w:pPr>
        <w:spacing w:after="0" w:line="240" w:lineRule="auto"/>
        <w:rPr>
          <w:rFonts w:ascii="Arial" w:hAnsi="Arial" w:cs="Arial"/>
          <w:bCs/>
          <w:i/>
          <w:sz w:val="24"/>
          <w:szCs w:val="24"/>
          <w:lang w:val="az-Latn-AZ" w:eastAsia="ru-RU"/>
        </w:rPr>
      </w:pPr>
    </w:p>
    <w:p w14:paraId="7506F1BD" w14:textId="77777777" w:rsidR="00993E0B" w:rsidRDefault="00BF60D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674D393" w14:textId="77777777" w:rsidR="00993E0B" w:rsidRDefault="00BF60D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w:t>
      </w:r>
      <w:r>
        <w:rPr>
          <w:rFonts w:ascii="Arial" w:eastAsia="Arial" w:hAnsi="Arial" w:cs="Arial"/>
          <w:bCs/>
          <w:sz w:val="24"/>
          <w:szCs w:val="24"/>
          <w:lang w:val="en-US" w:eastAsia="ru-RU"/>
        </w:rPr>
        <w:t xml:space="preserve">mudlu </w:t>
      </w:r>
    </w:p>
    <w:p w14:paraId="6AE5883D" w14:textId="77777777" w:rsidR="00993E0B" w:rsidRDefault="00993E0B" w:rsidP="00993E0B">
      <w:pPr>
        <w:spacing w:after="0" w:line="240" w:lineRule="auto"/>
        <w:jc w:val="both"/>
        <w:rPr>
          <w:rFonts w:ascii="Arial" w:hAnsi="Arial" w:cs="Arial"/>
          <w:bCs/>
          <w:sz w:val="24"/>
          <w:szCs w:val="24"/>
          <w:lang w:val="az-Latn-AZ" w:eastAsia="ru-RU"/>
        </w:rPr>
      </w:pPr>
    </w:p>
    <w:p w14:paraId="02A88433"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w:t>
      </w:r>
      <w:r>
        <w:rPr>
          <w:rFonts w:ascii="Arial" w:eastAsia="Arial" w:hAnsi="Arial" w:cs="Arial"/>
          <w:sz w:val="24"/>
          <w:szCs w:val="24"/>
          <w:lang w:val="en-US"/>
        </w:rPr>
        <w:t>participant ] announced by ASCO in respect of procurement of "__________________" .</w:t>
      </w:r>
    </w:p>
    <w:p w14:paraId="15E44BB5"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w:t>
      </w:r>
      <w:r>
        <w:rPr>
          <w:rFonts w:ascii="Arial" w:eastAsia="Arial" w:hAnsi="Arial" w:cs="Arial"/>
          <w:sz w:val="24"/>
          <w:szCs w:val="24"/>
          <w:lang w:val="en-US"/>
        </w:rPr>
        <w:t xml:space="preserve">is no circumstance of cessation of activities or any other circumstance that may impede participation of [ to state full name of the participant ]  in the stated bidding. </w:t>
      </w:r>
    </w:p>
    <w:p w14:paraId="7239148D"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In addi</w:t>
      </w:r>
      <w:r>
        <w:rPr>
          <w:rFonts w:ascii="Arial" w:eastAsia="Arial" w:hAnsi="Arial" w:cs="Arial"/>
          <w:sz w:val="24"/>
          <w:szCs w:val="24"/>
          <w:lang w:val="en-US"/>
        </w:rPr>
        <w:t>tion, we warrant that [ to state full name of the participant ] is not an affiliate of ASCO.</w:t>
      </w:r>
    </w:p>
    <w:p w14:paraId="12D6661A" w14:textId="77777777" w:rsidR="00993E0B" w:rsidRDefault="00BF60D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617B71B" w14:textId="77777777" w:rsidR="00993E0B" w:rsidRDefault="00993E0B" w:rsidP="00993E0B">
      <w:pPr>
        <w:spacing w:after="0"/>
        <w:jc w:val="both"/>
        <w:rPr>
          <w:rFonts w:ascii="Arial" w:hAnsi="Arial" w:cs="Arial"/>
          <w:sz w:val="24"/>
          <w:szCs w:val="24"/>
          <w:lang w:val="az-Latn-AZ"/>
        </w:rPr>
      </w:pPr>
    </w:p>
    <w:p w14:paraId="16D8617A" w14:textId="77777777" w:rsidR="00993E0B" w:rsidRDefault="00BF60D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BF60DE">
        <w:rPr>
          <w:rFonts w:ascii="Arial" w:eastAsia="Arial" w:hAnsi="Arial" w:cs="Arial"/>
          <w:sz w:val="16"/>
          <w:szCs w:val="16"/>
          <w:lang w:val="en-US" w:eastAsia="ru-RU"/>
        </w:rPr>
        <w:t>. .</w:t>
      </w:r>
      <w:r w:rsidRPr="00BF60DE">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0620308F" w14:textId="3F43C581" w:rsidR="00923D30" w:rsidRDefault="00BF60D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BF60DE">
        <w:rPr>
          <w:rFonts w:ascii="Arial" w:eastAsia="Arial" w:hAnsi="Arial" w:cs="Arial"/>
          <w:sz w:val="16"/>
          <w:szCs w:val="16"/>
          <w:lang w:val="en-US" w:eastAsia="ru-RU"/>
        </w:rPr>
        <w:t>. . . . . . . . . . . . . . . . . . . . . . .</w:t>
      </w:r>
    </w:p>
    <w:p w14:paraId="1BF38A02" w14:textId="25FCC626" w:rsidR="00993E0B" w:rsidRPr="00923D30" w:rsidRDefault="00BF60D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BF60DE">
        <w:rPr>
          <w:rFonts w:ascii="Arial" w:eastAsia="Arial" w:hAnsi="Arial" w:cs="Arial"/>
          <w:sz w:val="16"/>
          <w:szCs w:val="16"/>
          <w:lang w:val="en-US" w:eastAsia="ru-RU"/>
        </w:rPr>
        <w:t>. . . . . . . . . . . . . . . . . . . . . . .</w:t>
      </w:r>
    </w:p>
    <w:p w14:paraId="69024112" w14:textId="59C287CC" w:rsidR="00993E0B" w:rsidRDefault="00BF60D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BF60DE">
        <w:rPr>
          <w:rFonts w:ascii="Arial" w:eastAsia="Arial" w:hAnsi="Arial" w:cs="Arial"/>
          <w:sz w:val="16"/>
          <w:szCs w:val="16"/>
          <w:lang w:val="en-US" w:eastAsia="ru-RU"/>
        </w:rPr>
        <w:t>. . . . . . . . . . . . . . . . . . . . . . .</w:t>
      </w:r>
    </w:p>
    <w:p w14:paraId="16874148" w14:textId="77777777" w:rsidR="00993E0B" w:rsidRDefault="00993E0B" w:rsidP="00993E0B">
      <w:pPr>
        <w:spacing w:after="0" w:line="360" w:lineRule="auto"/>
        <w:rPr>
          <w:rFonts w:ascii="Arial" w:hAnsi="Arial" w:cs="Arial"/>
          <w:b/>
          <w:sz w:val="24"/>
          <w:szCs w:val="24"/>
          <w:lang w:val="az-Latn-AZ"/>
        </w:rPr>
      </w:pPr>
    </w:p>
    <w:p w14:paraId="5DE036A7" w14:textId="77777777" w:rsidR="00993E0B" w:rsidRDefault="00BF60DE"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7D9D9A27" w14:textId="77777777" w:rsidR="00993E0B" w:rsidRDefault="00BF60D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222FC32E" w14:textId="77777777" w:rsidR="00993E0B" w:rsidRDefault="00993E0B" w:rsidP="00993E0B">
      <w:pPr>
        <w:spacing w:after="0" w:line="240" w:lineRule="auto"/>
        <w:contextualSpacing/>
        <w:rPr>
          <w:rFonts w:ascii="Arial" w:hAnsi="Arial" w:cs="Arial"/>
          <w:i/>
          <w:sz w:val="24"/>
          <w:szCs w:val="24"/>
          <w:lang w:val="az-Latn-AZ"/>
        </w:rPr>
      </w:pPr>
    </w:p>
    <w:p w14:paraId="1D5F7CAD" w14:textId="77777777" w:rsidR="00993E0B" w:rsidRDefault="00993E0B" w:rsidP="00993E0B">
      <w:pPr>
        <w:spacing w:after="0" w:line="240" w:lineRule="auto"/>
        <w:contextualSpacing/>
        <w:rPr>
          <w:rFonts w:ascii="Arial" w:hAnsi="Arial" w:cs="Arial"/>
          <w:i/>
          <w:sz w:val="24"/>
          <w:szCs w:val="24"/>
          <w:lang w:val="az-Latn-AZ"/>
        </w:rPr>
      </w:pPr>
    </w:p>
    <w:p w14:paraId="733EBED4" w14:textId="77777777" w:rsidR="00993E0B" w:rsidRDefault="00BF60D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492BBDE1" w14:textId="77777777" w:rsidR="00993E0B" w:rsidRDefault="00BF60D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14:paraId="2E204C1D" w14:textId="77777777" w:rsidR="00993E0B" w:rsidRDefault="00BF60D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814B32D" w14:textId="77777777" w:rsidR="00993E0B" w:rsidRDefault="00BF60D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3D2A997E" w14:textId="77777777" w:rsidR="00923D30" w:rsidRDefault="00BF60DE"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64F4FF1" w14:textId="77777777" w:rsidR="00993E0B" w:rsidRPr="00923D30" w:rsidRDefault="00BF60D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BBA89DF" w14:textId="77777777" w:rsidR="00993E0B" w:rsidRDefault="00993E0B" w:rsidP="00993E0B">
      <w:pPr>
        <w:rPr>
          <w:rFonts w:ascii="Arial" w:hAnsi="Arial" w:cs="Arial"/>
          <w:b/>
          <w:sz w:val="12"/>
          <w:szCs w:val="24"/>
          <w:lang w:val="az-Latn-AZ" w:eastAsia="ru-RU"/>
        </w:rPr>
      </w:pPr>
    </w:p>
    <w:p w14:paraId="4E480820" w14:textId="77777777" w:rsidR="00993E0B" w:rsidRDefault="00993E0B" w:rsidP="00993E0B">
      <w:pPr>
        <w:rPr>
          <w:rFonts w:ascii="Arial" w:hAnsi="Arial" w:cs="Arial"/>
          <w:b/>
          <w:sz w:val="10"/>
          <w:lang w:val="az-Latn-AZ"/>
        </w:rPr>
      </w:pPr>
    </w:p>
    <w:p w14:paraId="3C6CA4D8" w14:textId="77777777" w:rsidR="001E08AF" w:rsidRDefault="00BF60DE"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0" w:type="auto"/>
        <w:tblInd w:w="-147" w:type="dxa"/>
        <w:tblLook w:val="04A0" w:firstRow="1" w:lastRow="0" w:firstColumn="1" w:lastColumn="0" w:noHBand="0" w:noVBand="1"/>
      </w:tblPr>
      <w:tblGrid>
        <w:gridCol w:w="581"/>
        <w:gridCol w:w="3911"/>
        <w:gridCol w:w="1590"/>
        <w:gridCol w:w="1075"/>
        <w:gridCol w:w="2340"/>
      </w:tblGrid>
      <w:tr w:rsidR="003E2D7C" w14:paraId="197AB90F" w14:textId="77777777" w:rsidTr="00BF60DE">
        <w:trPr>
          <w:trHeight w:val="800"/>
        </w:trPr>
        <w:tc>
          <w:tcPr>
            <w:tcW w:w="581" w:type="dxa"/>
            <w:vMerge w:val="restart"/>
            <w:hideMark/>
          </w:tcPr>
          <w:p w14:paraId="2EFCB78E" w14:textId="77777777" w:rsidR="00BF6B7C" w:rsidRPr="00BF60DE" w:rsidRDefault="00BF60DE" w:rsidP="00BF60DE">
            <w:pPr>
              <w:jc w:val="center"/>
              <w:rPr>
                <w:rFonts w:ascii="Arial" w:hAnsi="Arial" w:cs="Arial"/>
                <w:b/>
                <w:sz w:val="20"/>
                <w:szCs w:val="20"/>
              </w:rPr>
            </w:pPr>
            <w:r w:rsidRPr="00BF60DE">
              <w:rPr>
                <w:rFonts w:ascii="Arial" w:hAnsi="Arial" w:cs="Arial"/>
                <w:b/>
                <w:sz w:val="20"/>
                <w:szCs w:val="20"/>
              </w:rPr>
              <w:t>№</w:t>
            </w:r>
          </w:p>
        </w:tc>
        <w:tc>
          <w:tcPr>
            <w:tcW w:w="3911" w:type="dxa"/>
            <w:vMerge w:val="restart"/>
            <w:hideMark/>
          </w:tcPr>
          <w:p w14:paraId="301A8832" w14:textId="6DBADF9D" w:rsidR="00BF6B7C" w:rsidRPr="00BF60DE" w:rsidRDefault="00BF60DE" w:rsidP="00BF60DE">
            <w:pPr>
              <w:jc w:val="center"/>
              <w:rPr>
                <w:rFonts w:ascii="Arial" w:hAnsi="Arial" w:cs="Arial"/>
                <w:b/>
                <w:sz w:val="20"/>
                <w:szCs w:val="20"/>
                <w:lang w:val="en-US"/>
              </w:rPr>
            </w:pPr>
            <w:r w:rsidRPr="00BF60DE">
              <w:rPr>
                <w:rFonts w:ascii="Arial" w:eastAsia="Arial" w:hAnsi="Arial" w:cs="Arial"/>
                <w:b/>
                <w:sz w:val="20"/>
                <w:szCs w:val="20"/>
                <w:lang w:val="en-US"/>
              </w:rPr>
              <w:t>Nomination of area / Nomination of material</w:t>
            </w:r>
          </w:p>
        </w:tc>
        <w:tc>
          <w:tcPr>
            <w:tcW w:w="1590" w:type="dxa"/>
            <w:vMerge w:val="restart"/>
            <w:hideMark/>
          </w:tcPr>
          <w:p w14:paraId="04E7B631" w14:textId="77777777" w:rsidR="00BF6B7C" w:rsidRPr="00BF60DE" w:rsidRDefault="00BF60DE" w:rsidP="00BF60DE">
            <w:pPr>
              <w:jc w:val="center"/>
              <w:rPr>
                <w:rFonts w:ascii="Arial" w:hAnsi="Arial" w:cs="Arial"/>
                <w:b/>
                <w:sz w:val="20"/>
                <w:szCs w:val="20"/>
                <w:lang w:val="en-US"/>
              </w:rPr>
            </w:pPr>
            <w:r w:rsidRPr="00BF60DE">
              <w:rPr>
                <w:rFonts w:ascii="Arial" w:eastAsia="Arial" w:hAnsi="Arial" w:cs="Arial"/>
                <w:b/>
                <w:sz w:val="20"/>
                <w:szCs w:val="20"/>
                <w:lang w:val="en-US"/>
              </w:rPr>
              <w:t>Unit of measurement</w:t>
            </w:r>
          </w:p>
        </w:tc>
        <w:tc>
          <w:tcPr>
            <w:tcW w:w="1075" w:type="dxa"/>
            <w:vMerge w:val="restart"/>
            <w:hideMark/>
          </w:tcPr>
          <w:p w14:paraId="484528FA" w14:textId="35217901" w:rsidR="00BF6B7C" w:rsidRPr="00BF60DE" w:rsidRDefault="00BF60DE" w:rsidP="00BF60DE">
            <w:pPr>
              <w:jc w:val="center"/>
              <w:rPr>
                <w:rFonts w:ascii="Arial" w:hAnsi="Arial" w:cs="Arial"/>
                <w:b/>
                <w:sz w:val="20"/>
                <w:szCs w:val="20"/>
              </w:rPr>
            </w:pPr>
            <w:r w:rsidRPr="00BF60DE">
              <w:rPr>
                <w:rFonts w:ascii="Arial" w:eastAsia="Arial" w:hAnsi="Arial" w:cs="Arial"/>
                <w:b/>
                <w:sz w:val="20"/>
                <w:szCs w:val="20"/>
                <w:lang w:val="en-US"/>
              </w:rPr>
              <w:t>Total</w:t>
            </w:r>
          </w:p>
        </w:tc>
        <w:tc>
          <w:tcPr>
            <w:tcW w:w="2340" w:type="dxa"/>
            <w:vMerge w:val="restart"/>
            <w:hideMark/>
          </w:tcPr>
          <w:p w14:paraId="2041DAFC" w14:textId="602BF5A6" w:rsidR="00BF6B7C" w:rsidRPr="00BF60DE" w:rsidRDefault="00BF60DE" w:rsidP="00BF60DE">
            <w:pPr>
              <w:jc w:val="center"/>
              <w:rPr>
                <w:rFonts w:ascii="Arial" w:hAnsi="Arial" w:cs="Arial"/>
                <w:b/>
                <w:sz w:val="20"/>
                <w:szCs w:val="20"/>
              </w:rPr>
            </w:pPr>
            <w:r w:rsidRPr="00BF60DE">
              <w:rPr>
                <w:rFonts w:ascii="Arial" w:eastAsia="Arial" w:hAnsi="Arial" w:cs="Arial"/>
                <w:b/>
                <w:sz w:val="20"/>
                <w:szCs w:val="20"/>
                <w:lang w:val="en-US"/>
              </w:rPr>
              <w:t>Certification requirement</w:t>
            </w:r>
          </w:p>
        </w:tc>
      </w:tr>
      <w:tr w:rsidR="003E2D7C" w14:paraId="4D990AE3" w14:textId="77777777" w:rsidTr="00BF60DE">
        <w:trPr>
          <w:trHeight w:val="450"/>
        </w:trPr>
        <w:tc>
          <w:tcPr>
            <w:tcW w:w="581" w:type="dxa"/>
            <w:vMerge/>
            <w:hideMark/>
          </w:tcPr>
          <w:p w14:paraId="141A412E" w14:textId="77777777" w:rsidR="00BF6B7C" w:rsidRPr="00BF6B7C" w:rsidRDefault="00BF6B7C" w:rsidP="00866AAD">
            <w:pPr>
              <w:rPr>
                <w:rFonts w:ascii="Arial" w:hAnsi="Arial" w:cs="Arial"/>
                <w:bCs/>
                <w:sz w:val="20"/>
                <w:szCs w:val="20"/>
              </w:rPr>
            </w:pPr>
          </w:p>
        </w:tc>
        <w:tc>
          <w:tcPr>
            <w:tcW w:w="3911" w:type="dxa"/>
            <w:vMerge/>
            <w:hideMark/>
          </w:tcPr>
          <w:p w14:paraId="4E433530" w14:textId="77777777" w:rsidR="00BF6B7C" w:rsidRPr="00BF6B7C" w:rsidRDefault="00BF6B7C" w:rsidP="00866AAD">
            <w:pPr>
              <w:rPr>
                <w:rFonts w:ascii="Arial" w:hAnsi="Arial" w:cs="Arial"/>
                <w:bCs/>
                <w:sz w:val="20"/>
                <w:szCs w:val="20"/>
              </w:rPr>
            </w:pPr>
          </w:p>
        </w:tc>
        <w:tc>
          <w:tcPr>
            <w:tcW w:w="1590" w:type="dxa"/>
            <w:vMerge/>
            <w:hideMark/>
          </w:tcPr>
          <w:p w14:paraId="035C441D" w14:textId="77777777" w:rsidR="00BF6B7C" w:rsidRPr="00BF6B7C" w:rsidRDefault="00BF6B7C" w:rsidP="00866AAD">
            <w:pPr>
              <w:rPr>
                <w:rFonts w:ascii="Arial" w:hAnsi="Arial" w:cs="Arial"/>
                <w:bCs/>
                <w:sz w:val="20"/>
                <w:szCs w:val="20"/>
              </w:rPr>
            </w:pPr>
          </w:p>
        </w:tc>
        <w:tc>
          <w:tcPr>
            <w:tcW w:w="1075" w:type="dxa"/>
            <w:vMerge/>
            <w:hideMark/>
          </w:tcPr>
          <w:p w14:paraId="05ADBF91" w14:textId="77777777" w:rsidR="00BF6B7C" w:rsidRPr="00BF6B7C" w:rsidRDefault="00BF6B7C" w:rsidP="00866AAD">
            <w:pPr>
              <w:rPr>
                <w:rFonts w:ascii="Arial" w:hAnsi="Arial" w:cs="Arial"/>
                <w:bCs/>
                <w:sz w:val="20"/>
                <w:szCs w:val="20"/>
              </w:rPr>
            </w:pPr>
          </w:p>
        </w:tc>
        <w:tc>
          <w:tcPr>
            <w:tcW w:w="2340" w:type="dxa"/>
            <w:vMerge/>
            <w:hideMark/>
          </w:tcPr>
          <w:p w14:paraId="759AC589" w14:textId="77777777" w:rsidR="00BF6B7C" w:rsidRPr="00BF6B7C" w:rsidRDefault="00BF6B7C" w:rsidP="00866AAD">
            <w:pPr>
              <w:rPr>
                <w:rFonts w:ascii="Arial" w:hAnsi="Arial" w:cs="Arial"/>
                <w:bCs/>
                <w:sz w:val="20"/>
                <w:szCs w:val="20"/>
              </w:rPr>
            </w:pPr>
          </w:p>
        </w:tc>
      </w:tr>
      <w:tr w:rsidR="003E2D7C" w:rsidRPr="00BF60DE" w14:paraId="2D07EADE" w14:textId="77777777" w:rsidTr="00BF60DE">
        <w:trPr>
          <w:trHeight w:val="450"/>
        </w:trPr>
        <w:tc>
          <w:tcPr>
            <w:tcW w:w="581" w:type="dxa"/>
            <w:noWrap/>
            <w:hideMark/>
          </w:tcPr>
          <w:p w14:paraId="03437285" w14:textId="77777777" w:rsidR="00BF6B7C" w:rsidRPr="00BF6B7C" w:rsidRDefault="00BF60DE" w:rsidP="00866AAD">
            <w:pPr>
              <w:rPr>
                <w:rFonts w:ascii="Arial" w:hAnsi="Arial" w:cs="Arial"/>
                <w:bCs/>
                <w:sz w:val="20"/>
                <w:szCs w:val="20"/>
              </w:rPr>
            </w:pPr>
            <w:r w:rsidRPr="00BF6B7C">
              <w:rPr>
                <w:rFonts w:ascii="Arial" w:hAnsi="Arial" w:cs="Arial"/>
                <w:bCs/>
                <w:sz w:val="20"/>
                <w:szCs w:val="20"/>
              </w:rPr>
              <w:t> </w:t>
            </w:r>
          </w:p>
        </w:tc>
        <w:tc>
          <w:tcPr>
            <w:tcW w:w="3911" w:type="dxa"/>
            <w:noWrap/>
            <w:hideMark/>
          </w:tcPr>
          <w:p w14:paraId="4D8D19CE" w14:textId="77777777" w:rsidR="00BF6B7C" w:rsidRPr="00BF6B7C" w:rsidRDefault="00BF60DE" w:rsidP="00866AAD">
            <w:pPr>
              <w:rPr>
                <w:rFonts w:ascii="Arial" w:hAnsi="Arial" w:cs="Arial"/>
                <w:bCs/>
                <w:sz w:val="20"/>
                <w:szCs w:val="20"/>
                <w:lang w:val="en-US"/>
              </w:rPr>
            </w:pPr>
            <w:r>
              <w:rPr>
                <w:rFonts w:ascii="Arial" w:eastAsia="Arial" w:hAnsi="Arial" w:cs="Arial"/>
                <w:bCs/>
                <w:sz w:val="20"/>
                <w:szCs w:val="20"/>
                <w:lang w:val="en-US"/>
              </w:rPr>
              <w:t>Foam rubber, tarpaulin, oil cloth and various fabrics</w:t>
            </w:r>
          </w:p>
        </w:tc>
        <w:tc>
          <w:tcPr>
            <w:tcW w:w="1590" w:type="dxa"/>
            <w:noWrap/>
            <w:hideMark/>
          </w:tcPr>
          <w:p w14:paraId="3923C43D" w14:textId="77777777" w:rsidR="00BF6B7C" w:rsidRPr="00BF6B7C" w:rsidRDefault="00BF60DE" w:rsidP="00866AAD">
            <w:pPr>
              <w:rPr>
                <w:rFonts w:ascii="Arial" w:hAnsi="Arial" w:cs="Arial"/>
                <w:sz w:val="20"/>
                <w:szCs w:val="20"/>
                <w:lang w:val="en-US"/>
              </w:rPr>
            </w:pPr>
            <w:r w:rsidRPr="00BF6B7C">
              <w:rPr>
                <w:rFonts w:ascii="Arial" w:hAnsi="Arial" w:cs="Arial"/>
                <w:sz w:val="20"/>
                <w:szCs w:val="20"/>
                <w:lang w:val="en-US"/>
              </w:rPr>
              <w:t> </w:t>
            </w:r>
          </w:p>
        </w:tc>
        <w:tc>
          <w:tcPr>
            <w:tcW w:w="1075" w:type="dxa"/>
            <w:noWrap/>
            <w:hideMark/>
          </w:tcPr>
          <w:p w14:paraId="2C2C1ED2" w14:textId="77777777" w:rsidR="00BF6B7C" w:rsidRPr="00BF6B7C" w:rsidRDefault="00BF60DE" w:rsidP="00866AAD">
            <w:pPr>
              <w:rPr>
                <w:rFonts w:ascii="Arial" w:hAnsi="Arial" w:cs="Arial"/>
                <w:sz w:val="20"/>
                <w:szCs w:val="20"/>
                <w:lang w:val="en-US"/>
              </w:rPr>
            </w:pPr>
            <w:r w:rsidRPr="00BF6B7C">
              <w:rPr>
                <w:rFonts w:ascii="Arial" w:hAnsi="Arial" w:cs="Arial"/>
                <w:sz w:val="20"/>
                <w:szCs w:val="20"/>
                <w:lang w:val="en-US"/>
              </w:rPr>
              <w:t> </w:t>
            </w:r>
          </w:p>
        </w:tc>
        <w:tc>
          <w:tcPr>
            <w:tcW w:w="2340" w:type="dxa"/>
            <w:noWrap/>
            <w:hideMark/>
          </w:tcPr>
          <w:p w14:paraId="33A71CC8" w14:textId="77777777" w:rsidR="00BF6B7C" w:rsidRPr="00BF6B7C" w:rsidRDefault="00BF60DE" w:rsidP="00866AAD">
            <w:pPr>
              <w:rPr>
                <w:rFonts w:ascii="Arial" w:hAnsi="Arial" w:cs="Arial"/>
                <w:sz w:val="20"/>
                <w:szCs w:val="20"/>
                <w:lang w:val="en-US"/>
              </w:rPr>
            </w:pPr>
            <w:r w:rsidRPr="00BF6B7C">
              <w:rPr>
                <w:rFonts w:ascii="Arial" w:hAnsi="Arial" w:cs="Arial"/>
                <w:sz w:val="20"/>
                <w:szCs w:val="20"/>
                <w:lang w:val="en-US"/>
              </w:rPr>
              <w:t> </w:t>
            </w:r>
          </w:p>
        </w:tc>
      </w:tr>
      <w:tr w:rsidR="003E2D7C" w:rsidRPr="00BF60DE" w14:paraId="05206A2F" w14:textId="77777777" w:rsidTr="00BF60DE">
        <w:trPr>
          <w:trHeight w:val="300"/>
        </w:trPr>
        <w:tc>
          <w:tcPr>
            <w:tcW w:w="581" w:type="dxa"/>
            <w:noWrap/>
            <w:hideMark/>
          </w:tcPr>
          <w:p w14:paraId="23CA01B2" w14:textId="77777777" w:rsidR="00BF6B7C" w:rsidRPr="00BF6B7C" w:rsidRDefault="00BF60DE" w:rsidP="00866AAD">
            <w:pPr>
              <w:rPr>
                <w:rFonts w:ascii="Arial" w:hAnsi="Arial" w:cs="Arial"/>
                <w:sz w:val="20"/>
                <w:szCs w:val="20"/>
              </w:rPr>
            </w:pPr>
            <w:r>
              <w:rPr>
                <w:rFonts w:ascii="Arial" w:eastAsia="Arial" w:hAnsi="Arial" w:cs="Arial"/>
                <w:sz w:val="20"/>
                <w:szCs w:val="20"/>
                <w:lang w:val="en-US"/>
              </w:rPr>
              <w:t>1</w:t>
            </w:r>
          </w:p>
        </w:tc>
        <w:tc>
          <w:tcPr>
            <w:tcW w:w="3911" w:type="dxa"/>
            <w:hideMark/>
          </w:tcPr>
          <w:p w14:paraId="17AFC23D" w14:textId="77777777" w:rsidR="00BF6B7C" w:rsidRPr="00BF60DE" w:rsidRDefault="00BF60DE" w:rsidP="00866AAD">
            <w:pPr>
              <w:rPr>
                <w:rFonts w:ascii="Arial" w:hAnsi="Arial" w:cs="Arial"/>
                <w:sz w:val="20"/>
                <w:szCs w:val="20"/>
                <w:lang w:val="en-US"/>
              </w:rPr>
            </w:pPr>
            <w:r>
              <w:rPr>
                <w:rFonts w:ascii="Arial" w:eastAsia="Arial" w:hAnsi="Arial" w:cs="Arial"/>
                <w:sz w:val="20"/>
                <w:szCs w:val="20"/>
                <w:lang w:val="en-US"/>
              </w:rPr>
              <w:t xml:space="preserve">Tarpaulin </w:t>
            </w:r>
            <w:r>
              <w:rPr>
                <w:rFonts w:ascii="Arial" w:eastAsia="Arial" w:hAnsi="Arial" w:cs="Arial"/>
                <w:sz w:val="20"/>
                <w:szCs w:val="20"/>
                <w:lang w:val="en-US"/>
              </w:rPr>
              <w:t>(width: 1500 mm) GOST 15530-93 ВО (waterproofing - water resistance from 100 mm water column)</w:t>
            </w:r>
          </w:p>
        </w:tc>
        <w:tc>
          <w:tcPr>
            <w:tcW w:w="1590" w:type="dxa"/>
            <w:noWrap/>
            <w:hideMark/>
          </w:tcPr>
          <w:p w14:paraId="4CBB56F5" w14:textId="57D1F20B"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meter</w:t>
            </w:r>
          </w:p>
        </w:tc>
        <w:tc>
          <w:tcPr>
            <w:tcW w:w="1075" w:type="dxa"/>
            <w:noWrap/>
            <w:hideMark/>
          </w:tcPr>
          <w:p w14:paraId="4A03C2B4"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200</w:t>
            </w:r>
          </w:p>
        </w:tc>
        <w:tc>
          <w:tcPr>
            <w:tcW w:w="2340" w:type="dxa"/>
            <w:noWrap/>
            <w:hideMark/>
          </w:tcPr>
          <w:p w14:paraId="0D515B18" w14:textId="77777777" w:rsidR="00BF6B7C" w:rsidRPr="00BF6B7C" w:rsidRDefault="00BF60DE" w:rsidP="00BF60DE">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E2D7C" w:rsidRPr="00BF60DE" w14:paraId="5744AF05" w14:textId="77777777" w:rsidTr="00BF60DE">
        <w:trPr>
          <w:trHeight w:val="300"/>
        </w:trPr>
        <w:tc>
          <w:tcPr>
            <w:tcW w:w="581" w:type="dxa"/>
            <w:noWrap/>
            <w:hideMark/>
          </w:tcPr>
          <w:p w14:paraId="479644F8" w14:textId="77777777" w:rsidR="00BF6B7C" w:rsidRPr="00BF6B7C" w:rsidRDefault="00BF60DE" w:rsidP="00866AAD">
            <w:pPr>
              <w:rPr>
                <w:rFonts w:ascii="Arial" w:hAnsi="Arial" w:cs="Arial"/>
                <w:sz w:val="20"/>
                <w:szCs w:val="20"/>
              </w:rPr>
            </w:pPr>
            <w:r>
              <w:rPr>
                <w:rFonts w:ascii="Arial" w:eastAsia="Arial" w:hAnsi="Arial" w:cs="Arial"/>
                <w:sz w:val="20"/>
                <w:szCs w:val="20"/>
                <w:lang w:val="en-US"/>
              </w:rPr>
              <w:t>2</w:t>
            </w:r>
          </w:p>
        </w:tc>
        <w:tc>
          <w:tcPr>
            <w:tcW w:w="3911" w:type="dxa"/>
            <w:noWrap/>
            <w:hideMark/>
          </w:tcPr>
          <w:p w14:paraId="6AE0CB43" w14:textId="77777777" w:rsidR="00BF6B7C" w:rsidRPr="00BF60DE" w:rsidRDefault="00BF60DE" w:rsidP="00866AAD">
            <w:pPr>
              <w:rPr>
                <w:rFonts w:ascii="Arial" w:hAnsi="Arial" w:cs="Arial"/>
                <w:sz w:val="20"/>
                <w:szCs w:val="20"/>
                <w:lang w:val="en-US"/>
              </w:rPr>
            </w:pPr>
            <w:r>
              <w:rPr>
                <w:rFonts w:ascii="Arial" w:eastAsia="Arial" w:hAnsi="Arial" w:cs="Arial"/>
                <w:sz w:val="20"/>
                <w:szCs w:val="20"/>
                <w:lang w:val="en-US"/>
              </w:rPr>
              <w:t>Furniture upholstry (fabric) width -1500 mm (brown)</w:t>
            </w:r>
          </w:p>
        </w:tc>
        <w:tc>
          <w:tcPr>
            <w:tcW w:w="1590" w:type="dxa"/>
            <w:noWrap/>
            <w:hideMark/>
          </w:tcPr>
          <w:p w14:paraId="4CE2BC21"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m²</w:t>
            </w:r>
          </w:p>
        </w:tc>
        <w:tc>
          <w:tcPr>
            <w:tcW w:w="1075" w:type="dxa"/>
            <w:noWrap/>
            <w:hideMark/>
          </w:tcPr>
          <w:p w14:paraId="31582252"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1300</w:t>
            </w:r>
          </w:p>
        </w:tc>
        <w:tc>
          <w:tcPr>
            <w:tcW w:w="2340" w:type="dxa"/>
            <w:noWrap/>
            <w:hideMark/>
          </w:tcPr>
          <w:p w14:paraId="1D295F96" w14:textId="77777777" w:rsidR="00BF6B7C" w:rsidRPr="00BF60DE" w:rsidRDefault="00BF60DE" w:rsidP="00BF60DE">
            <w:pPr>
              <w:jc w:val="center"/>
              <w:rPr>
                <w:lang w:val="en-US"/>
              </w:rPr>
            </w:pPr>
            <w:r>
              <w:rPr>
                <w:rFonts w:ascii="Arial" w:eastAsia="Arial" w:hAnsi="Arial" w:cs="Arial"/>
                <w:sz w:val="20"/>
                <w:szCs w:val="20"/>
                <w:lang w:val="en-US"/>
              </w:rPr>
              <w:t>Certificate of conformity and quality</w:t>
            </w:r>
          </w:p>
        </w:tc>
      </w:tr>
      <w:tr w:rsidR="003E2D7C" w:rsidRPr="00BF60DE" w14:paraId="7A2395B7" w14:textId="77777777" w:rsidTr="00BF60DE">
        <w:trPr>
          <w:trHeight w:val="315"/>
        </w:trPr>
        <w:tc>
          <w:tcPr>
            <w:tcW w:w="581" w:type="dxa"/>
            <w:noWrap/>
            <w:hideMark/>
          </w:tcPr>
          <w:p w14:paraId="00FB2F22" w14:textId="77777777" w:rsidR="00BF6B7C" w:rsidRPr="00BF6B7C" w:rsidRDefault="00BF60DE" w:rsidP="00866AAD">
            <w:pPr>
              <w:rPr>
                <w:rFonts w:ascii="Arial" w:hAnsi="Arial" w:cs="Arial"/>
                <w:sz w:val="20"/>
                <w:szCs w:val="20"/>
              </w:rPr>
            </w:pPr>
            <w:r>
              <w:rPr>
                <w:rFonts w:ascii="Arial" w:eastAsia="Arial" w:hAnsi="Arial" w:cs="Arial"/>
                <w:sz w:val="20"/>
                <w:szCs w:val="20"/>
                <w:lang w:val="en-US"/>
              </w:rPr>
              <w:t>3</w:t>
            </w:r>
          </w:p>
        </w:tc>
        <w:tc>
          <w:tcPr>
            <w:tcW w:w="3911" w:type="dxa"/>
            <w:noWrap/>
            <w:hideMark/>
          </w:tcPr>
          <w:p w14:paraId="3F4BD670" w14:textId="77777777" w:rsidR="00BF6B7C" w:rsidRPr="00BF60DE" w:rsidRDefault="00BF60DE" w:rsidP="00866AAD">
            <w:pPr>
              <w:rPr>
                <w:rFonts w:ascii="Arial" w:hAnsi="Arial" w:cs="Arial"/>
                <w:sz w:val="20"/>
                <w:szCs w:val="20"/>
                <w:lang w:val="en-US"/>
              </w:rPr>
            </w:pPr>
            <w:r>
              <w:rPr>
                <w:rFonts w:ascii="Arial" w:eastAsia="Arial" w:hAnsi="Arial" w:cs="Arial"/>
                <w:sz w:val="20"/>
                <w:szCs w:val="20"/>
                <w:lang w:val="en-US"/>
              </w:rPr>
              <w:t>Polyurethane foam coating (sponge) EL3060 50 x 1000 x 2000 mm ГОСТ 15873</w:t>
            </w:r>
          </w:p>
        </w:tc>
        <w:tc>
          <w:tcPr>
            <w:tcW w:w="1590" w:type="dxa"/>
            <w:noWrap/>
            <w:hideMark/>
          </w:tcPr>
          <w:p w14:paraId="5B6E4B2C"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pcs</w:t>
            </w:r>
          </w:p>
        </w:tc>
        <w:tc>
          <w:tcPr>
            <w:tcW w:w="1075" w:type="dxa"/>
            <w:noWrap/>
            <w:hideMark/>
          </w:tcPr>
          <w:p w14:paraId="3146BD0A"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130</w:t>
            </w:r>
          </w:p>
        </w:tc>
        <w:tc>
          <w:tcPr>
            <w:tcW w:w="2340" w:type="dxa"/>
            <w:noWrap/>
            <w:hideMark/>
          </w:tcPr>
          <w:p w14:paraId="01CEEB40" w14:textId="77777777" w:rsidR="00BF6B7C" w:rsidRPr="00BF60DE" w:rsidRDefault="00BF60DE" w:rsidP="00BF60DE">
            <w:pPr>
              <w:jc w:val="center"/>
              <w:rPr>
                <w:lang w:val="en-US"/>
              </w:rPr>
            </w:pPr>
            <w:r>
              <w:rPr>
                <w:rFonts w:ascii="Arial" w:eastAsia="Arial" w:hAnsi="Arial" w:cs="Arial"/>
                <w:sz w:val="20"/>
                <w:szCs w:val="20"/>
                <w:lang w:val="en-US"/>
              </w:rPr>
              <w:t>Certificate of conformity and quality</w:t>
            </w:r>
          </w:p>
        </w:tc>
      </w:tr>
      <w:tr w:rsidR="003E2D7C" w:rsidRPr="00BF60DE" w14:paraId="0D159874" w14:textId="77777777" w:rsidTr="00BF60DE">
        <w:trPr>
          <w:trHeight w:val="315"/>
        </w:trPr>
        <w:tc>
          <w:tcPr>
            <w:tcW w:w="581" w:type="dxa"/>
            <w:noWrap/>
            <w:hideMark/>
          </w:tcPr>
          <w:p w14:paraId="423398C6" w14:textId="77777777" w:rsidR="00BF6B7C" w:rsidRPr="00BF6B7C" w:rsidRDefault="00BF60DE" w:rsidP="00866AAD">
            <w:pPr>
              <w:rPr>
                <w:rFonts w:ascii="Arial" w:hAnsi="Arial" w:cs="Arial"/>
                <w:sz w:val="20"/>
                <w:szCs w:val="20"/>
              </w:rPr>
            </w:pPr>
            <w:r>
              <w:rPr>
                <w:rFonts w:ascii="Arial" w:eastAsia="Arial" w:hAnsi="Arial" w:cs="Arial"/>
                <w:sz w:val="20"/>
                <w:szCs w:val="20"/>
                <w:lang w:val="en-US"/>
              </w:rPr>
              <w:t>4</w:t>
            </w:r>
          </w:p>
        </w:tc>
        <w:tc>
          <w:tcPr>
            <w:tcW w:w="3911" w:type="dxa"/>
            <w:noWrap/>
            <w:hideMark/>
          </w:tcPr>
          <w:p w14:paraId="5078C81C" w14:textId="77777777" w:rsidR="00BF6B7C" w:rsidRPr="00BF60DE" w:rsidRDefault="00BF60DE" w:rsidP="00866AAD">
            <w:pPr>
              <w:rPr>
                <w:rFonts w:ascii="Arial" w:hAnsi="Arial" w:cs="Arial"/>
                <w:sz w:val="20"/>
                <w:szCs w:val="20"/>
                <w:lang w:val="en-US"/>
              </w:rPr>
            </w:pPr>
            <w:r>
              <w:rPr>
                <w:rFonts w:ascii="Arial" w:eastAsia="Arial" w:hAnsi="Arial" w:cs="Arial"/>
                <w:sz w:val="20"/>
                <w:szCs w:val="20"/>
                <w:lang w:val="en-US"/>
              </w:rPr>
              <w:t xml:space="preserve">Polyurethane foam coating (sponge) EL3060 20 x 1000 x 2000 mm ГОСТ 15873 </w:t>
            </w:r>
          </w:p>
        </w:tc>
        <w:tc>
          <w:tcPr>
            <w:tcW w:w="1590" w:type="dxa"/>
            <w:noWrap/>
            <w:hideMark/>
          </w:tcPr>
          <w:p w14:paraId="44A1AE64"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pcs</w:t>
            </w:r>
          </w:p>
        </w:tc>
        <w:tc>
          <w:tcPr>
            <w:tcW w:w="1075" w:type="dxa"/>
            <w:noWrap/>
            <w:hideMark/>
          </w:tcPr>
          <w:p w14:paraId="09AC1277"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150</w:t>
            </w:r>
          </w:p>
        </w:tc>
        <w:tc>
          <w:tcPr>
            <w:tcW w:w="2340" w:type="dxa"/>
            <w:noWrap/>
            <w:hideMark/>
          </w:tcPr>
          <w:p w14:paraId="294D146E" w14:textId="77777777" w:rsidR="00BF6B7C" w:rsidRPr="00BF60DE" w:rsidRDefault="00BF60DE" w:rsidP="00BF60DE">
            <w:pPr>
              <w:jc w:val="center"/>
              <w:rPr>
                <w:lang w:val="en-US"/>
              </w:rPr>
            </w:pPr>
            <w:r>
              <w:rPr>
                <w:rFonts w:ascii="Arial" w:eastAsia="Arial" w:hAnsi="Arial" w:cs="Arial"/>
                <w:sz w:val="20"/>
                <w:szCs w:val="20"/>
                <w:lang w:val="en-US"/>
              </w:rPr>
              <w:t>Certificate of conformity and quality</w:t>
            </w:r>
          </w:p>
        </w:tc>
      </w:tr>
      <w:tr w:rsidR="003E2D7C" w:rsidRPr="00BF60DE" w14:paraId="1BF11A7D" w14:textId="77777777" w:rsidTr="00BF60DE">
        <w:trPr>
          <w:trHeight w:val="315"/>
        </w:trPr>
        <w:tc>
          <w:tcPr>
            <w:tcW w:w="581" w:type="dxa"/>
            <w:noWrap/>
            <w:hideMark/>
          </w:tcPr>
          <w:p w14:paraId="1086617A" w14:textId="77777777" w:rsidR="00BF6B7C" w:rsidRPr="00BF6B7C" w:rsidRDefault="00BF60DE" w:rsidP="00866AAD">
            <w:pPr>
              <w:rPr>
                <w:rFonts w:ascii="Arial" w:hAnsi="Arial" w:cs="Arial"/>
                <w:sz w:val="20"/>
                <w:szCs w:val="20"/>
              </w:rPr>
            </w:pPr>
            <w:r>
              <w:rPr>
                <w:rFonts w:ascii="Arial" w:eastAsia="Arial" w:hAnsi="Arial" w:cs="Arial"/>
                <w:sz w:val="20"/>
                <w:szCs w:val="20"/>
                <w:lang w:val="en-US"/>
              </w:rPr>
              <w:t>5</w:t>
            </w:r>
          </w:p>
        </w:tc>
        <w:tc>
          <w:tcPr>
            <w:tcW w:w="3911" w:type="dxa"/>
            <w:noWrap/>
            <w:hideMark/>
          </w:tcPr>
          <w:p w14:paraId="0E5635CD" w14:textId="77777777" w:rsidR="00BF6B7C" w:rsidRPr="00BF60DE" w:rsidRDefault="00BF60DE" w:rsidP="00866AAD">
            <w:pPr>
              <w:rPr>
                <w:rFonts w:ascii="Arial" w:hAnsi="Arial" w:cs="Arial"/>
                <w:sz w:val="20"/>
                <w:szCs w:val="20"/>
                <w:lang w:val="en-US"/>
              </w:rPr>
            </w:pPr>
            <w:r>
              <w:rPr>
                <w:rFonts w:ascii="Arial" w:eastAsia="Arial" w:hAnsi="Arial" w:cs="Arial"/>
                <w:sz w:val="20"/>
                <w:szCs w:val="20"/>
                <w:lang w:val="en-US"/>
              </w:rPr>
              <w:t xml:space="preserve">Polyurethane foam coating (sponge) EL3060 100 x 1000 x 2000 mm ГОСТ 15873 </w:t>
            </w:r>
          </w:p>
        </w:tc>
        <w:tc>
          <w:tcPr>
            <w:tcW w:w="1590" w:type="dxa"/>
            <w:noWrap/>
            <w:hideMark/>
          </w:tcPr>
          <w:p w14:paraId="1C5AC0F5"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pcs</w:t>
            </w:r>
          </w:p>
        </w:tc>
        <w:tc>
          <w:tcPr>
            <w:tcW w:w="1075" w:type="dxa"/>
            <w:noWrap/>
            <w:hideMark/>
          </w:tcPr>
          <w:p w14:paraId="60A9356B"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130</w:t>
            </w:r>
          </w:p>
        </w:tc>
        <w:tc>
          <w:tcPr>
            <w:tcW w:w="2340" w:type="dxa"/>
            <w:noWrap/>
            <w:hideMark/>
          </w:tcPr>
          <w:p w14:paraId="56732F79" w14:textId="77777777" w:rsidR="00BF6B7C" w:rsidRPr="00BF60DE" w:rsidRDefault="00BF60DE" w:rsidP="00BF60DE">
            <w:pPr>
              <w:jc w:val="center"/>
              <w:rPr>
                <w:lang w:val="en-US"/>
              </w:rPr>
            </w:pPr>
            <w:r>
              <w:rPr>
                <w:rFonts w:ascii="Arial" w:eastAsia="Arial" w:hAnsi="Arial" w:cs="Arial"/>
                <w:sz w:val="20"/>
                <w:szCs w:val="20"/>
                <w:lang w:val="en-US"/>
              </w:rPr>
              <w:t>Certificate of conformity and quality</w:t>
            </w:r>
          </w:p>
        </w:tc>
      </w:tr>
      <w:tr w:rsidR="003E2D7C" w:rsidRPr="00BF60DE" w14:paraId="03073223" w14:textId="77777777" w:rsidTr="00BF60DE">
        <w:trPr>
          <w:trHeight w:val="315"/>
        </w:trPr>
        <w:tc>
          <w:tcPr>
            <w:tcW w:w="581" w:type="dxa"/>
            <w:noWrap/>
            <w:hideMark/>
          </w:tcPr>
          <w:p w14:paraId="0B91E59C" w14:textId="77777777" w:rsidR="00BF6B7C" w:rsidRPr="00BF6B7C" w:rsidRDefault="00BF60DE" w:rsidP="00866AAD">
            <w:pPr>
              <w:rPr>
                <w:rFonts w:ascii="Arial" w:hAnsi="Arial" w:cs="Arial"/>
                <w:sz w:val="20"/>
                <w:szCs w:val="20"/>
                <w:lang w:val="az-Latn-AZ"/>
              </w:rPr>
            </w:pPr>
            <w:r>
              <w:rPr>
                <w:rFonts w:ascii="Arial" w:eastAsia="Arial" w:hAnsi="Arial" w:cs="Arial"/>
                <w:sz w:val="20"/>
                <w:szCs w:val="20"/>
                <w:lang w:val="en-US"/>
              </w:rPr>
              <w:t>6</w:t>
            </w:r>
          </w:p>
        </w:tc>
        <w:tc>
          <w:tcPr>
            <w:tcW w:w="3911" w:type="dxa"/>
            <w:noWrap/>
            <w:hideMark/>
          </w:tcPr>
          <w:p w14:paraId="77224DFC" w14:textId="77777777" w:rsidR="00BF6B7C" w:rsidRPr="00BF6B7C" w:rsidRDefault="00BF60DE" w:rsidP="00866AAD">
            <w:pPr>
              <w:rPr>
                <w:rFonts w:ascii="Arial" w:hAnsi="Arial" w:cs="Arial"/>
                <w:sz w:val="20"/>
                <w:szCs w:val="20"/>
                <w:lang w:val="en-US"/>
              </w:rPr>
            </w:pPr>
            <w:r>
              <w:rPr>
                <w:rFonts w:ascii="Arial" w:eastAsia="Arial" w:hAnsi="Arial" w:cs="Arial"/>
                <w:sz w:val="20"/>
                <w:szCs w:val="20"/>
                <w:lang w:val="en-US"/>
              </w:rPr>
              <w:t>Oil cloth  (felted) Heterogenous  PVC commercial 42; KM2 1500 x 4 (brown)</w:t>
            </w:r>
          </w:p>
        </w:tc>
        <w:tc>
          <w:tcPr>
            <w:tcW w:w="1590" w:type="dxa"/>
            <w:noWrap/>
            <w:hideMark/>
          </w:tcPr>
          <w:p w14:paraId="7A16C536"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m2</w:t>
            </w:r>
          </w:p>
        </w:tc>
        <w:tc>
          <w:tcPr>
            <w:tcW w:w="1075" w:type="dxa"/>
            <w:noWrap/>
            <w:hideMark/>
          </w:tcPr>
          <w:p w14:paraId="5698B4CF"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6000</w:t>
            </w:r>
          </w:p>
        </w:tc>
        <w:tc>
          <w:tcPr>
            <w:tcW w:w="2340" w:type="dxa"/>
            <w:noWrap/>
            <w:hideMark/>
          </w:tcPr>
          <w:p w14:paraId="3B5D3D58" w14:textId="77777777" w:rsidR="00BF6B7C" w:rsidRPr="00BF60DE" w:rsidRDefault="00BF60DE" w:rsidP="00BF60DE">
            <w:pPr>
              <w:jc w:val="center"/>
              <w:rPr>
                <w:lang w:val="en-US"/>
              </w:rPr>
            </w:pPr>
            <w:r>
              <w:rPr>
                <w:rFonts w:ascii="Arial" w:eastAsia="Arial" w:hAnsi="Arial" w:cs="Arial"/>
                <w:sz w:val="20"/>
                <w:szCs w:val="20"/>
                <w:lang w:val="en-US"/>
              </w:rPr>
              <w:t>Certificate of conformity and quality</w:t>
            </w:r>
          </w:p>
        </w:tc>
      </w:tr>
      <w:tr w:rsidR="003E2D7C" w:rsidRPr="00BF60DE" w14:paraId="4B267B44" w14:textId="77777777" w:rsidTr="00BF60DE">
        <w:trPr>
          <w:trHeight w:val="315"/>
        </w:trPr>
        <w:tc>
          <w:tcPr>
            <w:tcW w:w="581" w:type="dxa"/>
            <w:noWrap/>
            <w:hideMark/>
          </w:tcPr>
          <w:p w14:paraId="461B2209" w14:textId="77777777" w:rsidR="00BF6B7C" w:rsidRPr="00BF6B7C" w:rsidRDefault="00BF60DE" w:rsidP="00866AAD">
            <w:pPr>
              <w:rPr>
                <w:rFonts w:ascii="Arial" w:hAnsi="Arial" w:cs="Arial"/>
                <w:sz w:val="20"/>
                <w:szCs w:val="20"/>
              </w:rPr>
            </w:pPr>
            <w:r>
              <w:rPr>
                <w:rFonts w:ascii="Arial" w:eastAsia="Arial" w:hAnsi="Arial" w:cs="Arial"/>
                <w:sz w:val="20"/>
                <w:szCs w:val="20"/>
                <w:lang w:val="en-US"/>
              </w:rPr>
              <w:t>7</w:t>
            </w:r>
          </w:p>
        </w:tc>
        <w:tc>
          <w:tcPr>
            <w:tcW w:w="3911" w:type="dxa"/>
            <w:noWrap/>
            <w:hideMark/>
          </w:tcPr>
          <w:p w14:paraId="19F58B64" w14:textId="77777777" w:rsidR="00BF6B7C" w:rsidRPr="00BF60DE" w:rsidRDefault="00BF60DE" w:rsidP="00866AAD">
            <w:pPr>
              <w:rPr>
                <w:rFonts w:ascii="Arial" w:hAnsi="Arial" w:cs="Arial"/>
                <w:sz w:val="20"/>
                <w:szCs w:val="20"/>
                <w:lang w:val="en-US"/>
              </w:rPr>
            </w:pPr>
            <w:r>
              <w:rPr>
                <w:rFonts w:ascii="Arial" w:eastAsia="Arial" w:hAnsi="Arial" w:cs="Arial"/>
                <w:sz w:val="20"/>
                <w:szCs w:val="20"/>
                <w:lang w:val="en-US"/>
              </w:rPr>
              <w:t>Oil cloth (non-felted) Homogeneous PVC semi-commercial 32 KM2 1500 x 4 (brown)</w:t>
            </w:r>
          </w:p>
        </w:tc>
        <w:tc>
          <w:tcPr>
            <w:tcW w:w="1590" w:type="dxa"/>
            <w:noWrap/>
            <w:hideMark/>
          </w:tcPr>
          <w:p w14:paraId="7BF136D1"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m</w:t>
            </w:r>
            <w:r>
              <w:rPr>
                <w:rFonts w:ascii="Arial" w:eastAsia="Arial" w:hAnsi="Arial" w:cs="Arial"/>
                <w:sz w:val="20"/>
                <w:szCs w:val="20"/>
                <w:lang w:val="en-US"/>
              </w:rPr>
              <w:t>2</w:t>
            </w:r>
          </w:p>
        </w:tc>
        <w:tc>
          <w:tcPr>
            <w:tcW w:w="1075" w:type="dxa"/>
            <w:noWrap/>
            <w:hideMark/>
          </w:tcPr>
          <w:p w14:paraId="6FD0F8AB"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300</w:t>
            </w:r>
          </w:p>
        </w:tc>
        <w:tc>
          <w:tcPr>
            <w:tcW w:w="2340" w:type="dxa"/>
            <w:noWrap/>
            <w:hideMark/>
          </w:tcPr>
          <w:p w14:paraId="3EE0A4FE" w14:textId="77777777" w:rsidR="00BF6B7C" w:rsidRPr="00BF60DE" w:rsidRDefault="00BF60DE" w:rsidP="00BF60DE">
            <w:pPr>
              <w:jc w:val="center"/>
              <w:rPr>
                <w:lang w:val="en-US"/>
              </w:rPr>
            </w:pPr>
            <w:r>
              <w:rPr>
                <w:rFonts w:ascii="Arial" w:eastAsia="Arial" w:hAnsi="Arial" w:cs="Arial"/>
                <w:sz w:val="20"/>
                <w:szCs w:val="20"/>
                <w:lang w:val="en-US"/>
              </w:rPr>
              <w:t>Certificate of conformity and quality</w:t>
            </w:r>
          </w:p>
        </w:tc>
      </w:tr>
      <w:tr w:rsidR="003E2D7C" w:rsidRPr="00BF60DE" w14:paraId="25096336" w14:textId="77777777" w:rsidTr="00BF60DE">
        <w:trPr>
          <w:trHeight w:val="315"/>
        </w:trPr>
        <w:tc>
          <w:tcPr>
            <w:tcW w:w="581" w:type="dxa"/>
            <w:noWrap/>
            <w:hideMark/>
          </w:tcPr>
          <w:p w14:paraId="1E53B520" w14:textId="77777777" w:rsidR="00BF6B7C" w:rsidRPr="00BF6B7C" w:rsidRDefault="00BF60DE" w:rsidP="00866AAD">
            <w:pPr>
              <w:rPr>
                <w:rFonts w:ascii="Arial" w:hAnsi="Arial" w:cs="Arial"/>
                <w:sz w:val="20"/>
                <w:szCs w:val="20"/>
              </w:rPr>
            </w:pPr>
            <w:r>
              <w:rPr>
                <w:rFonts w:ascii="Arial" w:eastAsia="Arial" w:hAnsi="Arial" w:cs="Arial"/>
                <w:sz w:val="20"/>
                <w:szCs w:val="20"/>
                <w:lang w:val="en-US"/>
              </w:rPr>
              <w:t>8</w:t>
            </w:r>
          </w:p>
        </w:tc>
        <w:tc>
          <w:tcPr>
            <w:tcW w:w="3911" w:type="dxa"/>
            <w:noWrap/>
            <w:hideMark/>
          </w:tcPr>
          <w:p w14:paraId="0C5842CD" w14:textId="77777777" w:rsidR="00BF6B7C" w:rsidRPr="00BF6B7C" w:rsidRDefault="00BF60DE" w:rsidP="00866AAD">
            <w:pPr>
              <w:rPr>
                <w:rFonts w:ascii="Arial" w:hAnsi="Arial" w:cs="Arial"/>
                <w:sz w:val="20"/>
                <w:szCs w:val="20"/>
              </w:rPr>
            </w:pPr>
            <w:r>
              <w:rPr>
                <w:rFonts w:ascii="Arial" w:eastAsia="Arial" w:hAnsi="Arial" w:cs="Arial"/>
                <w:sz w:val="20"/>
                <w:szCs w:val="20"/>
                <w:lang w:val="en-US"/>
              </w:rPr>
              <w:t>Linoleum floor cloth plank</w:t>
            </w:r>
          </w:p>
        </w:tc>
        <w:tc>
          <w:tcPr>
            <w:tcW w:w="1590" w:type="dxa"/>
            <w:noWrap/>
            <w:hideMark/>
          </w:tcPr>
          <w:p w14:paraId="31077276"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metre</w:t>
            </w:r>
          </w:p>
        </w:tc>
        <w:tc>
          <w:tcPr>
            <w:tcW w:w="1075" w:type="dxa"/>
            <w:noWrap/>
            <w:hideMark/>
          </w:tcPr>
          <w:p w14:paraId="05BEF75B"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4200</w:t>
            </w:r>
          </w:p>
        </w:tc>
        <w:tc>
          <w:tcPr>
            <w:tcW w:w="2340" w:type="dxa"/>
            <w:noWrap/>
            <w:hideMark/>
          </w:tcPr>
          <w:p w14:paraId="0A241369" w14:textId="77777777" w:rsidR="00BF6B7C" w:rsidRPr="00BF60DE" w:rsidRDefault="00BF60DE" w:rsidP="00BF60DE">
            <w:pPr>
              <w:jc w:val="center"/>
              <w:rPr>
                <w:lang w:val="en-US"/>
              </w:rPr>
            </w:pPr>
            <w:r>
              <w:rPr>
                <w:rFonts w:ascii="Arial" w:eastAsia="Arial" w:hAnsi="Arial" w:cs="Arial"/>
                <w:sz w:val="20"/>
                <w:szCs w:val="20"/>
                <w:lang w:val="en-US"/>
              </w:rPr>
              <w:t>Certificate of conformity and quality</w:t>
            </w:r>
          </w:p>
        </w:tc>
      </w:tr>
      <w:tr w:rsidR="003E2D7C" w:rsidRPr="00BF60DE" w14:paraId="5DA317EC" w14:textId="77777777" w:rsidTr="00BF60DE">
        <w:trPr>
          <w:trHeight w:val="315"/>
        </w:trPr>
        <w:tc>
          <w:tcPr>
            <w:tcW w:w="581" w:type="dxa"/>
            <w:noWrap/>
            <w:hideMark/>
          </w:tcPr>
          <w:p w14:paraId="742FCDB4" w14:textId="77777777" w:rsidR="00BF6B7C" w:rsidRPr="00BF6B7C" w:rsidRDefault="00BF60DE" w:rsidP="00866AAD">
            <w:pPr>
              <w:rPr>
                <w:rFonts w:ascii="Arial" w:hAnsi="Arial" w:cs="Arial"/>
                <w:sz w:val="20"/>
                <w:szCs w:val="20"/>
              </w:rPr>
            </w:pPr>
            <w:r>
              <w:rPr>
                <w:rFonts w:ascii="Arial" w:eastAsia="Arial" w:hAnsi="Arial" w:cs="Arial"/>
                <w:sz w:val="20"/>
                <w:szCs w:val="20"/>
                <w:lang w:val="en-US"/>
              </w:rPr>
              <w:t>9</w:t>
            </w:r>
          </w:p>
        </w:tc>
        <w:tc>
          <w:tcPr>
            <w:tcW w:w="3911" w:type="dxa"/>
            <w:noWrap/>
            <w:hideMark/>
          </w:tcPr>
          <w:p w14:paraId="68F37058" w14:textId="77777777" w:rsidR="00BF6B7C" w:rsidRPr="00BF6B7C" w:rsidRDefault="00BF60DE" w:rsidP="00866AAD">
            <w:pPr>
              <w:rPr>
                <w:rFonts w:ascii="Arial" w:hAnsi="Arial" w:cs="Arial"/>
                <w:sz w:val="20"/>
                <w:szCs w:val="20"/>
                <w:lang w:val="en-US"/>
              </w:rPr>
            </w:pPr>
            <w:r>
              <w:rPr>
                <w:rFonts w:ascii="Arial" w:eastAsia="Arial" w:hAnsi="Arial" w:cs="Arial"/>
                <w:sz w:val="20"/>
                <w:szCs w:val="20"/>
                <w:lang w:val="en-US"/>
              </w:rPr>
              <w:t>Oil cloth  (antibacterial) Heterogenous  PVC commercial 42; KM2 1500 x 4 (brown)</w:t>
            </w:r>
          </w:p>
        </w:tc>
        <w:tc>
          <w:tcPr>
            <w:tcW w:w="1590" w:type="dxa"/>
            <w:noWrap/>
            <w:hideMark/>
          </w:tcPr>
          <w:p w14:paraId="5E29C6D8"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m2</w:t>
            </w:r>
          </w:p>
        </w:tc>
        <w:tc>
          <w:tcPr>
            <w:tcW w:w="1075" w:type="dxa"/>
            <w:noWrap/>
            <w:hideMark/>
          </w:tcPr>
          <w:p w14:paraId="03BE355F"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600</w:t>
            </w:r>
          </w:p>
        </w:tc>
        <w:tc>
          <w:tcPr>
            <w:tcW w:w="2340" w:type="dxa"/>
            <w:noWrap/>
            <w:hideMark/>
          </w:tcPr>
          <w:p w14:paraId="33123C61" w14:textId="77777777" w:rsidR="00BF6B7C" w:rsidRPr="00BF60DE" w:rsidRDefault="00BF60DE" w:rsidP="00BF60DE">
            <w:pPr>
              <w:jc w:val="center"/>
              <w:rPr>
                <w:lang w:val="en-US"/>
              </w:rPr>
            </w:pPr>
            <w:r>
              <w:rPr>
                <w:rFonts w:ascii="Arial" w:eastAsia="Arial" w:hAnsi="Arial" w:cs="Arial"/>
                <w:sz w:val="20"/>
                <w:szCs w:val="20"/>
                <w:lang w:val="en-US"/>
              </w:rPr>
              <w:t>Certificate of conformity and quality</w:t>
            </w:r>
          </w:p>
        </w:tc>
      </w:tr>
      <w:tr w:rsidR="003E2D7C" w:rsidRPr="00BF60DE" w14:paraId="3C5AF179" w14:textId="77777777" w:rsidTr="00BF60DE">
        <w:trPr>
          <w:trHeight w:val="315"/>
        </w:trPr>
        <w:tc>
          <w:tcPr>
            <w:tcW w:w="581" w:type="dxa"/>
            <w:noWrap/>
            <w:hideMark/>
          </w:tcPr>
          <w:p w14:paraId="54D9ABE6" w14:textId="77777777" w:rsidR="00BF6B7C" w:rsidRPr="00BF6B7C" w:rsidRDefault="00BF60DE" w:rsidP="00866AAD">
            <w:pPr>
              <w:rPr>
                <w:rFonts w:ascii="Arial" w:hAnsi="Arial" w:cs="Arial"/>
                <w:sz w:val="20"/>
                <w:szCs w:val="20"/>
              </w:rPr>
            </w:pPr>
            <w:r>
              <w:rPr>
                <w:rFonts w:ascii="Arial" w:eastAsia="Arial" w:hAnsi="Arial" w:cs="Arial"/>
                <w:sz w:val="20"/>
                <w:szCs w:val="20"/>
                <w:lang w:val="en-US"/>
              </w:rPr>
              <w:t>10</w:t>
            </w:r>
          </w:p>
        </w:tc>
        <w:tc>
          <w:tcPr>
            <w:tcW w:w="3911" w:type="dxa"/>
            <w:noWrap/>
            <w:hideMark/>
          </w:tcPr>
          <w:p w14:paraId="3DA4775D" w14:textId="77777777" w:rsidR="00BF6B7C" w:rsidRPr="00BF60DE" w:rsidRDefault="00BF60DE" w:rsidP="00866AAD">
            <w:pPr>
              <w:rPr>
                <w:rFonts w:ascii="Arial" w:hAnsi="Arial" w:cs="Arial"/>
                <w:sz w:val="20"/>
                <w:szCs w:val="20"/>
                <w:lang w:val="en-US"/>
              </w:rPr>
            </w:pPr>
            <w:r>
              <w:rPr>
                <w:rFonts w:ascii="Arial" w:eastAsia="Arial" w:hAnsi="Arial" w:cs="Arial"/>
                <w:sz w:val="20"/>
                <w:szCs w:val="20"/>
                <w:lang w:val="en-US"/>
              </w:rPr>
              <w:t>Oil cloth (non-felted) Homogeneous PVC semi-commercial 32 KM2 2500 x 4 (brown)</w:t>
            </w:r>
          </w:p>
        </w:tc>
        <w:tc>
          <w:tcPr>
            <w:tcW w:w="1590" w:type="dxa"/>
            <w:noWrap/>
            <w:hideMark/>
          </w:tcPr>
          <w:p w14:paraId="6983F855"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m2</w:t>
            </w:r>
          </w:p>
        </w:tc>
        <w:tc>
          <w:tcPr>
            <w:tcW w:w="1075" w:type="dxa"/>
            <w:noWrap/>
            <w:hideMark/>
          </w:tcPr>
          <w:p w14:paraId="06DAD503" w14:textId="77777777" w:rsidR="00BF6B7C" w:rsidRPr="00BF6B7C" w:rsidRDefault="00BF60DE" w:rsidP="00BF60DE">
            <w:pPr>
              <w:jc w:val="center"/>
              <w:rPr>
                <w:rFonts w:ascii="Arial" w:hAnsi="Arial" w:cs="Arial"/>
                <w:sz w:val="20"/>
                <w:szCs w:val="20"/>
              </w:rPr>
            </w:pPr>
            <w:r>
              <w:rPr>
                <w:rFonts w:ascii="Arial" w:eastAsia="Arial" w:hAnsi="Arial" w:cs="Arial"/>
                <w:sz w:val="20"/>
                <w:szCs w:val="20"/>
                <w:lang w:val="en-US"/>
              </w:rPr>
              <w:t>500</w:t>
            </w:r>
          </w:p>
        </w:tc>
        <w:tc>
          <w:tcPr>
            <w:tcW w:w="2340" w:type="dxa"/>
            <w:noWrap/>
            <w:hideMark/>
          </w:tcPr>
          <w:p w14:paraId="142A786F" w14:textId="77777777" w:rsidR="00BF6B7C" w:rsidRPr="00BF60DE" w:rsidRDefault="00BF60DE" w:rsidP="00BF60DE">
            <w:pPr>
              <w:jc w:val="center"/>
              <w:rPr>
                <w:lang w:val="en-US"/>
              </w:rPr>
            </w:pPr>
            <w:r>
              <w:rPr>
                <w:rFonts w:ascii="Arial" w:eastAsia="Arial" w:hAnsi="Arial" w:cs="Arial"/>
                <w:sz w:val="20"/>
                <w:szCs w:val="20"/>
                <w:lang w:val="en-US"/>
              </w:rPr>
              <w:t>Certificate of conformity and quality</w:t>
            </w:r>
          </w:p>
        </w:tc>
      </w:tr>
    </w:tbl>
    <w:p w14:paraId="07EE7CD0" w14:textId="77777777" w:rsidR="006A3DC0" w:rsidRPr="00BF60DE" w:rsidRDefault="006A3DC0" w:rsidP="00993E0B">
      <w:pPr>
        <w:jc w:val="center"/>
        <w:rPr>
          <w:rFonts w:ascii="Arial" w:hAnsi="Arial" w:cs="Arial"/>
          <w:b/>
          <w:sz w:val="32"/>
          <w:szCs w:val="32"/>
          <w:lang w:val="en-US"/>
        </w:rPr>
      </w:pPr>
    </w:p>
    <w:p w14:paraId="6336E079" w14:textId="77777777" w:rsidR="00993E0B" w:rsidRPr="00C243D3" w:rsidRDefault="00BF60DE"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4B4E628A" w14:textId="77777777" w:rsidR="00923D30" w:rsidRPr="00C243D3" w:rsidRDefault="00BF60DE"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w:t>
      </w:r>
      <w:r>
        <w:rPr>
          <w:rFonts w:ascii="Arial" w:eastAsia="Arial" w:hAnsi="Arial" w:cs="Arial"/>
          <w:b/>
          <w:bCs/>
          <w:sz w:val="20"/>
          <w:szCs w:val="20"/>
          <w:lang w:val="en-US"/>
        </w:rPr>
        <w:t>t Specialist</w:t>
      </w:r>
    </w:p>
    <w:p w14:paraId="19272725" w14:textId="77777777" w:rsidR="00923D30" w:rsidRPr="00C243D3" w:rsidRDefault="00BF60DE"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0E157635" w14:textId="2D04A317" w:rsidR="00BF60DE" w:rsidRDefault="00BF60DE" w:rsidP="00BF60DE">
      <w:pPr>
        <w:spacing w:line="240" w:lineRule="auto"/>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BB4D9A">
          <w:rPr>
            <w:rStyle w:val="Hyperlink"/>
            <w:rFonts w:ascii="Arial" w:eastAsia="Arial" w:hAnsi="Arial" w:cs="Arial"/>
            <w:sz w:val="20"/>
            <w:szCs w:val="20"/>
            <w:shd w:val="clear" w:color="auto" w:fill="FAFAFA"/>
            <w:lang w:val="en-US"/>
          </w:rPr>
          <w:t>zaur.salamov@asco.az</w:t>
        </w:r>
      </w:hyperlink>
    </w:p>
    <w:p w14:paraId="76480B74" w14:textId="77777777" w:rsidR="00993E0B" w:rsidRPr="00993E0B" w:rsidRDefault="00BF60DE"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44EC4672" w14:textId="77777777" w:rsidR="00993E0B" w:rsidRPr="00993E0B" w:rsidRDefault="00BF60DE"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37574D12" w14:textId="77777777" w:rsidR="00993E0B" w:rsidRPr="00993E0B" w:rsidRDefault="00BF60D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B347439" w14:textId="77777777" w:rsidR="00993E0B" w:rsidRPr="00993E0B" w:rsidRDefault="00BF60D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An extract from state registry of commercial legal entities  (such extract to be issued not later th</w:t>
      </w:r>
      <w:r>
        <w:rPr>
          <w:rFonts w:ascii="Arial" w:eastAsia="Arial" w:hAnsi="Arial" w:cs="Arial"/>
          <w:sz w:val="20"/>
          <w:szCs w:val="20"/>
          <w:lang w:val="en-US"/>
        </w:rPr>
        <w:t>an last 1 month)</w:t>
      </w:r>
    </w:p>
    <w:p w14:paraId="165B6987" w14:textId="77777777" w:rsidR="00993E0B" w:rsidRPr="00993E0B" w:rsidRDefault="00BF60D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BEC2A12" w14:textId="77777777" w:rsidR="00993E0B" w:rsidRPr="00993E0B" w:rsidRDefault="00BF60D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14:paraId="3E16E010" w14:textId="77777777" w:rsidR="00993E0B" w:rsidRPr="00993E0B" w:rsidRDefault="00BF60D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14:paraId="0E9E9264" w14:textId="77777777" w:rsidR="00993E0B" w:rsidRPr="00993E0B" w:rsidRDefault="00BF60D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462D23A" w14:textId="77777777" w:rsidR="00993E0B" w:rsidRPr="00993E0B" w:rsidRDefault="00BF60DE"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14:paraId="0E27FB5A" w14:textId="77777777" w:rsidR="00993E0B" w:rsidRPr="00993E0B" w:rsidRDefault="00993E0B" w:rsidP="00B64945">
      <w:pPr>
        <w:jc w:val="both"/>
        <w:rPr>
          <w:rFonts w:ascii="Arial" w:hAnsi="Arial" w:cs="Arial"/>
          <w:sz w:val="20"/>
          <w:szCs w:val="20"/>
          <w:lang w:val="en-US"/>
        </w:rPr>
      </w:pPr>
    </w:p>
    <w:p w14:paraId="2EE25DF9" w14:textId="77777777" w:rsidR="00BF6B7C" w:rsidRDefault="00BF60DE"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 </w:t>
      </w:r>
    </w:p>
    <w:p w14:paraId="3D3BEEBA" w14:textId="77777777" w:rsidR="00BF6B7C" w:rsidRPr="00BF6B7C" w:rsidRDefault="00BF6B7C" w:rsidP="00BF6B7C">
      <w:pPr>
        <w:rPr>
          <w:rFonts w:ascii="Arial" w:hAnsi="Arial" w:cs="Arial"/>
          <w:sz w:val="20"/>
          <w:szCs w:val="20"/>
          <w:lang w:val="en-US"/>
        </w:rPr>
      </w:pPr>
    </w:p>
    <w:p w14:paraId="3F42242C" w14:textId="77777777" w:rsidR="00BF6B7C" w:rsidRPr="00BF6B7C" w:rsidRDefault="00BF6B7C" w:rsidP="00BF6B7C">
      <w:pPr>
        <w:rPr>
          <w:rFonts w:ascii="Arial" w:hAnsi="Arial" w:cs="Arial"/>
          <w:sz w:val="20"/>
          <w:szCs w:val="20"/>
          <w:lang w:val="en-US"/>
        </w:rPr>
      </w:pPr>
    </w:p>
    <w:p w14:paraId="67727437" w14:textId="77777777" w:rsidR="00BF6B7C" w:rsidRPr="00BF6B7C" w:rsidRDefault="00BF6B7C" w:rsidP="00BF6B7C">
      <w:pPr>
        <w:rPr>
          <w:rFonts w:ascii="Arial" w:hAnsi="Arial" w:cs="Arial"/>
          <w:sz w:val="20"/>
          <w:szCs w:val="20"/>
          <w:lang w:val="en-US"/>
        </w:rPr>
      </w:pPr>
    </w:p>
    <w:p w14:paraId="2CE13FB8" w14:textId="77777777" w:rsidR="00BF6B7C" w:rsidRPr="00BF6B7C" w:rsidRDefault="00BF6B7C" w:rsidP="00BF6B7C">
      <w:pPr>
        <w:rPr>
          <w:rFonts w:ascii="Arial" w:hAnsi="Arial" w:cs="Arial"/>
          <w:sz w:val="20"/>
          <w:szCs w:val="20"/>
          <w:lang w:val="en-US"/>
        </w:rPr>
      </w:pPr>
    </w:p>
    <w:p w14:paraId="5856323C" w14:textId="77777777" w:rsidR="00BF6B7C" w:rsidRPr="00BF6B7C" w:rsidRDefault="00BF6B7C" w:rsidP="00BF6B7C">
      <w:pPr>
        <w:rPr>
          <w:rFonts w:ascii="Arial" w:hAnsi="Arial" w:cs="Arial"/>
          <w:sz w:val="20"/>
          <w:szCs w:val="20"/>
          <w:lang w:val="en-US"/>
        </w:rPr>
      </w:pPr>
    </w:p>
    <w:p w14:paraId="7DD21111" w14:textId="77777777" w:rsidR="00BF6B7C" w:rsidRPr="00BF6B7C" w:rsidRDefault="00BF6B7C" w:rsidP="00BF6B7C">
      <w:pPr>
        <w:rPr>
          <w:rFonts w:ascii="Arial" w:hAnsi="Arial" w:cs="Arial"/>
          <w:sz w:val="20"/>
          <w:szCs w:val="20"/>
          <w:lang w:val="en-US"/>
        </w:rPr>
      </w:pPr>
    </w:p>
    <w:p w14:paraId="7EE5C13E" w14:textId="77777777" w:rsidR="00BF6B7C" w:rsidRPr="00BF6B7C" w:rsidRDefault="00BF6B7C" w:rsidP="00BF6B7C">
      <w:pPr>
        <w:rPr>
          <w:rFonts w:ascii="Arial" w:hAnsi="Arial" w:cs="Arial"/>
          <w:sz w:val="20"/>
          <w:szCs w:val="20"/>
          <w:lang w:val="en-US"/>
        </w:rPr>
      </w:pPr>
    </w:p>
    <w:p w14:paraId="4F336255" w14:textId="77777777" w:rsidR="00BF6B7C" w:rsidRPr="00BF6B7C" w:rsidRDefault="00BF6B7C" w:rsidP="00BF6B7C">
      <w:pPr>
        <w:rPr>
          <w:rFonts w:ascii="Arial" w:hAnsi="Arial" w:cs="Arial"/>
          <w:sz w:val="20"/>
          <w:szCs w:val="20"/>
          <w:lang w:val="en-US"/>
        </w:rPr>
      </w:pPr>
    </w:p>
    <w:p w14:paraId="015025A2" w14:textId="77777777" w:rsidR="00BF6B7C" w:rsidRPr="00BF6B7C" w:rsidRDefault="00BF6B7C" w:rsidP="00BF6B7C">
      <w:pPr>
        <w:rPr>
          <w:rFonts w:ascii="Arial" w:hAnsi="Arial" w:cs="Arial"/>
          <w:sz w:val="20"/>
          <w:szCs w:val="20"/>
          <w:lang w:val="en-US"/>
        </w:rPr>
      </w:pPr>
    </w:p>
    <w:p w14:paraId="7AC067A7" w14:textId="77777777" w:rsidR="00BF6B7C" w:rsidRDefault="00BF6B7C" w:rsidP="00BF6B7C">
      <w:pPr>
        <w:rPr>
          <w:rFonts w:ascii="Arial" w:hAnsi="Arial" w:cs="Arial"/>
          <w:sz w:val="20"/>
          <w:szCs w:val="20"/>
          <w:lang w:val="en-US"/>
        </w:rPr>
      </w:pPr>
    </w:p>
    <w:p w14:paraId="42556D87" w14:textId="77777777" w:rsidR="00BF6B7C" w:rsidRDefault="00BF6B7C" w:rsidP="00BF6B7C">
      <w:pPr>
        <w:rPr>
          <w:rFonts w:ascii="Arial" w:hAnsi="Arial" w:cs="Arial"/>
          <w:sz w:val="20"/>
          <w:szCs w:val="20"/>
          <w:lang w:val="en-US"/>
        </w:rPr>
      </w:pPr>
    </w:p>
    <w:p w14:paraId="62579CCC"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A9EE8DB4">
      <w:start w:val="1"/>
      <w:numFmt w:val="decimal"/>
      <w:lvlText w:val="%1."/>
      <w:lvlJc w:val="left"/>
      <w:pPr>
        <w:ind w:left="360" w:hanging="360"/>
      </w:pPr>
    </w:lvl>
    <w:lvl w:ilvl="1" w:tplc="CBE6E27A">
      <w:start w:val="1"/>
      <w:numFmt w:val="lowerLetter"/>
      <w:lvlText w:val="%2."/>
      <w:lvlJc w:val="left"/>
      <w:pPr>
        <w:ind w:left="1080" w:hanging="360"/>
      </w:pPr>
    </w:lvl>
    <w:lvl w:ilvl="2" w:tplc="E6E47DCA">
      <w:start w:val="1"/>
      <w:numFmt w:val="lowerRoman"/>
      <w:lvlText w:val="%3."/>
      <w:lvlJc w:val="right"/>
      <w:pPr>
        <w:ind w:left="1800" w:hanging="180"/>
      </w:pPr>
    </w:lvl>
    <w:lvl w:ilvl="3" w:tplc="27C65D82">
      <w:start w:val="1"/>
      <w:numFmt w:val="decimal"/>
      <w:lvlText w:val="%4."/>
      <w:lvlJc w:val="left"/>
      <w:pPr>
        <w:ind w:left="2520" w:hanging="360"/>
      </w:pPr>
    </w:lvl>
    <w:lvl w:ilvl="4" w:tplc="B810DD1C">
      <w:start w:val="1"/>
      <w:numFmt w:val="lowerLetter"/>
      <w:lvlText w:val="%5."/>
      <w:lvlJc w:val="left"/>
      <w:pPr>
        <w:ind w:left="3240" w:hanging="360"/>
      </w:pPr>
    </w:lvl>
    <w:lvl w:ilvl="5" w:tplc="0BE819C4">
      <w:start w:val="1"/>
      <w:numFmt w:val="lowerRoman"/>
      <w:lvlText w:val="%6."/>
      <w:lvlJc w:val="right"/>
      <w:pPr>
        <w:ind w:left="3960" w:hanging="180"/>
      </w:pPr>
    </w:lvl>
    <w:lvl w:ilvl="6" w:tplc="B2F863BE">
      <w:start w:val="1"/>
      <w:numFmt w:val="decimal"/>
      <w:lvlText w:val="%7."/>
      <w:lvlJc w:val="left"/>
      <w:pPr>
        <w:ind w:left="4680" w:hanging="360"/>
      </w:pPr>
    </w:lvl>
    <w:lvl w:ilvl="7" w:tplc="FA18F666">
      <w:start w:val="1"/>
      <w:numFmt w:val="lowerLetter"/>
      <w:lvlText w:val="%8."/>
      <w:lvlJc w:val="left"/>
      <w:pPr>
        <w:ind w:left="5400" w:hanging="360"/>
      </w:pPr>
    </w:lvl>
    <w:lvl w:ilvl="8" w:tplc="2EDC1B72">
      <w:start w:val="1"/>
      <w:numFmt w:val="lowerRoman"/>
      <w:lvlText w:val="%9."/>
      <w:lvlJc w:val="right"/>
      <w:pPr>
        <w:ind w:left="6120" w:hanging="180"/>
      </w:pPr>
    </w:lvl>
  </w:abstractNum>
  <w:abstractNum w:abstractNumId="1" w15:restartNumberingAfterBreak="0">
    <w:nsid w:val="2B97027F"/>
    <w:multiLevelType w:val="hybridMultilevel"/>
    <w:tmpl w:val="D1683618"/>
    <w:lvl w:ilvl="0" w:tplc="56705D1C">
      <w:start w:val="1"/>
      <w:numFmt w:val="bullet"/>
      <w:lvlText w:val=""/>
      <w:lvlJc w:val="left"/>
      <w:pPr>
        <w:ind w:left="720" w:hanging="360"/>
      </w:pPr>
      <w:rPr>
        <w:rFonts w:ascii="Symbol" w:hAnsi="Symbol" w:hint="default"/>
      </w:rPr>
    </w:lvl>
    <w:lvl w:ilvl="1" w:tplc="8A8812AC">
      <w:start w:val="1"/>
      <w:numFmt w:val="bullet"/>
      <w:lvlText w:val="o"/>
      <w:lvlJc w:val="left"/>
      <w:pPr>
        <w:ind w:left="1440" w:hanging="360"/>
      </w:pPr>
      <w:rPr>
        <w:rFonts w:ascii="Courier New" w:hAnsi="Courier New" w:cs="Courier New" w:hint="default"/>
      </w:rPr>
    </w:lvl>
    <w:lvl w:ilvl="2" w:tplc="BF024A40">
      <w:start w:val="1"/>
      <w:numFmt w:val="bullet"/>
      <w:lvlText w:val=""/>
      <w:lvlJc w:val="left"/>
      <w:pPr>
        <w:ind w:left="2160" w:hanging="360"/>
      </w:pPr>
      <w:rPr>
        <w:rFonts w:ascii="Wingdings" w:hAnsi="Wingdings" w:hint="default"/>
      </w:rPr>
    </w:lvl>
    <w:lvl w:ilvl="3" w:tplc="DCA8A758">
      <w:start w:val="1"/>
      <w:numFmt w:val="bullet"/>
      <w:lvlText w:val=""/>
      <w:lvlJc w:val="left"/>
      <w:pPr>
        <w:ind w:left="2880" w:hanging="360"/>
      </w:pPr>
      <w:rPr>
        <w:rFonts w:ascii="Symbol" w:hAnsi="Symbol" w:hint="default"/>
      </w:rPr>
    </w:lvl>
    <w:lvl w:ilvl="4" w:tplc="4748EC48">
      <w:start w:val="1"/>
      <w:numFmt w:val="bullet"/>
      <w:lvlText w:val="o"/>
      <w:lvlJc w:val="left"/>
      <w:pPr>
        <w:ind w:left="3600" w:hanging="360"/>
      </w:pPr>
      <w:rPr>
        <w:rFonts w:ascii="Courier New" w:hAnsi="Courier New" w:cs="Courier New" w:hint="default"/>
      </w:rPr>
    </w:lvl>
    <w:lvl w:ilvl="5" w:tplc="04406E50">
      <w:start w:val="1"/>
      <w:numFmt w:val="bullet"/>
      <w:lvlText w:val=""/>
      <w:lvlJc w:val="left"/>
      <w:pPr>
        <w:ind w:left="4320" w:hanging="360"/>
      </w:pPr>
      <w:rPr>
        <w:rFonts w:ascii="Wingdings" w:hAnsi="Wingdings" w:hint="default"/>
      </w:rPr>
    </w:lvl>
    <w:lvl w:ilvl="6" w:tplc="7A1608FC">
      <w:start w:val="1"/>
      <w:numFmt w:val="bullet"/>
      <w:lvlText w:val=""/>
      <w:lvlJc w:val="left"/>
      <w:pPr>
        <w:ind w:left="5040" w:hanging="360"/>
      </w:pPr>
      <w:rPr>
        <w:rFonts w:ascii="Symbol" w:hAnsi="Symbol" w:hint="default"/>
      </w:rPr>
    </w:lvl>
    <w:lvl w:ilvl="7" w:tplc="F70065A4">
      <w:start w:val="1"/>
      <w:numFmt w:val="bullet"/>
      <w:lvlText w:val="o"/>
      <w:lvlJc w:val="left"/>
      <w:pPr>
        <w:ind w:left="5760" w:hanging="360"/>
      </w:pPr>
      <w:rPr>
        <w:rFonts w:ascii="Courier New" w:hAnsi="Courier New" w:cs="Courier New" w:hint="default"/>
      </w:rPr>
    </w:lvl>
    <w:lvl w:ilvl="8" w:tplc="E1EE235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334F128">
      <w:start w:val="1"/>
      <w:numFmt w:val="bullet"/>
      <w:lvlText w:val=""/>
      <w:lvlJc w:val="left"/>
      <w:pPr>
        <w:ind w:left="720" w:hanging="360"/>
      </w:pPr>
      <w:rPr>
        <w:rFonts w:ascii="Wingdings" w:hAnsi="Wingdings" w:hint="default"/>
      </w:rPr>
    </w:lvl>
    <w:lvl w:ilvl="1" w:tplc="2A405E1C">
      <w:start w:val="1"/>
      <w:numFmt w:val="bullet"/>
      <w:lvlText w:val="o"/>
      <w:lvlJc w:val="left"/>
      <w:pPr>
        <w:ind w:left="1440" w:hanging="360"/>
      </w:pPr>
      <w:rPr>
        <w:rFonts w:ascii="Courier New" w:hAnsi="Courier New" w:cs="Courier New" w:hint="default"/>
      </w:rPr>
    </w:lvl>
    <w:lvl w:ilvl="2" w:tplc="DDE8BB42">
      <w:start w:val="1"/>
      <w:numFmt w:val="bullet"/>
      <w:lvlText w:val=""/>
      <w:lvlJc w:val="left"/>
      <w:pPr>
        <w:ind w:left="2160" w:hanging="360"/>
      </w:pPr>
      <w:rPr>
        <w:rFonts w:ascii="Wingdings" w:hAnsi="Wingdings" w:hint="default"/>
      </w:rPr>
    </w:lvl>
    <w:lvl w:ilvl="3" w:tplc="539018F4">
      <w:start w:val="1"/>
      <w:numFmt w:val="bullet"/>
      <w:lvlText w:val=""/>
      <w:lvlJc w:val="left"/>
      <w:pPr>
        <w:ind w:left="2880" w:hanging="360"/>
      </w:pPr>
      <w:rPr>
        <w:rFonts w:ascii="Symbol" w:hAnsi="Symbol" w:hint="default"/>
      </w:rPr>
    </w:lvl>
    <w:lvl w:ilvl="4" w:tplc="BEB831A0">
      <w:start w:val="1"/>
      <w:numFmt w:val="bullet"/>
      <w:lvlText w:val="o"/>
      <w:lvlJc w:val="left"/>
      <w:pPr>
        <w:ind w:left="3600" w:hanging="360"/>
      </w:pPr>
      <w:rPr>
        <w:rFonts w:ascii="Courier New" w:hAnsi="Courier New" w:cs="Courier New" w:hint="default"/>
      </w:rPr>
    </w:lvl>
    <w:lvl w:ilvl="5" w:tplc="344220D6">
      <w:start w:val="1"/>
      <w:numFmt w:val="bullet"/>
      <w:lvlText w:val=""/>
      <w:lvlJc w:val="left"/>
      <w:pPr>
        <w:ind w:left="4320" w:hanging="360"/>
      </w:pPr>
      <w:rPr>
        <w:rFonts w:ascii="Wingdings" w:hAnsi="Wingdings" w:hint="default"/>
      </w:rPr>
    </w:lvl>
    <w:lvl w:ilvl="6" w:tplc="F4E0CAB6">
      <w:start w:val="1"/>
      <w:numFmt w:val="bullet"/>
      <w:lvlText w:val=""/>
      <w:lvlJc w:val="left"/>
      <w:pPr>
        <w:ind w:left="5040" w:hanging="360"/>
      </w:pPr>
      <w:rPr>
        <w:rFonts w:ascii="Symbol" w:hAnsi="Symbol" w:hint="default"/>
      </w:rPr>
    </w:lvl>
    <w:lvl w:ilvl="7" w:tplc="521438D8">
      <w:start w:val="1"/>
      <w:numFmt w:val="bullet"/>
      <w:lvlText w:val="o"/>
      <w:lvlJc w:val="left"/>
      <w:pPr>
        <w:ind w:left="5760" w:hanging="360"/>
      </w:pPr>
      <w:rPr>
        <w:rFonts w:ascii="Courier New" w:hAnsi="Courier New" w:cs="Courier New" w:hint="default"/>
      </w:rPr>
    </w:lvl>
    <w:lvl w:ilvl="8" w:tplc="044E5EC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9340828">
      <w:numFmt w:val="bullet"/>
      <w:lvlText w:val="-"/>
      <w:lvlJc w:val="left"/>
      <w:pPr>
        <w:ind w:left="479" w:hanging="360"/>
      </w:pPr>
      <w:rPr>
        <w:rFonts w:ascii="Arial" w:eastAsiaTheme="minorHAnsi" w:hAnsi="Arial" w:cs="Arial" w:hint="default"/>
      </w:rPr>
    </w:lvl>
    <w:lvl w:ilvl="1" w:tplc="60AE5978" w:tentative="1">
      <w:start w:val="1"/>
      <w:numFmt w:val="bullet"/>
      <w:lvlText w:val="o"/>
      <w:lvlJc w:val="left"/>
      <w:pPr>
        <w:ind w:left="1199" w:hanging="360"/>
      </w:pPr>
      <w:rPr>
        <w:rFonts w:ascii="Courier New" w:hAnsi="Courier New" w:cs="Courier New" w:hint="default"/>
      </w:rPr>
    </w:lvl>
    <w:lvl w:ilvl="2" w:tplc="BF1ACFC4" w:tentative="1">
      <w:start w:val="1"/>
      <w:numFmt w:val="bullet"/>
      <w:lvlText w:val=""/>
      <w:lvlJc w:val="left"/>
      <w:pPr>
        <w:ind w:left="1919" w:hanging="360"/>
      </w:pPr>
      <w:rPr>
        <w:rFonts w:ascii="Wingdings" w:hAnsi="Wingdings" w:hint="default"/>
      </w:rPr>
    </w:lvl>
    <w:lvl w:ilvl="3" w:tplc="396C7052" w:tentative="1">
      <w:start w:val="1"/>
      <w:numFmt w:val="bullet"/>
      <w:lvlText w:val=""/>
      <w:lvlJc w:val="left"/>
      <w:pPr>
        <w:ind w:left="2639" w:hanging="360"/>
      </w:pPr>
      <w:rPr>
        <w:rFonts w:ascii="Symbol" w:hAnsi="Symbol" w:hint="default"/>
      </w:rPr>
    </w:lvl>
    <w:lvl w:ilvl="4" w:tplc="859C181C" w:tentative="1">
      <w:start w:val="1"/>
      <w:numFmt w:val="bullet"/>
      <w:lvlText w:val="o"/>
      <w:lvlJc w:val="left"/>
      <w:pPr>
        <w:ind w:left="3359" w:hanging="360"/>
      </w:pPr>
      <w:rPr>
        <w:rFonts w:ascii="Courier New" w:hAnsi="Courier New" w:cs="Courier New" w:hint="default"/>
      </w:rPr>
    </w:lvl>
    <w:lvl w:ilvl="5" w:tplc="5C1AB080" w:tentative="1">
      <w:start w:val="1"/>
      <w:numFmt w:val="bullet"/>
      <w:lvlText w:val=""/>
      <w:lvlJc w:val="left"/>
      <w:pPr>
        <w:ind w:left="4079" w:hanging="360"/>
      </w:pPr>
      <w:rPr>
        <w:rFonts w:ascii="Wingdings" w:hAnsi="Wingdings" w:hint="default"/>
      </w:rPr>
    </w:lvl>
    <w:lvl w:ilvl="6" w:tplc="D2C087A4" w:tentative="1">
      <w:start w:val="1"/>
      <w:numFmt w:val="bullet"/>
      <w:lvlText w:val=""/>
      <w:lvlJc w:val="left"/>
      <w:pPr>
        <w:ind w:left="4799" w:hanging="360"/>
      </w:pPr>
      <w:rPr>
        <w:rFonts w:ascii="Symbol" w:hAnsi="Symbol" w:hint="default"/>
      </w:rPr>
    </w:lvl>
    <w:lvl w:ilvl="7" w:tplc="16C4E184" w:tentative="1">
      <w:start w:val="1"/>
      <w:numFmt w:val="bullet"/>
      <w:lvlText w:val="o"/>
      <w:lvlJc w:val="left"/>
      <w:pPr>
        <w:ind w:left="5519" w:hanging="360"/>
      </w:pPr>
      <w:rPr>
        <w:rFonts w:ascii="Courier New" w:hAnsi="Courier New" w:cs="Courier New" w:hint="default"/>
      </w:rPr>
    </w:lvl>
    <w:lvl w:ilvl="8" w:tplc="43EADEE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7034EC82">
      <w:start w:val="1"/>
      <w:numFmt w:val="bullet"/>
      <w:lvlText w:val=""/>
      <w:lvlJc w:val="left"/>
      <w:pPr>
        <w:ind w:left="839" w:hanging="360"/>
      </w:pPr>
      <w:rPr>
        <w:rFonts w:ascii="Symbol" w:hAnsi="Symbol" w:hint="default"/>
      </w:rPr>
    </w:lvl>
    <w:lvl w:ilvl="1" w:tplc="FAE49FF0">
      <w:start w:val="1"/>
      <w:numFmt w:val="bullet"/>
      <w:lvlText w:val="o"/>
      <w:lvlJc w:val="left"/>
      <w:pPr>
        <w:ind w:left="1559" w:hanging="360"/>
      </w:pPr>
      <w:rPr>
        <w:rFonts w:ascii="Courier New" w:hAnsi="Courier New" w:cs="Courier New" w:hint="default"/>
      </w:rPr>
    </w:lvl>
    <w:lvl w:ilvl="2" w:tplc="337A2EC6">
      <w:start w:val="1"/>
      <w:numFmt w:val="bullet"/>
      <w:lvlText w:val=""/>
      <w:lvlJc w:val="left"/>
      <w:pPr>
        <w:ind w:left="2279" w:hanging="360"/>
      </w:pPr>
      <w:rPr>
        <w:rFonts w:ascii="Wingdings" w:hAnsi="Wingdings" w:hint="default"/>
      </w:rPr>
    </w:lvl>
    <w:lvl w:ilvl="3" w:tplc="DAFCB4D8">
      <w:start w:val="1"/>
      <w:numFmt w:val="bullet"/>
      <w:lvlText w:val=""/>
      <w:lvlJc w:val="left"/>
      <w:pPr>
        <w:ind w:left="2999" w:hanging="360"/>
      </w:pPr>
      <w:rPr>
        <w:rFonts w:ascii="Symbol" w:hAnsi="Symbol" w:hint="default"/>
      </w:rPr>
    </w:lvl>
    <w:lvl w:ilvl="4" w:tplc="5836631C">
      <w:start w:val="1"/>
      <w:numFmt w:val="bullet"/>
      <w:lvlText w:val="o"/>
      <w:lvlJc w:val="left"/>
      <w:pPr>
        <w:ind w:left="3719" w:hanging="360"/>
      </w:pPr>
      <w:rPr>
        <w:rFonts w:ascii="Courier New" w:hAnsi="Courier New" w:cs="Courier New" w:hint="default"/>
      </w:rPr>
    </w:lvl>
    <w:lvl w:ilvl="5" w:tplc="C44E5590">
      <w:start w:val="1"/>
      <w:numFmt w:val="bullet"/>
      <w:lvlText w:val=""/>
      <w:lvlJc w:val="left"/>
      <w:pPr>
        <w:ind w:left="4439" w:hanging="360"/>
      </w:pPr>
      <w:rPr>
        <w:rFonts w:ascii="Wingdings" w:hAnsi="Wingdings" w:hint="default"/>
      </w:rPr>
    </w:lvl>
    <w:lvl w:ilvl="6" w:tplc="CECE2CD8">
      <w:start w:val="1"/>
      <w:numFmt w:val="bullet"/>
      <w:lvlText w:val=""/>
      <w:lvlJc w:val="left"/>
      <w:pPr>
        <w:ind w:left="5159" w:hanging="360"/>
      </w:pPr>
      <w:rPr>
        <w:rFonts w:ascii="Symbol" w:hAnsi="Symbol" w:hint="default"/>
      </w:rPr>
    </w:lvl>
    <w:lvl w:ilvl="7" w:tplc="D36A44E8">
      <w:start w:val="1"/>
      <w:numFmt w:val="bullet"/>
      <w:lvlText w:val="o"/>
      <w:lvlJc w:val="left"/>
      <w:pPr>
        <w:ind w:left="5879" w:hanging="360"/>
      </w:pPr>
      <w:rPr>
        <w:rFonts w:ascii="Courier New" w:hAnsi="Courier New" w:cs="Courier New" w:hint="default"/>
      </w:rPr>
    </w:lvl>
    <w:lvl w:ilvl="8" w:tplc="0E261CB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EF508986">
      <w:start w:val="1"/>
      <w:numFmt w:val="upperRoman"/>
      <w:lvlText w:val="%1."/>
      <w:lvlJc w:val="right"/>
      <w:pPr>
        <w:ind w:left="720" w:hanging="360"/>
      </w:pPr>
    </w:lvl>
    <w:lvl w:ilvl="1" w:tplc="6CEABD42">
      <w:start w:val="1"/>
      <w:numFmt w:val="lowerLetter"/>
      <w:lvlText w:val="%2."/>
      <w:lvlJc w:val="left"/>
      <w:pPr>
        <w:ind w:left="1440" w:hanging="360"/>
      </w:pPr>
    </w:lvl>
    <w:lvl w:ilvl="2" w:tplc="469C3A28">
      <w:start w:val="1"/>
      <w:numFmt w:val="lowerRoman"/>
      <w:lvlText w:val="%3."/>
      <w:lvlJc w:val="right"/>
      <w:pPr>
        <w:ind w:left="2160" w:hanging="180"/>
      </w:pPr>
    </w:lvl>
    <w:lvl w:ilvl="3" w:tplc="5E042E00">
      <w:start w:val="1"/>
      <w:numFmt w:val="decimal"/>
      <w:lvlText w:val="%4."/>
      <w:lvlJc w:val="left"/>
      <w:pPr>
        <w:ind w:left="2880" w:hanging="360"/>
      </w:pPr>
    </w:lvl>
    <w:lvl w:ilvl="4" w:tplc="3424BCA2">
      <w:start w:val="1"/>
      <w:numFmt w:val="lowerLetter"/>
      <w:lvlText w:val="%5."/>
      <w:lvlJc w:val="left"/>
      <w:pPr>
        <w:ind w:left="3600" w:hanging="360"/>
      </w:pPr>
    </w:lvl>
    <w:lvl w:ilvl="5" w:tplc="1B9EFB4E">
      <w:start w:val="1"/>
      <w:numFmt w:val="lowerRoman"/>
      <w:lvlText w:val="%6."/>
      <w:lvlJc w:val="right"/>
      <w:pPr>
        <w:ind w:left="4320" w:hanging="180"/>
      </w:pPr>
    </w:lvl>
    <w:lvl w:ilvl="6" w:tplc="72EC2AAC">
      <w:start w:val="1"/>
      <w:numFmt w:val="decimal"/>
      <w:lvlText w:val="%7."/>
      <w:lvlJc w:val="left"/>
      <w:pPr>
        <w:ind w:left="5040" w:hanging="360"/>
      </w:pPr>
    </w:lvl>
    <w:lvl w:ilvl="7" w:tplc="928CAD06">
      <w:start w:val="1"/>
      <w:numFmt w:val="lowerLetter"/>
      <w:lvlText w:val="%8."/>
      <w:lvlJc w:val="left"/>
      <w:pPr>
        <w:ind w:left="5760" w:hanging="360"/>
      </w:pPr>
    </w:lvl>
    <w:lvl w:ilvl="8" w:tplc="73E0ED18">
      <w:start w:val="1"/>
      <w:numFmt w:val="lowerRoman"/>
      <w:lvlText w:val="%9."/>
      <w:lvlJc w:val="right"/>
      <w:pPr>
        <w:ind w:left="6480" w:hanging="180"/>
      </w:pPr>
    </w:lvl>
  </w:abstractNum>
  <w:abstractNum w:abstractNumId="6" w15:restartNumberingAfterBreak="0">
    <w:nsid w:val="79226FC0"/>
    <w:multiLevelType w:val="hybridMultilevel"/>
    <w:tmpl w:val="E9EA68F0"/>
    <w:lvl w:ilvl="0" w:tplc="91E20BB0">
      <w:start w:val="1"/>
      <w:numFmt w:val="bullet"/>
      <w:lvlText w:val=""/>
      <w:lvlJc w:val="left"/>
      <w:pPr>
        <w:ind w:left="720" w:hanging="360"/>
      </w:pPr>
      <w:rPr>
        <w:rFonts w:ascii="Wingdings" w:hAnsi="Wingdings" w:hint="default"/>
      </w:rPr>
    </w:lvl>
    <w:lvl w:ilvl="1" w:tplc="9EE4009C">
      <w:start w:val="1"/>
      <w:numFmt w:val="bullet"/>
      <w:lvlText w:val="o"/>
      <w:lvlJc w:val="left"/>
      <w:pPr>
        <w:ind w:left="1440" w:hanging="360"/>
      </w:pPr>
      <w:rPr>
        <w:rFonts w:ascii="Courier New" w:hAnsi="Courier New" w:cs="Courier New" w:hint="default"/>
      </w:rPr>
    </w:lvl>
    <w:lvl w:ilvl="2" w:tplc="BA12F130">
      <w:start w:val="1"/>
      <w:numFmt w:val="bullet"/>
      <w:lvlText w:val=""/>
      <w:lvlJc w:val="left"/>
      <w:pPr>
        <w:ind w:left="2160" w:hanging="360"/>
      </w:pPr>
      <w:rPr>
        <w:rFonts w:ascii="Wingdings" w:hAnsi="Wingdings" w:hint="default"/>
      </w:rPr>
    </w:lvl>
    <w:lvl w:ilvl="3" w:tplc="564AC200">
      <w:start w:val="1"/>
      <w:numFmt w:val="bullet"/>
      <w:lvlText w:val=""/>
      <w:lvlJc w:val="left"/>
      <w:pPr>
        <w:ind w:left="2880" w:hanging="360"/>
      </w:pPr>
      <w:rPr>
        <w:rFonts w:ascii="Symbol" w:hAnsi="Symbol" w:hint="default"/>
      </w:rPr>
    </w:lvl>
    <w:lvl w:ilvl="4" w:tplc="F11A2A50">
      <w:start w:val="1"/>
      <w:numFmt w:val="bullet"/>
      <w:lvlText w:val="o"/>
      <w:lvlJc w:val="left"/>
      <w:pPr>
        <w:ind w:left="3600" w:hanging="360"/>
      </w:pPr>
      <w:rPr>
        <w:rFonts w:ascii="Courier New" w:hAnsi="Courier New" w:cs="Courier New" w:hint="default"/>
      </w:rPr>
    </w:lvl>
    <w:lvl w:ilvl="5" w:tplc="C4C405EE">
      <w:start w:val="1"/>
      <w:numFmt w:val="bullet"/>
      <w:lvlText w:val=""/>
      <w:lvlJc w:val="left"/>
      <w:pPr>
        <w:ind w:left="4320" w:hanging="360"/>
      </w:pPr>
      <w:rPr>
        <w:rFonts w:ascii="Wingdings" w:hAnsi="Wingdings" w:hint="default"/>
      </w:rPr>
    </w:lvl>
    <w:lvl w:ilvl="6" w:tplc="CB169C62">
      <w:start w:val="1"/>
      <w:numFmt w:val="bullet"/>
      <w:lvlText w:val=""/>
      <w:lvlJc w:val="left"/>
      <w:pPr>
        <w:ind w:left="5040" w:hanging="360"/>
      </w:pPr>
      <w:rPr>
        <w:rFonts w:ascii="Symbol" w:hAnsi="Symbol" w:hint="default"/>
      </w:rPr>
    </w:lvl>
    <w:lvl w:ilvl="7" w:tplc="C9E6F0A8">
      <w:start w:val="1"/>
      <w:numFmt w:val="bullet"/>
      <w:lvlText w:val="o"/>
      <w:lvlJc w:val="left"/>
      <w:pPr>
        <w:ind w:left="5760" w:hanging="360"/>
      </w:pPr>
      <w:rPr>
        <w:rFonts w:ascii="Courier New" w:hAnsi="Courier New" w:cs="Courier New" w:hint="default"/>
      </w:rPr>
    </w:lvl>
    <w:lvl w:ilvl="8" w:tplc="06E042F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704A63A">
      <w:start w:val="1"/>
      <w:numFmt w:val="bullet"/>
      <w:lvlText w:val=""/>
      <w:lvlJc w:val="left"/>
      <w:pPr>
        <w:ind w:left="720" w:hanging="360"/>
      </w:pPr>
      <w:rPr>
        <w:rFonts w:ascii="Wingdings" w:hAnsi="Wingdings" w:hint="default"/>
      </w:rPr>
    </w:lvl>
    <w:lvl w:ilvl="1" w:tplc="9D2E5FD6">
      <w:start w:val="1"/>
      <w:numFmt w:val="bullet"/>
      <w:lvlText w:val="o"/>
      <w:lvlJc w:val="left"/>
      <w:pPr>
        <w:ind w:left="1440" w:hanging="360"/>
      </w:pPr>
      <w:rPr>
        <w:rFonts w:ascii="Courier New" w:hAnsi="Courier New" w:cs="Courier New" w:hint="default"/>
      </w:rPr>
    </w:lvl>
    <w:lvl w:ilvl="2" w:tplc="27D0D57E">
      <w:start w:val="1"/>
      <w:numFmt w:val="bullet"/>
      <w:lvlText w:val=""/>
      <w:lvlJc w:val="left"/>
      <w:pPr>
        <w:ind w:left="2160" w:hanging="360"/>
      </w:pPr>
      <w:rPr>
        <w:rFonts w:ascii="Wingdings" w:hAnsi="Wingdings" w:hint="default"/>
      </w:rPr>
    </w:lvl>
    <w:lvl w:ilvl="3" w:tplc="EC5884CC">
      <w:start w:val="1"/>
      <w:numFmt w:val="bullet"/>
      <w:lvlText w:val=""/>
      <w:lvlJc w:val="left"/>
      <w:pPr>
        <w:ind w:left="2880" w:hanging="360"/>
      </w:pPr>
      <w:rPr>
        <w:rFonts w:ascii="Symbol" w:hAnsi="Symbol" w:hint="default"/>
      </w:rPr>
    </w:lvl>
    <w:lvl w:ilvl="4" w:tplc="FA0C4CD8">
      <w:start w:val="1"/>
      <w:numFmt w:val="bullet"/>
      <w:lvlText w:val="o"/>
      <w:lvlJc w:val="left"/>
      <w:pPr>
        <w:ind w:left="3600" w:hanging="360"/>
      </w:pPr>
      <w:rPr>
        <w:rFonts w:ascii="Courier New" w:hAnsi="Courier New" w:cs="Courier New" w:hint="default"/>
      </w:rPr>
    </w:lvl>
    <w:lvl w:ilvl="5" w:tplc="75C0CEEA">
      <w:start w:val="1"/>
      <w:numFmt w:val="bullet"/>
      <w:lvlText w:val=""/>
      <w:lvlJc w:val="left"/>
      <w:pPr>
        <w:ind w:left="4320" w:hanging="360"/>
      </w:pPr>
      <w:rPr>
        <w:rFonts w:ascii="Wingdings" w:hAnsi="Wingdings" w:hint="default"/>
      </w:rPr>
    </w:lvl>
    <w:lvl w:ilvl="6" w:tplc="6FD4762E">
      <w:start w:val="1"/>
      <w:numFmt w:val="bullet"/>
      <w:lvlText w:val=""/>
      <w:lvlJc w:val="left"/>
      <w:pPr>
        <w:ind w:left="5040" w:hanging="360"/>
      </w:pPr>
      <w:rPr>
        <w:rFonts w:ascii="Symbol" w:hAnsi="Symbol" w:hint="default"/>
      </w:rPr>
    </w:lvl>
    <w:lvl w:ilvl="7" w:tplc="289EB8DC">
      <w:start w:val="1"/>
      <w:numFmt w:val="bullet"/>
      <w:lvlText w:val="o"/>
      <w:lvlJc w:val="left"/>
      <w:pPr>
        <w:ind w:left="5760" w:hanging="360"/>
      </w:pPr>
      <w:rPr>
        <w:rFonts w:ascii="Courier New" w:hAnsi="Courier New" w:cs="Courier New" w:hint="default"/>
      </w:rPr>
    </w:lvl>
    <w:lvl w:ilvl="8" w:tplc="534ACF9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E24E5348">
      <w:start w:val="1"/>
      <w:numFmt w:val="decimal"/>
      <w:lvlText w:val="%1."/>
      <w:lvlJc w:val="left"/>
      <w:pPr>
        <w:ind w:left="720" w:hanging="360"/>
      </w:pPr>
    </w:lvl>
    <w:lvl w:ilvl="1" w:tplc="554EE40A">
      <w:start w:val="1"/>
      <w:numFmt w:val="lowerLetter"/>
      <w:lvlText w:val="%2."/>
      <w:lvlJc w:val="left"/>
      <w:pPr>
        <w:ind w:left="1440" w:hanging="360"/>
      </w:pPr>
    </w:lvl>
    <w:lvl w:ilvl="2" w:tplc="0C624F82">
      <w:start w:val="1"/>
      <w:numFmt w:val="lowerRoman"/>
      <w:lvlText w:val="%3."/>
      <w:lvlJc w:val="right"/>
      <w:pPr>
        <w:ind w:left="2160" w:hanging="180"/>
      </w:pPr>
    </w:lvl>
    <w:lvl w:ilvl="3" w:tplc="AFBAFBBE">
      <w:start w:val="1"/>
      <w:numFmt w:val="decimal"/>
      <w:lvlText w:val="%4."/>
      <w:lvlJc w:val="left"/>
      <w:pPr>
        <w:ind w:left="2880" w:hanging="360"/>
      </w:pPr>
    </w:lvl>
    <w:lvl w:ilvl="4" w:tplc="6750D91E">
      <w:start w:val="1"/>
      <w:numFmt w:val="lowerLetter"/>
      <w:lvlText w:val="%5."/>
      <w:lvlJc w:val="left"/>
      <w:pPr>
        <w:ind w:left="3600" w:hanging="360"/>
      </w:pPr>
    </w:lvl>
    <w:lvl w:ilvl="5" w:tplc="E4D0B8CA">
      <w:start w:val="1"/>
      <w:numFmt w:val="lowerRoman"/>
      <w:lvlText w:val="%6."/>
      <w:lvlJc w:val="right"/>
      <w:pPr>
        <w:ind w:left="4320" w:hanging="180"/>
      </w:pPr>
    </w:lvl>
    <w:lvl w:ilvl="6" w:tplc="9252DDD4">
      <w:start w:val="1"/>
      <w:numFmt w:val="decimal"/>
      <w:lvlText w:val="%7."/>
      <w:lvlJc w:val="left"/>
      <w:pPr>
        <w:ind w:left="5040" w:hanging="360"/>
      </w:pPr>
    </w:lvl>
    <w:lvl w:ilvl="7" w:tplc="943AEBC4">
      <w:start w:val="1"/>
      <w:numFmt w:val="lowerLetter"/>
      <w:lvlText w:val="%8."/>
      <w:lvlJc w:val="left"/>
      <w:pPr>
        <w:ind w:left="5760" w:hanging="360"/>
      </w:pPr>
    </w:lvl>
    <w:lvl w:ilvl="8" w:tplc="452AE03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3E2D7C"/>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6AAD"/>
    <w:rsid w:val="00867315"/>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F0279"/>
    <w:rsid w:val="00BF60DE"/>
    <w:rsid w:val="00BF6B7C"/>
    <w:rsid w:val="00C037CB"/>
    <w:rsid w:val="00C14647"/>
    <w:rsid w:val="00C243D3"/>
    <w:rsid w:val="00C3033D"/>
    <w:rsid w:val="00C855B4"/>
    <w:rsid w:val="00D63D00"/>
    <w:rsid w:val="00D8453D"/>
    <w:rsid w:val="00D9464D"/>
    <w:rsid w:val="00DB6356"/>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621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BF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1794</Words>
  <Characters>10232</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5</cp:revision>
  <dcterms:created xsi:type="dcterms:W3CDTF">2021-10-17T05:17:00Z</dcterms:created>
  <dcterms:modified xsi:type="dcterms:W3CDTF">2021-10-18T12:36:00Z</dcterms:modified>
</cp:coreProperties>
</file>