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F1" w:rsidRDefault="005625F1" w:rsidP="005625F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625F1"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03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B35188" w:rsidRPr="007B139A" w:rsidRDefault="00B35188" w:rsidP="00B35188">
      <w:pPr>
        <w:spacing w:after="0" w:line="240" w:lineRule="auto"/>
        <w:jc w:val="center"/>
        <w:rPr>
          <w:rFonts w:ascii="Arial" w:hAnsi="Arial" w:cs="Arial"/>
          <w:b/>
          <w:sz w:val="24"/>
          <w:szCs w:val="24"/>
          <w:lang w:val="az-Latn-AZ" w:eastAsia="ru-RU"/>
        </w:rPr>
      </w:pPr>
      <w:r w:rsidRPr="007B139A">
        <w:rPr>
          <w:rFonts w:ascii="Arial" w:eastAsia="Arial" w:hAnsi="Arial" w:cs="Arial"/>
          <w:b/>
          <w:sz w:val="24"/>
          <w:szCs w:val="24"/>
          <w:lang w:val="en-US" w:eastAsia="ru-RU"/>
        </w:rPr>
        <w:t xml:space="preserve">AZERBAIJAN CASPIAN SHIPPING CLOSED JOINT STOCK COMPANY </w:t>
      </w:r>
    </w:p>
    <w:p w:rsidR="00B35188" w:rsidRPr="007B139A" w:rsidRDefault="00B35188" w:rsidP="00B35188">
      <w:pPr>
        <w:spacing w:after="0" w:line="240" w:lineRule="auto"/>
        <w:jc w:val="center"/>
        <w:rPr>
          <w:rFonts w:ascii="Arial" w:hAnsi="Arial" w:cs="Arial"/>
          <w:b/>
          <w:sz w:val="24"/>
          <w:szCs w:val="24"/>
          <w:lang w:val="az-Latn-AZ" w:eastAsia="ru-RU"/>
        </w:rPr>
      </w:pPr>
      <w:r w:rsidRPr="007B139A">
        <w:rPr>
          <w:rFonts w:ascii="Arial" w:eastAsia="Arial" w:hAnsi="Arial" w:cs="Arial"/>
          <w:b/>
          <w:sz w:val="24"/>
          <w:szCs w:val="24"/>
          <w:lang w:val="en-US"/>
        </w:rPr>
        <w:t>IS ANNOUNCING OPEN BIDDING FOR THE PROCUREMENT OF INTERNAL REPAIR WORKS (inclusive of materials and labor) IN BUILDINGS NO. 1 C (paving marbles on the stairs and stair landing) and NO. 2A (9-16, technical floor) OF THE MULTI STOREYED RES</w:t>
      </w:r>
      <w:r>
        <w:rPr>
          <w:rFonts w:ascii="Arial" w:eastAsia="Arial" w:hAnsi="Arial" w:cs="Arial"/>
          <w:b/>
          <w:sz w:val="24"/>
          <w:szCs w:val="24"/>
          <w:lang w:val="en-US"/>
        </w:rPr>
        <w:t xml:space="preserve">IDENTIAL BUILDINGS OF DENIZCHI </w:t>
      </w:r>
      <w:r w:rsidRPr="007B139A">
        <w:rPr>
          <w:rFonts w:ascii="Arial" w:eastAsia="Arial" w:hAnsi="Arial" w:cs="Arial"/>
          <w:b/>
          <w:sz w:val="24"/>
          <w:szCs w:val="24"/>
          <w:lang w:val="en-US"/>
        </w:rPr>
        <w:t xml:space="preserve">HOUSING CONSTRUCTION COOPERATIVE WITH A KINDERGARTEN ON THE GROUND FLOOR </w:t>
      </w:r>
    </w:p>
    <w:p w:rsidR="00B35188" w:rsidRPr="007B139A" w:rsidRDefault="00B35188" w:rsidP="00B35188">
      <w:pPr>
        <w:spacing w:line="240" w:lineRule="auto"/>
        <w:jc w:val="center"/>
        <w:rPr>
          <w:rFonts w:ascii="Arial" w:hAnsi="Arial" w:cs="Arial"/>
          <w:b/>
          <w:lang w:val="az-Latn-AZ"/>
        </w:rPr>
      </w:pPr>
    </w:p>
    <w:p w:rsidR="00B35188" w:rsidRPr="007B139A" w:rsidRDefault="00B35188" w:rsidP="00B35188">
      <w:pPr>
        <w:spacing w:after="0" w:line="240" w:lineRule="auto"/>
        <w:jc w:val="center"/>
        <w:rPr>
          <w:rFonts w:ascii="Arial" w:hAnsi="Arial" w:cs="Arial"/>
          <w:b/>
          <w:sz w:val="24"/>
          <w:szCs w:val="24"/>
          <w:lang w:val="az-Latn-AZ" w:eastAsia="ru-RU"/>
        </w:rPr>
      </w:pPr>
      <w:r w:rsidRPr="007B139A">
        <w:rPr>
          <w:rFonts w:ascii="Arial" w:eastAsia="Arial" w:hAnsi="Arial" w:cs="Arial"/>
          <w:b/>
          <w:sz w:val="24"/>
          <w:szCs w:val="24"/>
          <w:lang w:val="en-US" w:eastAsia="ru-RU"/>
        </w:rPr>
        <w:t xml:space="preserve"> B I D </w:t>
      </w:r>
      <w:proofErr w:type="spellStart"/>
      <w:r w:rsidRPr="007B139A">
        <w:rPr>
          <w:rFonts w:ascii="Arial" w:eastAsia="Arial" w:hAnsi="Arial" w:cs="Arial"/>
          <w:b/>
          <w:sz w:val="24"/>
          <w:szCs w:val="24"/>
          <w:lang w:val="en-US" w:eastAsia="ru-RU"/>
        </w:rPr>
        <w:t>D</w:t>
      </w:r>
      <w:proofErr w:type="spellEnd"/>
      <w:r w:rsidRPr="007B139A">
        <w:rPr>
          <w:rFonts w:ascii="Arial" w:eastAsia="Arial" w:hAnsi="Arial" w:cs="Arial"/>
          <w:b/>
          <w:sz w:val="24"/>
          <w:szCs w:val="24"/>
          <w:lang w:val="en-US" w:eastAsia="ru-RU"/>
        </w:rPr>
        <w:t xml:space="preserve"> I N G No. AM049/2022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251EC" w:rsidRPr="00B3518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625F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625F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B35188">
              <w:rPr>
                <w:rFonts w:ascii="Arial" w:eastAsia="Arial" w:hAnsi="Arial" w:cs="Arial"/>
                <w:b/>
                <w:sz w:val="20"/>
                <w:szCs w:val="20"/>
                <w:lang w:val="en-US" w:eastAsia="ru-RU"/>
              </w:rPr>
              <w:t>march 16</w:t>
            </w:r>
            <w:bookmarkStart w:id="0" w:name="_GoBack"/>
            <w:bookmarkEnd w:id="0"/>
            <w:r w:rsidRPr="005625F1">
              <w:rPr>
                <w:rFonts w:ascii="Arial" w:eastAsia="Arial" w:hAnsi="Arial" w:cs="Arial"/>
                <w:b/>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625F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625F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251EC" w:rsidRPr="00B3518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625F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B35188">
              <w:rPr>
                <w:rFonts w:ascii="Arial" w:eastAsia="Arial" w:hAnsi="Arial" w:cs="Arial"/>
                <w:b/>
                <w:sz w:val="20"/>
                <w:szCs w:val="20"/>
                <w:lang w:val="en-US" w:eastAsia="ru-RU"/>
              </w:rPr>
              <w:t>AZN 2</w:t>
            </w:r>
            <w:r w:rsidRPr="005625F1">
              <w:rPr>
                <w:rFonts w:ascii="Arial" w:eastAsia="Arial" w:hAnsi="Arial" w:cs="Arial"/>
                <w:b/>
                <w:sz w:val="20"/>
                <w:szCs w:val="20"/>
                <w:lang w:val="en-US" w:eastAsia="ru-RU"/>
              </w:rPr>
              <w:t>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625F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625F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9251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251EC" w:rsidRPr="00B3518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625F1" w:rsidRDefault="005625F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625F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625F1"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5625F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625F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251EC" w:rsidRPr="00B3518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625F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625F1"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9251EC" w:rsidRPr="00B3518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5625F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B35188">
              <w:rPr>
                <w:rFonts w:ascii="Arial" w:eastAsia="Arial" w:hAnsi="Arial" w:cs="Arial"/>
                <w:b/>
                <w:sz w:val="20"/>
                <w:szCs w:val="20"/>
                <w:lang w:val="en-US" w:eastAsia="ru-RU"/>
              </w:rPr>
              <w:t>march 28</w:t>
            </w:r>
            <w:r w:rsidRPr="005625F1">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625F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251EC" w:rsidRPr="00B3518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625F1"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Pr="005625F1" w:rsidRDefault="005625F1" w:rsidP="00E72734">
            <w:pPr>
              <w:spacing w:after="0" w:line="240" w:lineRule="auto"/>
              <w:jc w:val="both"/>
              <w:rPr>
                <w:rFonts w:ascii="Arial" w:eastAsia="Arial" w:hAnsi="Arial" w:cs="Arial"/>
                <w:sz w:val="20"/>
                <w:szCs w:val="20"/>
                <w:lang w:val="en-US" w:eastAsia="ru-RU"/>
              </w:rPr>
            </w:pPr>
            <w:r>
              <w:rPr>
                <w:rFonts w:ascii="Arial" w:eastAsia="Arial" w:hAnsi="Arial" w:cs="Arial"/>
                <w:sz w:val="20"/>
                <w:szCs w:val="20"/>
                <w:lang w:val="en-US" w:eastAsia="ru-RU"/>
              </w:rPr>
              <w:t xml:space="preserve">Republic of Azerbaijan, </w:t>
            </w:r>
            <w:r w:rsidRPr="005625F1">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5625F1"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5625F1"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5625F1"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2740277</w:t>
            </w:r>
          </w:p>
          <w:p w:rsidR="00067611" w:rsidRDefault="005625F1"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a3"/>
                <w:rFonts w:ascii="Arial" w:hAnsi="Arial" w:cs="Arial"/>
                <w:sz w:val="20"/>
                <w:szCs w:val="20"/>
                <w:lang w:val="az-Latn-AZ"/>
              </w:rPr>
            </w:pPr>
          </w:p>
          <w:p w:rsidR="00D14EFE" w:rsidRDefault="005625F1"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5625F1"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D14EFE" w:rsidRDefault="005625F1"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D14EFE" w:rsidRDefault="005625F1"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5625F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625F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5625F1"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251EC" w:rsidRPr="00B3518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5625F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5625F1">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00B35188">
              <w:rPr>
                <w:rFonts w:ascii="Arial" w:eastAsia="Arial" w:hAnsi="Arial" w:cs="Arial"/>
                <w:b/>
                <w:sz w:val="20"/>
                <w:szCs w:val="20"/>
                <w:lang w:val="en-US" w:eastAsia="ru-RU"/>
              </w:rPr>
              <w:t>march 29</w:t>
            </w:r>
            <w:r w:rsidRPr="005625F1">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Default="005625F1"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251EC" w:rsidRPr="00B3518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625F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5625F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251EC" w:rsidRPr="00B35188" w:rsidTr="005625F1">
        <w:trPr>
          <w:trHeight w:val="42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35188" w:rsidRDefault="00B35188" w:rsidP="00B35188">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rsidR="00B35188" w:rsidRPr="00FE44E7" w:rsidRDefault="00B35188" w:rsidP="00B35188">
            <w:pPr>
              <w:rPr>
                <w:rFonts w:ascii="Arial" w:hAnsi="Arial" w:cs="Arial"/>
                <w:b/>
                <w:bCs/>
                <w:color w:val="292929"/>
                <w:sz w:val="24"/>
                <w:szCs w:val="24"/>
                <w:highlight w:val="yellow"/>
                <w:lang w:val="az-Latn-AZ"/>
              </w:rPr>
            </w:pPr>
            <w:r>
              <w:rPr>
                <w:rFonts w:ascii="Calibri" w:eastAsia="Calibri" w:hAnsi="Calibri" w:cs="Times New Roman"/>
                <w:lang w:val="en-US"/>
              </w:rPr>
              <w:t xml:space="preserve">           </w:t>
            </w:r>
            <w:r>
              <w:rPr>
                <w:rFonts w:ascii="Arial" w:eastAsia="Arial" w:hAnsi="Arial" w:cs="Arial"/>
                <w:b/>
                <w:bCs/>
                <w:color w:val="292929"/>
                <w:sz w:val="24"/>
                <w:szCs w:val="24"/>
                <w:highlight w:val="yellow"/>
                <w:lang w:val="en-US"/>
              </w:rPr>
              <w:t xml:space="preserve">Technical requirements and the scope of work related to the internal repair and finishing works of the residential building No. 1 C (paving marbles on the stairs and stair landing) and 2A (9-16, technical </w:t>
            </w:r>
            <w:proofErr w:type="gramStart"/>
            <w:r>
              <w:rPr>
                <w:rFonts w:ascii="Arial" w:eastAsia="Arial" w:hAnsi="Arial" w:cs="Arial"/>
                <w:b/>
                <w:bCs/>
                <w:color w:val="292929"/>
                <w:sz w:val="24"/>
                <w:szCs w:val="24"/>
                <w:highlight w:val="yellow"/>
                <w:lang w:val="en-US"/>
              </w:rPr>
              <w:t>floor)  of</w:t>
            </w:r>
            <w:proofErr w:type="gramEnd"/>
            <w:r>
              <w:rPr>
                <w:rFonts w:ascii="Arial" w:eastAsia="Arial" w:hAnsi="Arial" w:cs="Arial"/>
                <w:b/>
                <w:bCs/>
                <w:color w:val="292929"/>
                <w:sz w:val="24"/>
                <w:szCs w:val="24"/>
                <w:highlight w:val="yellow"/>
                <w:lang w:val="en-US"/>
              </w:rPr>
              <w:t xml:space="preserve"> "</w:t>
            </w:r>
            <w:proofErr w:type="spellStart"/>
            <w:r>
              <w:rPr>
                <w:rFonts w:ascii="Arial" w:eastAsia="Arial" w:hAnsi="Arial" w:cs="Arial"/>
                <w:b/>
                <w:bCs/>
                <w:color w:val="292929"/>
                <w:sz w:val="24"/>
                <w:szCs w:val="24"/>
                <w:highlight w:val="yellow"/>
                <w:lang w:val="en-US"/>
              </w:rPr>
              <w:t>Denizchi</w:t>
            </w:r>
            <w:proofErr w:type="spellEnd"/>
            <w:r>
              <w:rPr>
                <w:rFonts w:ascii="Arial" w:eastAsia="Arial" w:hAnsi="Arial" w:cs="Arial"/>
                <w:b/>
                <w:bCs/>
                <w:color w:val="292929"/>
                <w:sz w:val="24"/>
                <w:szCs w:val="24"/>
                <w:highlight w:val="yellow"/>
                <w:lang w:val="en-US"/>
              </w:rPr>
              <w:t>" Construction Housing Cooperative under "ACS" CJSC with a kindergarten on the ground floor:</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The requirements of the Project documents shall be observed during the internal repair (finishing works) of the buildings.</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It is required to provide the quality certificate, information on the manufacturer and information on technical parameters for the materials used.</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 xml:space="preserve">Delivery time for the works shall be specified. </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 xml:space="preserve">Special license permitting performance of construction works shall be submitted. </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For the performance of the works, the entity shall provide details of the trial and maintenance spaces, technical capacities of the entity and appropriate permits and experience of the personnel.</w:t>
            </w:r>
          </w:p>
          <w:p w:rsidR="00B35188" w:rsidRPr="00FE44E7" w:rsidRDefault="00B35188" w:rsidP="00B35188">
            <w:pPr>
              <w:pStyle w:val="a4"/>
              <w:numPr>
                <w:ilvl w:val="0"/>
                <w:numId w:val="10"/>
              </w:numPr>
              <w:spacing w:after="0" w:line="360" w:lineRule="auto"/>
              <w:ind w:left="720"/>
              <w:jc w:val="both"/>
              <w:rPr>
                <w:rFonts w:ascii="Arial" w:hAnsi="Arial" w:cs="Arial"/>
                <w:b/>
                <w:bCs/>
                <w:color w:val="292929"/>
                <w:sz w:val="24"/>
                <w:szCs w:val="24"/>
                <w:highlight w:val="yellow"/>
                <w:lang w:val="az-Latn-AZ"/>
              </w:rPr>
            </w:pPr>
            <w:r>
              <w:rPr>
                <w:rFonts w:ascii="Arial" w:eastAsia="Arial" w:hAnsi="Arial" w:cs="Arial"/>
                <w:bCs/>
                <w:color w:val="292929"/>
                <w:sz w:val="24"/>
                <w:szCs w:val="24"/>
                <w:highlight w:val="yellow"/>
                <w:lang w:val="en-US"/>
              </w:rPr>
              <w:t xml:space="preserve">The personnel of the construction organization shall hold certificates as specified in the scope of work. </w:t>
            </w:r>
          </w:p>
          <w:p w:rsidR="00B35188" w:rsidRPr="00FE44E7" w:rsidRDefault="00B35188" w:rsidP="00B35188">
            <w:pPr>
              <w:pStyle w:val="a4"/>
              <w:numPr>
                <w:ilvl w:val="0"/>
                <w:numId w:val="10"/>
              </w:numPr>
              <w:spacing w:after="0" w:line="360" w:lineRule="auto"/>
              <w:ind w:left="720"/>
              <w:jc w:val="both"/>
              <w:rPr>
                <w:rFonts w:ascii="Arial" w:hAnsi="Arial" w:cs="Arial"/>
                <w:b/>
                <w:bCs/>
                <w:color w:val="292929"/>
                <w:sz w:val="24"/>
                <w:szCs w:val="24"/>
                <w:highlight w:val="yellow"/>
                <w:lang w:val="az-Latn-AZ"/>
              </w:rPr>
            </w:pPr>
            <w:r>
              <w:rPr>
                <w:rFonts w:ascii="Arial" w:eastAsia="Arial" w:hAnsi="Arial" w:cs="Arial"/>
                <w:b/>
                <w:bCs/>
                <w:color w:val="292929"/>
                <w:sz w:val="24"/>
                <w:szCs w:val="24"/>
                <w:highlight w:val="yellow"/>
                <w:lang w:val="en-US"/>
              </w:rPr>
              <w:t>Information on official employees of the construction organization shall be provided.</w:t>
            </w:r>
          </w:p>
          <w:p w:rsidR="00B35188" w:rsidRPr="00FE44E7" w:rsidRDefault="00B35188" w:rsidP="00B35188">
            <w:pPr>
              <w:pStyle w:val="a4"/>
              <w:numPr>
                <w:ilvl w:val="0"/>
                <w:numId w:val="10"/>
              </w:numPr>
              <w:spacing w:after="0" w:line="360" w:lineRule="auto"/>
              <w:ind w:left="720"/>
              <w:jc w:val="both"/>
              <w:rPr>
                <w:rFonts w:cs="Arial"/>
                <w:b/>
                <w:sz w:val="24"/>
                <w:szCs w:val="24"/>
                <w:highlight w:val="yellow"/>
                <w:lang w:val="az-Latn-AZ"/>
              </w:rPr>
            </w:pPr>
            <w:r>
              <w:rPr>
                <w:rFonts w:ascii="Calibri" w:eastAsia="Calibri" w:hAnsi="Calibri" w:cs="Arial"/>
                <w:sz w:val="24"/>
                <w:szCs w:val="24"/>
                <w:highlight w:val="yellow"/>
                <w:lang w:val="en-US"/>
              </w:rPr>
              <w:t>Qualified organization shall provide work experience (approved contract) in the relevant sphere.</w:t>
            </w:r>
          </w:p>
          <w:p w:rsidR="00B35188" w:rsidRPr="00FE44E7" w:rsidRDefault="00B35188" w:rsidP="00B35188">
            <w:pPr>
              <w:pStyle w:val="a4"/>
              <w:numPr>
                <w:ilvl w:val="0"/>
                <w:numId w:val="10"/>
              </w:numPr>
              <w:spacing w:after="160" w:line="259" w:lineRule="auto"/>
              <w:ind w:left="720"/>
              <w:rPr>
                <w:rFonts w:ascii="Arial" w:hAnsi="Arial" w:cs="Arial"/>
                <w:b/>
                <w:bCs/>
                <w:color w:val="292929"/>
                <w:sz w:val="24"/>
                <w:szCs w:val="24"/>
                <w:highlight w:val="yellow"/>
                <w:lang w:val="az-Latn-AZ"/>
              </w:rPr>
            </w:pPr>
            <w:r>
              <w:rPr>
                <w:rFonts w:ascii="Arial" w:eastAsia="Arial" w:hAnsi="Arial" w:cs="Arial"/>
                <w:b/>
                <w:bCs/>
                <w:color w:val="292929"/>
                <w:sz w:val="24"/>
                <w:szCs w:val="24"/>
                <w:highlight w:val="yellow"/>
                <w:lang w:val="en-US"/>
              </w:rPr>
              <w:lastRenderedPageBreak/>
              <w:t>While performing construction works, safety rules of ACS CJSC and construction safety rules shall be complied with.</w:t>
            </w:r>
          </w:p>
          <w:p w:rsidR="00451861" w:rsidRPr="005625F1" w:rsidRDefault="00B35188" w:rsidP="00B35188">
            <w:pPr>
              <w:jc w:val="both"/>
              <w:rPr>
                <w:rFonts w:cs="Arial"/>
                <w:b/>
                <w:lang w:val="en-US"/>
              </w:rPr>
            </w:pPr>
            <w:r>
              <w:rPr>
                <w:rFonts w:ascii="Calibri" w:eastAsia="Calibri" w:hAnsi="Calibri" w:cs="Arial"/>
                <w:b/>
                <w:bCs/>
                <w:sz w:val="24"/>
                <w:szCs w:val="24"/>
                <w:highlight w:val="yellow"/>
                <w:lang w:val="en-US"/>
              </w:rPr>
              <w:t>NOTE: Bidding offers submitted by participants who do not meet the above requirements will be rejected.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625F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625F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625F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625F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625F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625F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943C5"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Default="00E72734" w:rsidP="00993E0B">
      <w:pPr>
        <w:rPr>
          <w:rFonts w:ascii="Arial" w:hAnsi="Arial" w:cs="Arial"/>
          <w:sz w:val="14"/>
          <w:szCs w:val="14"/>
          <w:lang w:val="az-Latn-AZ" w:eastAsia="ru-RU"/>
        </w:rPr>
      </w:pPr>
    </w:p>
    <w:p w:rsidR="005625F1" w:rsidRPr="00E72734" w:rsidRDefault="005625F1" w:rsidP="00993E0B">
      <w:pPr>
        <w:rPr>
          <w:rFonts w:ascii="Arial" w:hAnsi="Arial" w:cs="Arial"/>
          <w:sz w:val="14"/>
          <w:szCs w:val="14"/>
          <w:lang w:val="az-Latn-AZ" w:eastAsia="ru-RU"/>
        </w:rPr>
      </w:pPr>
    </w:p>
    <w:p w:rsidR="001E08AF" w:rsidRPr="005625F1" w:rsidRDefault="005625F1" w:rsidP="00993E0B">
      <w:pPr>
        <w:rPr>
          <w:rFonts w:ascii="Arial" w:hAnsi="Arial" w:cs="Arial"/>
          <w:b/>
          <w:sz w:val="24"/>
          <w:szCs w:val="24"/>
          <w:lang w:val="az-Latn-AZ"/>
        </w:rPr>
      </w:pPr>
      <w:r>
        <w:rPr>
          <w:rFonts w:ascii="Arial" w:eastAsia="Arial" w:hAnsi="Arial" w:cs="Arial"/>
          <w:sz w:val="24"/>
          <w:szCs w:val="24"/>
          <w:lang w:val="en-US"/>
        </w:rPr>
        <w:t xml:space="preserve">                               </w:t>
      </w:r>
      <w:r w:rsidRPr="005625F1">
        <w:rPr>
          <w:rFonts w:ascii="Arial" w:eastAsia="Arial" w:hAnsi="Arial" w:cs="Arial"/>
          <w:b/>
          <w:sz w:val="24"/>
          <w:szCs w:val="24"/>
          <w:lang w:val="en-US"/>
        </w:rPr>
        <w:t>LIST OF THE GOODS AND SERVICES</w:t>
      </w:r>
    </w:p>
    <w:tbl>
      <w:tblPr>
        <w:tblStyle w:val="a5"/>
        <w:tblW w:w="0" w:type="auto"/>
        <w:tblInd w:w="-5" w:type="dxa"/>
        <w:tblLook w:val="04A0" w:firstRow="1" w:lastRow="0" w:firstColumn="1" w:lastColumn="0" w:noHBand="0" w:noVBand="1"/>
      </w:tblPr>
      <w:tblGrid>
        <w:gridCol w:w="669"/>
        <w:gridCol w:w="4951"/>
        <w:gridCol w:w="1635"/>
        <w:gridCol w:w="2100"/>
      </w:tblGrid>
      <w:tr w:rsidR="00B35188" w:rsidRPr="00B35188" w:rsidTr="00EA4329">
        <w:trPr>
          <w:trHeight w:val="810"/>
        </w:trPr>
        <w:tc>
          <w:tcPr>
            <w:tcW w:w="9700" w:type="dxa"/>
            <w:gridSpan w:val="4"/>
            <w:hideMark/>
          </w:tcPr>
          <w:p w:rsidR="00B35188" w:rsidRPr="00B56E0C" w:rsidRDefault="00B35188" w:rsidP="00EA4329">
            <w:pPr>
              <w:rPr>
                <w:rFonts w:ascii="Arial" w:hAnsi="Arial" w:cs="Arial"/>
                <w:lang w:val="az-Latn-AZ"/>
              </w:rPr>
            </w:pPr>
            <w:r>
              <w:rPr>
                <w:rFonts w:ascii="Arial" w:eastAsia="Arial" w:hAnsi="Arial" w:cs="Arial"/>
                <w:lang w:val="en-US"/>
              </w:rPr>
              <w:t xml:space="preserve">Interior finishing works in high-rise residential buildings No. 2A (9-16, attic) and 1C (staircase) </w:t>
            </w:r>
          </w:p>
        </w:tc>
      </w:tr>
      <w:tr w:rsidR="00B35188" w:rsidRPr="00B35188" w:rsidTr="00EA4329">
        <w:trPr>
          <w:trHeight w:val="135"/>
        </w:trPr>
        <w:tc>
          <w:tcPr>
            <w:tcW w:w="540" w:type="dxa"/>
            <w:noWrap/>
            <w:hideMark/>
          </w:tcPr>
          <w:p w:rsidR="00B35188" w:rsidRPr="00B56E0C" w:rsidRDefault="00B35188" w:rsidP="00EA4329">
            <w:pPr>
              <w:rPr>
                <w:rFonts w:ascii="Arial" w:hAnsi="Arial" w:cs="Arial"/>
                <w:lang w:val="az-Latn-AZ"/>
              </w:rPr>
            </w:pPr>
          </w:p>
        </w:tc>
        <w:tc>
          <w:tcPr>
            <w:tcW w:w="5860" w:type="dxa"/>
            <w:hideMark/>
          </w:tcPr>
          <w:p w:rsidR="00B35188" w:rsidRPr="00B56E0C" w:rsidRDefault="00B35188" w:rsidP="00EA4329">
            <w:pPr>
              <w:rPr>
                <w:rFonts w:ascii="Arial" w:hAnsi="Arial" w:cs="Arial"/>
                <w:lang w:val="az-Latn-AZ"/>
              </w:rPr>
            </w:pPr>
            <w:r w:rsidRPr="00B56E0C">
              <w:rPr>
                <w:rFonts w:ascii="Arial" w:hAnsi="Arial" w:cs="Arial"/>
                <w:lang w:val="az-Latn-AZ"/>
              </w:rPr>
              <w:t> </w:t>
            </w:r>
          </w:p>
        </w:tc>
        <w:tc>
          <w:tcPr>
            <w:tcW w:w="1200" w:type="dxa"/>
            <w:noWrap/>
            <w:hideMark/>
          </w:tcPr>
          <w:p w:rsidR="00B35188" w:rsidRPr="00B56E0C" w:rsidRDefault="00B35188" w:rsidP="00EA4329">
            <w:pPr>
              <w:rPr>
                <w:rFonts w:ascii="Arial" w:hAnsi="Arial" w:cs="Arial"/>
                <w:lang w:val="az-Latn-AZ"/>
              </w:rPr>
            </w:pPr>
            <w:r w:rsidRPr="00B56E0C">
              <w:rPr>
                <w:rFonts w:ascii="Arial" w:hAnsi="Arial" w:cs="Arial"/>
                <w:lang w:val="az-Latn-AZ"/>
              </w:rPr>
              <w:t> </w:t>
            </w:r>
          </w:p>
        </w:tc>
        <w:tc>
          <w:tcPr>
            <w:tcW w:w="2100" w:type="dxa"/>
            <w:noWrap/>
            <w:hideMark/>
          </w:tcPr>
          <w:p w:rsidR="00B35188" w:rsidRPr="00B56E0C" w:rsidRDefault="00B35188" w:rsidP="00EA4329">
            <w:pPr>
              <w:rPr>
                <w:rFonts w:ascii="Arial" w:hAnsi="Arial" w:cs="Arial"/>
                <w:lang w:val="az-Latn-AZ"/>
              </w:rPr>
            </w:pPr>
            <w:r w:rsidRPr="00B56E0C">
              <w:rPr>
                <w:rFonts w:ascii="Arial" w:hAnsi="Arial" w:cs="Arial"/>
                <w:lang w:val="az-Latn-AZ"/>
              </w:rPr>
              <w:t> </w:t>
            </w:r>
          </w:p>
        </w:tc>
      </w:tr>
      <w:tr w:rsidR="00B35188" w:rsidTr="00EA4329">
        <w:trPr>
          <w:trHeight w:val="690"/>
        </w:trPr>
        <w:tc>
          <w:tcPr>
            <w:tcW w:w="540" w:type="dxa"/>
            <w:hideMark/>
          </w:tcPr>
          <w:p w:rsidR="00B35188" w:rsidRPr="007B139A" w:rsidRDefault="00B35188" w:rsidP="00EA4329">
            <w:pPr>
              <w:jc w:val="center"/>
              <w:rPr>
                <w:rFonts w:ascii="Arial" w:hAnsi="Arial" w:cs="Arial"/>
                <w:b/>
                <w:bCs/>
              </w:rPr>
            </w:pPr>
            <w:r w:rsidRPr="007B139A">
              <w:rPr>
                <w:rFonts w:ascii="Arial" w:eastAsia="Arial" w:hAnsi="Arial" w:cs="Arial"/>
                <w:b/>
                <w:bCs/>
                <w:lang w:val="en-US"/>
              </w:rPr>
              <w:t>Item No.</w:t>
            </w:r>
          </w:p>
        </w:tc>
        <w:tc>
          <w:tcPr>
            <w:tcW w:w="5860" w:type="dxa"/>
            <w:hideMark/>
          </w:tcPr>
          <w:p w:rsidR="00B35188" w:rsidRPr="007B139A" w:rsidRDefault="00B35188" w:rsidP="00EA4329">
            <w:pPr>
              <w:jc w:val="center"/>
              <w:rPr>
                <w:rFonts w:ascii="Arial" w:hAnsi="Arial" w:cs="Arial"/>
                <w:b/>
                <w:bCs/>
              </w:rPr>
            </w:pPr>
            <w:r w:rsidRPr="007B139A">
              <w:rPr>
                <w:rFonts w:ascii="Arial" w:eastAsia="Arial" w:hAnsi="Arial" w:cs="Arial"/>
                <w:b/>
                <w:bCs/>
                <w:lang w:val="en-US"/>
              </w:rPr>
              <w:t>Scope of work</w:t>
            </w:r>
          </w:p>
        </w:tc>
        <w:tc>
          <w:tcPr>
            <w:tcW w:w="1200" w:type="dxa"/>
            <w:hideMark/>
          </w:tcPr>
          <w:p w:rsidR="00B35188" w:rsidRPr="007B139A" w:rsidRDefault="00B35188" w:rsidP="00EA4329">
            <w:pPr>
              <w:jc w:val="center"/>
              <w:rPr>
                <w:rFonts w:ascii="Arial" w:hAnsi="Arial" w:cs="Arial"/>
                <w:b/>
                <w:bCs/>
              </w:rPr>
            </w:pPr>
            <w:r w:rsidRPr="007B139A">
              <w:rPr>
                <w:rFonts w:ascii="Arial" w:eastAsia="Arial" w:hAnsi="Arial" w:cs="Arial"/>
                <w:b/>
                <w:bCs/>
                <w:lang w:val="en-US"/>
              </w:rPr>
              <w:t>Measurement unit</w:t>
            </w:r>
          </w:p>
        </w:tc>
        <w:tc>
          <w:tcPr>
            <w:tcW w:w="2100" w:type="dxa"/>
            <w:hideMark/>
          </w:tcPr>
          <w:p w:rsidR="00B35188" w:rsidRPr="007B139A" w:rsidRDefault="00B35188" w:rsidP="00EA4329">
            <w:pPr>
              <w:jc w:val="center"/>
              <w:rPr>
                <w:rFonts w:ascii="Arial" w:hAnsi="Arial" w:cs="Arial"/>
                <w:b/>
                <w:bCs/>
              </w:rPr>
            </w:pPr>
            <w:r w:rsidRPr="007B139A">
              <w:rPr>
                <w:rFonts w:ascii="Arial" w:eastAsia="Arial" w:hAnsi="Arial" w:cs="Arial"/>
                <w:b/>
                <w:bCs/>
                <w:lang w:val="en-US"/>
              </w:rPr>
              <w:t>Quantity</w:t>
            </w:r>
          </w:p>
        </w:tc>
      </w:tr>
      <w:tr w:rsidR="00B35188" w:rsidRPr="00B35188" w:rsidTr="00EA4329">
        <w:trPr>
          <w:trHeight w:val="390"/>
        </w:trPr>
        <w:tc>
          <w:tcPr>
            <w:tcW w:w="9700" w:type="dxa"/>
            <w:gridSpan w:val="4"/>
            <w:hideMark/>
          </w:tcPr>
          <w:p w:rsidR="00B35188" w:rsidRPr="00A018AD" w:rsidRDefault="00B35188" w:rsidP="00EA4329">
            <w:pPr>
              <w:rPr>
                <w:rFonts w:ascii="Arial" w:hAnsi="Arial" w:cs="Arial"/>
                <w:bCs/>
                <w:lang w:val="en-US"/>
              </w:rPr>
            </w:pPr>
            <w:r>
              <w:rPr>
                <w:rFonts w:ascii="Arial" w:eastAsia="Arial" w:hAnsi="Arial" w:cs="Arial"/>
                <w:bCs/>
                <w:lang w:val="en-US"/>
              </w:rPr>
              <w:t>Building No. 2A, 9-16 floors and attic</w:t>
            </w:r>
          </w:p>
        </w:tc>
      </w:tr>
      <w:tr w:rsidR="00B35188" w:rsidTr="00EA4329">
        <w:trPr>
          <w:trHeight w:val="126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external walls 29 cm (brick dimensions 19 x 19 x 29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2100</w:t>
            </w:r>
          </w:p>
        </w:tc>
      </w:tr>
      <w:tr w:rsidR="00B35188" w:rsidTr="00EA4329">
        <w:trPr>
          <w:trHeight w:val="126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balcony walls 19 cm (brick dimensions 19 x 19 x 29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450</w:t>
            </w:r>
          </w:p>
        </w:tc>
      </w:tr>
      <w:tr w:rsidR="00B35188" w:rsidTr="00EA4329">
        <w:trPr>
          <w:trHeight w:val="13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internal walls 29 cm (brick dimensions 19 x 19 x 29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1020</w:t>
            </w:r>
          </w:p>
        </w:tc>
      </w:tr>
      <w:tr w:rsidR="00B35188" w:rsidTr="00EA4329">
        <w:trPr>
          <w:trHeight w:val="13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internal walls 19 cm (brick dimensions 19 x 19 x 29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120</w:t>
            </w:r>
          </w:p>
        </w:tc>
      </w:tr>
      <w:tr w:rsidR="00B35188" w:rsidTr="00EA4329">
        <w:trPr>
          <w:trHeight w:val="166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5</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partition walls 10 cm (brick dimensions 10 x 19 x 19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3650</w:t>
            </w:r>
          </w:p>
        </w:tc>
      </w:tr>
      <w:tr w:rsidR="00B35188" w:rsidTr="00EA4329">
        <w:trPr>
          <w:trHeight w:val="13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6</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Bricklaying of well holes 10 cm (brick dimensions 10 x 19 x 19 cm) (cement-sand mortar-M50) cement M400-AZS 411- 2010 (EN 197 - 1: 2000) CEM II / A-P 32.5 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390</w:t>
            </w:r>
          </w:p>
        </w:tc>
      </w:tr>
      <w:tr w:rsidR="00B35188" w:rsidTr="00EA4329">
        <w:trPr>
          <w:trHeight w:val="16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7</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Bricklaying of ceramic ventilation blocks 10 cm (brick dimensions 10 x 19 x 19 cm) (cement-sand mortar-M50) cement M400-AZS 411- 2010 (EN 197 - 1: 2000) CEM II / A-P 32.5 R, Sand - ГОСТ 8736-2014, (inclusive of materials)</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1300</w:t>
            </w:r>
          </w:p>
        </w:tc>
      </w:tr>
      <w:tr w:rsidR="00B35188" w:rsidTr="00EA4329">
        <w:trPr>
          <w:trHeight w:val="93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8</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Installation of angle frames on ventilation shafts upon being painted with anti-corrosive paint 50 x 50 x 3 mm, (inclusive of materials)</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1170</w:t>
            </w:r>
          </w:p>
        </w:tc>
      </w:tr>
      <w:tr w:rsidR="00B35188" w:rsidTr="00EA4329">
        <w:trPr>
          <w:trHeight w:val="1379"/>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9</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Installation of aluminum stair railings h = 90 cm (handles ᴓ 50 x 1,5mm, poles ᴓ 40 x 1,5 mm, intermediate joints ᴓ 16 x 1,5 mm, other connecting details), (Construction of railings - according to the sample provided by the Customer) (inclusive of materials)</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125</w:t>
            </w:r>
          </w:p>
        </w:tc>
      </w:tr>
      <w:tr w:rsidR="00B35188" w:rsidTr="00EA4329">
        <w:trPr>
          <w:trHeight w:val="151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10</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Installation of aluminum balcony railings h = 30 cm (handles ᴓ 50 x 1,5 mm, poles ᴓ 40 x 1,5 mm, intermediate joints ᴓ 16 x 1,5 mm, other connecting details), (Construction of railings - according to the sample provided by the Customer)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420</w:t>
            </w:r>
          </w:p>
        </w:tc>
      </w:tr>
      <w:tr w:rsidR="00B35188" w:rsidTr="00EA4329">
        <w:trPr>
          <w:trHeight w:val="1439"/>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11</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30 mm thick cement-sand mortar on the roof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685</w:t>
            </w:r>
          </w:p>
        </w:tc>
      </w:tr>
      <w:tr w:rsidR="00B35188" w:rsidTr="00EA4329">
        <w:trPr>
          <w:trHeight w:val="93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12</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Insulation of the roof with bitumen through installation of 1 layer of </w:t>
            </w:r>
            <w:proofErr w:type="spellStart"/>
            <w:r>
              <w:rPr>
                <w:rFonts w:ascii="Arial" w:eastAsia="Arial" w:hAnsi="Arial" w:cs="Arial"/>
                <w:lang w:val="en-US"/>
              </w:rPr>
              <w:t>ruberoid</w:t>
            </w:r>
            <w:proofErr w:type="spellEnd"/>
            <w:r>
              <w:rPr>
                <w:rFonts w:ascii="Arial" w:eastAsia="Arial" w:hAnsi="Arial" w:cs="Arial"/>
                <w:lang w:val="en-US"/>
              </w:rPr>
              <w:t xml:space="preserve">, </w:t>
            </w:r>
            <w:proofErr w:type="spellStart"/>
            <w:r>
              <w:rPr>
                <w:rFonts w:ascii="Arial" w:eastAsia="Arial" w:hAnsi="Arial" w:cs="Arial"/>
                <w:lang w:val="en-US"/>
              </w:rPr>
              <w:t>ruberoid</w:t>
            </w:r>
            <w:proofErr w:type="spellEnd"/>
            <w:r>
              <w:rPr>
                <w:rFonts w:ascii="Arial" w:eastAsia="Arial" w:hAnsi="Arial" w:cs="Arial"/>
                <w:lang w:val="en-US"/>
              </w:rPr>
              <w:t xml:space="preserve"> thickness  2 mm ГОСТ 15879-70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685</w:t>
            </w:r>
          </w:p>
        </w:tc>
      </w:tr>
      <w:tr w:rsidR="00B35188" w:rsidTr="00EA4329">
        <w:trPr>
          <w:trHeight w:val="90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13</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Distribution of thermal </w:t>
            </w:r>
            <w:proofErr w:type="gramStart"/>
            <w:r>
              <w:rPr>
                <w:rFonts w:ascii="Arial" w:eastAsia="Arial" w:hAnsi="Arial" w:cs="Arial"/>
                <w:lang w:val="en-US"/>
              </w:rPr>
              <w:t>layer  made</w:t>
            </w:r>
            <w:proofErr w:type="gramEnd"/>
            <w:r>
              <w:rPr>
                <w:rFonts w:ascii="Arial" w:eastAsia="Arial" w:hAnsi="Arial" w:cs="Arial"/>
                <w:lang w:val="en-US"/>
              </w:rPr>
              <w:t xml:space="preserve"> of expanded clay on the roof. Expanded clay  fraction 10 - 20 mm (thermal layer 60 mm)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m3</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41</w:t>
            </w:r>
          </w:p>
        </w:tc>
      </w:tr>
      <w:tr w:rsidR="00B35188" w:rsidTr="00EA4329">
        <w:trPr>
          <w:trHeight w:val="16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14</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30 mm thick cement-sand mortar on the roof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685</w:t>
            </w:r>
          </w:p>
        </w:tc>
      </w:tr>
      <w:tr w:rsidR="00B35188" w:rsidTr="00EA4329">
        <w:trPr>
          <w:trHeight w:val="102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15</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Insulation of the roof with bitumen through installation of 4 layers of </w:t>
            </w:r>
            <w:proofErr w:type="spellStart"/>
            <w:r>
              <w:rPr>
                <w:rFonts w:ascii="Arial" w:eastAsia="Arial" w:hAnsi="Arial" w:cs="Arial"/>
                <w:lang w:val="en-US"/>
              </w:rPr>
              <w:t>ruberoid</w:t>
            </w:r>
            <w:proofErr w:type="spellEnd"/>
            <w:r>
              <w:rPr>
                <w:rFonts w:ascii="Arial" w:eastAsia="Arial" w:hAnsi="Arial" w:cs="Arial"/>
                <w:lang w:val="en-US"/>
              </w:rPr>
              <w:t xml:space="preserve">, </w:t>
            </w:r>
            <w:proofErr w:type="spellStart"/>
            <w:r>
              <w:rPr>
                <w:rFonts w:ascii="Arial" w:eastAsia="Arial" w:hAnsi="Arial" w:cs="Arial"/>
                <w:lang w:val="en-US"/>
              </w:rPr>
              <w:t>ruberoid</w:t>
            </w:r>
            <w:proofErr w:type="spellEnd"/>
            <w:r>
              <w:rPr>
                <w:rFonts w:ascii="Arial" w:eastAsia="Arial" w:hAnsi="Arial" w:cs="Arial"/>
                <w:lang w:val="en-US"/>
              </w:rPr>
              <w:t xml:space="preserve"> thickness  2 mm ГОСТ 15879-70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685</w:t>
            </w:r>
          </w:p>
        </w:tc>
      </w:tr>
      <w:tr w:rsidR="00B35188" w:rsidTr="00EA4329">
        <w:trPr>
          <w:trHeight w:val="1148"/>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16</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20 mm thick cement-sand mortar on the floor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1330</w:t>
            </w:r>
          </w:p>
        </w:tc>
      </w:tr>
      <w:tr w:rsidR="00B35188" w:rsidTr="00EA4329">
        <w:trPr>
          <w:trHeight w:val="136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17</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30 mm thick cement-sand mortar on the floor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1330</w:t>
            </w:r>
          </w:p>
        </w:tc>
      </w:tr>
      <w:tr w:rsidR="00B35188" w:rsidTr="00EA4329">
        <w:trPr>
          <w:trHeight w:val="69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18</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Distribution of 40 mm thick sand layer on the floor. Sand - ГОСТ 8736-2014,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m3</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53.17</w:t>
            </w:r>
          </w:p>
        </w:tc>
      </w:tr>
      <w:tr w:rsidR="00B35188" w:rsidTr="00EA4329">
        <w:trPr>
          <w:trHeight w:val="112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19</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Insulation of the floor with bitumen through installation of 2 layer of </w:t>
            </w:r>
            <w:proofErr w:type="spellStart"/>
            <w:r>
              <w:rPr>
                <w:rFonts w:ascii="Arial" w:eastAsia="Arial" w:hAnsi="Arial" w:cs="Arial"/>
                <w:lang w:val="en-US"/>
              </w:rPr>
              <w:t>ruberoid</w:t>
            </w:r>
            <w:proofErr w:type="spellEnd"/>
            <w:r>
              <w:rPr>
                <w:rFonts w:ascii="Arial" w:eastAsia="Arial" w:hAnsi="Arial" w:cs="Arial"/>
                <w:lang w:val="en-US"/>
              </w:rPr>
              <w:t xml:space="preserve"> covering, </w:t>
            </w:r>
            <w:proofErr w:type="spellStart"/>
            <w:r>
              <w:rPr>
                <w:rFonts w:ascii="Arial" w:eastAsia="Arial" w:hAnsi="Arial" w:cs="Arial"/>
                <w:lang w:val="en-US"/>
              </w:rPr>
              <w:t>ruberoid</w:t>
            </w:r>
            <w:proofErr w:type="spellEnd"/>
            <w:r>
              <w:rPr>
                <w:rFonts w:ascii="Arial" w:eastAsia="Arial" w:hAnsi="Arial" w:cs="Arial"/>
                <w:lang w:val="en-US"/>
              </w:rPr>
              <w:t xml:space="preserve"> covering thickness 2 mm ГОСТ 15879-70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1330</w:t>
            </w:r>
          </w:p>
        </w:tc>
      </w:tr>
      <w:tr w:rsidR="00B35188" w:rsidTr="00EA4329">
        <w:trPr>
          <w:trHeight w:val="1167"/>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20</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20 mm thick cement-sand mortar on the floor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1330</w:t>
            </w:r>
          </w:p>
        </w:tc>
      </w:tr>
      <w:tr w:rsidR="00B35188" w:rsidTr="00EA4329">
        <w:trPr>
          <w:trHeight w:val="168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21</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floor (including gap filler cement) (Ceramic tiles -  as per the sample provided by the Customer,  ГОСТ 6787-2001, 300 x 300 x 10 mm)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1330</w:t>
            </w:r>
          </w:p>
        </w:tc>
      </w:tr>
      <w:tr w:rsidR="00B35188" w:rsidTr="00EA4329">
        <w:trPr>
          <w:trHeight w:val="130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22</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50 mm thick cement-sand mortar on the floor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981</w:t>
            </w:r>
          </w:p>
        </w:tc>
      </w:tr>
      <w:tr w:rsidR="00B35188" w:rsidTr="00EA4329">
        <w:trPr>
          <w:trHeight w:val="16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23</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corridor floor (including gap filler cement) (Ceramic tiles -  as per the sample provided by the Customer,  ГОСТ 6787-2001, 600 x 600 x 10 mm)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981</w:t>
            </w:r>
          </w:p>
        </w:tc>
      </w:tr>
      <w:tr w:rsidR="00B35188" w:rsidTr="00EA4329">
        <w:trPr>
          <w:trHeight w:val="19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24</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Laying of 10 cm thick ceramic tiles through cement and perlite based lightweight filling mortar (adhesive mixture ГОСТ 28013-98) on the corridor, elevator and balcony wall (including gap filler cement) (Ceramic tiles -  as per the sample provided by the Customer,  ГОСТ 6787-2001, 600 x 600 x 10 mm)</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760</w:t>
            </w:r>
          </w:p>
        </w:tc>
      </w:tr>
      <w:tr w:rsidR="00B35188" w:rsidTr="00EA4329">
        <w:trPr>
          <w:trHeight w:val="210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25</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stairs with  3 x 33 cm thick marble tiles and riser of the stairs with 2 x 16 cm thick marble tiles (cement - sand mortar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480</w:t>
            </w:r>
          </w:p>
        </w:tc>
      </w:tr>
      <w:tr w:rsidR="00B35188" w:rsidTr="00EA4329">
        <w:trPr>
          <w:trHeight w:val="202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26</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stairway landing with  2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130</w:t>
            </w:r>
          </w:p>
        </w:tc>
      </w:tr>
      <w:tr w:rsidR="00B35188" w:rsidTr="00EA4329">
        <w:trPr>
          <w:trHeight w:val="199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27</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Cladding of stair steps with  10 cm width and 2 cm thick granite tile (cement - sand mortar - M50) cement  M400-AZS 411- 2010 ( EN 197 – 1 :2000 ) CEM II/A-P 32,5 R, Sand  - ГОСТ 8736-2014  (Marble tile - As per sample provided by the Customer, AZS 480-2011, ГОСТ 530-2007)</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490</w:t>
            </w:r>
          </w:p>
        </w:tc>
      </w:tr>
      <w:tr w:rsidR="00B35188" w:rsidTr="00EA4329">
        <w:trPr>
          <w:trHeight w:val="138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28</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Applying putty on the ceiling and polishing (primer, coating, abrasive paper, aluminum corners on the corners of the crossbars including), (coating putty AZS046 (TS370), primer putty AZS052 (TS6433)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4671</w:t>
            </w:r>
          </w:p>
        </w:tc>
      </w:tr>
      <w:tr w:rsidR="00B35188" w:rsidTr="00EA4329">
        <w:trPr>
          <w:trHeight w:val="72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29</w:t>
            </w:r>
          </w:p>
        </w:tc>
        <w:tc>
          <w:tcPr>
            <w:tcW w:w="5860" w:type="dxa"/>
            <w:hideMark/>
          </w:tcPr>
          <w:p w:rsidR="00B35188" w:rsidRPr="00B56E0C" w:rsidRDefault="00B35188" w:rsidP="00EA4329">
            <w:pPr>
              <w:rPr>
                <w:rFonts w:ascii="Arial" w:hAnsi="Arial" w:cs="Arial"/>
              </w:rPr>
            </w:pPr>
            <w:r>
              <w:rPr>
                <w:rFonts w:ascii="Arial" w:eastAsia="Arial" w:hAnsi="Arial" w:cs="Arial"/>
                <w:lang w:val="en-US"/>
              </w:rPr>
              <w:t xml:space="preserve">İnstallation of 2 cm thick plastic window sills on window sledges, width: 20 cm (with white texture).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310</w:t>
            </w:r>
          </w:p>
        </w:tc>
      </w:tr>
      <w:tr w:rsidR="00B35188" w:rsidTr="00EA4329">
        <w:trPr>
          <w:trHeight w:val="67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30</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Improved aqueous-emulsion painting of the ceiling twice, </w:t>
            </w:r>
            <w:proofErr w:type="spellStart"/>
            <w:r>
              <w:rPr>
                <w:rFonts w:ascii="Arial" w:eastAsia="Arial" w:hAnsi="Arial" w:cs="Arial"/>
                <w:lang w:val="en-US"/>
              </w:rPr>
              <w:t>Ral</w:t>
            </w:r>
            <w:proofErr w:type="spellEnd"/>
            <w:r>
              <w:rPr>
                <w:rFonts w:ascii="Arial" w:eastAsia="Arial" w:hAnsi="Arial" w:cs="Arial"/>
                <w:lang w:val="en-US"/>
              </w:rPr>
              <w:t xml:space="preserve"> -9001 (AZS -034-98),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4671</w:t>
            </w:r>
          </w:p>
        </w:tc>
      </w:tr>
      <w:tr w:rsidR="00B35188" w:rsidTr="00EA4329">
        <w:trPr>
          <w:trHeight w:val="13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31</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Covering of the ceiling with gypsum plasterboard (blue, 2500 x 1200 x 12,5 mm) by installing aluminum structural shapes  (U - shaped structural section 50 x 35 x 0.5 mm, C - shaped structural section  75 x 49 x 0.5 mm)  ГОСТ 32614-2012,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330</w:t>
            </w:r>
          </w:p>
        </w:tc>
      </w:tr>
      <w:tr w:rsidR="00B35188" w:rsidTr="00EA4329">
        <w:trPr>
          <w:trHeight w:val="13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32</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Plastering of the inner surface of the walls with high quality cement - sand mortar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28600</w:t>
            </w:r>
          </w:p>
        </w:tc>
      </w:tr>
      <w:tr w:rsidR="00B35188" w:rsidTr="00EA4329">
        <w:trPr>
          <w:trHeight w:val="13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33</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Plastering of door and window slopes with high quality cement - sand mortar (cement-sand mortar - M50) cement M400-AZS 411- 2010 (EN 197 - 1: 2000) CEM II / AP 32,5 R, Sand - ГОСТ 8736- 2014,</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680</w:t>
            </w:r>
          </w:p>
        </w:tc>
      </w:tr>
      <w:tr w:rsidR="00B35188" w:rsidTr="00EA4329">
        <w:trPr>
          <w:trHeight w:val="138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34</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Applying putty on the walls and polishing (primer, coating, abrasive paper, aluminum corners on the corners of the crossbars including), (coating putty AZS046 (TS370), primer putty AZS052 (TS6433),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13500</w:t>
            </w:r>
          </w:p>
        </w:tc>
      </w:tr>
      <w:tr w:rsidR="00B35188" w:rsidTr="00EA4329">
        <w:trPr>
          <w:trHeight w:val="138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35</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Applying putty on the door and window slopes and polishing (primer, coating, abrasive paper, aluminum corners on the corners of the crossbars including), (coating putty AZS046 (TS370), primer putty AZS052 (TS6433)</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680</w:t>
            </w:r>
          </w:p>
        </w:tc>
      </w:tr>
      <w:tr w:rsidR="00B35188" w:rsidTr="00EA4329">
        <w:trPr>
          <w:trHeight w:val="10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36</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Improved aqueous-emulsion painting of the walls twice (</w:t>
            </w:r>
            <w:proofErr w:type="spellStart"/>
            <w:r>
              <w:rPr>
                <w:rFonts w:ascii="Arial" w:eastAsia="Arial" w:hAnsi="Arial" w:cs="Arial"/>
                <w:lang w:val="en-US"/>
              </w:rPr>
              <w:t>Ral</w:t>
            </w:r>
            <w:proofErr w:type="spellEnd"/>
            <w:r>
              <w:rPr>
                <w:rFonts w:ascii="Arial" w:eastAsia="Arial" w:hAnsi="Arial" w:cs="Arial"/>
                <w:lang w:val="en-US"/>
              </w:rPr>
              <w:t xml:space="preserve"> 7037, 1012, 9010, 5015) (AZS -034-98)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14180</w:t>
            </w:r>
          </w:p>
        </w:tc>
      </w:tr>
      <w:tr w:rsidR="00B35188" w:rsidTr="00EA4329">
        <w:trPr>
          <w:trHeight w:val="133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37</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Laying ceramic tiles on walls (including fillers and adhesive mixture ГОСТ   28013-98) (Ceramic tile - as per the sample provided by the Customer, 200 x 50 mm ГОСТ 13996-2019),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3950</w:t>
            </w:r>
          </w:p>
        </w:tc>
      </w:tr>
      <w:tr w:rsidR="00B35188" w:rsidTr="00EA4329">
        <w:trPr>
          <w:trHeight w:val="420"/>
        </w:trPr>
        <w:tc>
          <w:tcPr>
            <w:tcW w:w="9700" w:type="dxa"/>
            <w:gridSpan w:val="4"/>
            <w:hideMark/>
          </w:tcPr>
          <w:p w:rsidR="00B35188" w:rsidRPr="00B56E0C" w:rsidRDefault="00B35188" w:rsidP="00EA4329">
            <w:pPr>
              <w:jc w:val="center"/>
              <w:rPr>
                <w:rFonts w:ascii="Arial" w:hAnsi="Arial" w:cs="Arial"/>
                <w:bCs/>
              </w:rPr>
            </w:pPr>
            <w:r>
              <w:rPr>
                <w:rFonts w:ascii="Arial" w:eastAsia="Arial" w:hAnsi="Arial" w:cs="Arial"/>
                <w:bCs/>
                <w:lang w:val="en-US"/>
              </w:rPr>
              <w:t>Building No. 1C</w:t>
            </w:r>
          </w:p>
        </w:tc>
      </w:tr>
      <w:tr w:rsidR="00B35188" w:rsidTr="00EA4329">
        <w:trPr>
          <w:trHeight w:val="162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38</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Installation of aluminum stair railings h = 90 cm (handles ᴓ 50 x 1,5mm, poles ᴓ 40 x 1,5 mm, intermediate joints ᴓ 16 x 1,5 mm, other connecting details), (Construction of railings - according to the sample provided by the Customer) (inclusive of materials)</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120</w:t>
            </w:r>
          </w:p>
        </w:tc>
      </w:tr>
      <w:tr w:rsidR="00B35188" w:rsidTr="00EA4329">
        <w:trPr>
          <w:trHeight w:val="159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39</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Installation of aluminum balcony railings h = 30 cm (handles ᴓ 50 x 1,5 mm, poles ᴓ 40 x 1,5 mm, intermediate joints ᴓ 16 x 1,5 mm, other connecting details), (Construction of railings - according to the sample provided by the Customer)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420</w:t>
            </w:r>
          </w:p>
        </w:tc>
      </w:tr>
      <w:tr w:rsidR="00B35188" w:rsidTr="00EA4329">
        <w:trPr>
          <w:trHeight w:val="130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40</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Preparation of leveling layer with 50 mm thick cement-sand mortar on the floor  (cement-sand mortar - M50) cement M400-AZS 411- 2010 (EN 197 - 1: 2000) CEM II / AP 32,5 R, Sand - ГОСТ 8736- 2014,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981</w:t>
            </w:r>
          </w:p>
        </w:tc>
      </w:tr>
      <w:tr w:rsidR="00B35188" w:rsidTr="00EA4329">
        <w:trPr>
          <w:trHeight w:val="162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41</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hall floor (including gap filler cement) (Ceramic tiles -  as per the sample provided by the Customer,  ГОСТ 6787-2001, 600 x 600 x 10 mm)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981</w:t>
            </w:r>
          </w:p>
        </w:tc>
      </w:tr>
      <w:tr w:rsidR="00B35188" w:rsidTr="00EA4329">
        <w:trPr>
          <w:trHeight w:val="15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42</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Laying of 10 cm thick ceramic tiles through cement and perlite based lightweight filling mortar (adhesive mixture ГОСТ 28013-98) on the corridor, elevator and balcony wall (including gap filler cement) (Ceramic tiles -  as per the sample provided by the Customer,  ГОСТ 6787-2001, 600 x 600 x 10 mm)</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760</w:t>
            </w:r>
          </w:p>
        </w:tc>
      </w:tr>
      <w:tr w:rsidR="00B35188" w:rsidTr="00EA4329">
        <w:trPr>
          <w:trHeight w:val="195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43</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stairs with  3 x 33 cm thick marble tiles and riser of the stairs with 2 x 16 cm thick marble tiles (cement - sand mortar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480</w:t>
            </w:r>
          </w:p>
        </w:tc>
      </w:tr>
      <w:tr w:rsidR="00B35188" w:rsidTr="00EA4329">
        <w:trPr>
          <w:trHeight w:val="1905"/>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44</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stairway landing with  2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130</w:t>
            </w:r>
          </w:p>
        </w:tc>
      </w:tr>
      <w:tr w:rsidR="00B35188" w:rsidTr="00EA4329">
        <w:trPr>
          <w:trHeight w:val="1499"/>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45</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Cladding of stair steps with  10 cm width and 2 cm thick granite tile (cement - sand mortar - M50) cement  M400-AZS 411- 2010 ( EN 197 – 1 :2000 ) CEM II/A-P 32,5 R, Sand  - ГОСТ 8736-2014  (Marble tile - As per sample provided by the Customer, AZS 480-2011, ГОСТ 530-2007)</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490</w:t>
            </w:r>
          </w:p>
        </w:tc>
      </w:tr>
      <w:tr w:rsidR="00B35188" w:rsidTr="00EA4329">
        <w:trPr>
          <w:trHeight w:val="390"/>
        </w:trPr>
        <w:tc>
          <w:tcPr>
            <w:tcW w:w="9700" w:type="dxa"/>
            <w:gridSpan w:val="4"/>
            <w:hideMark/>
          </w:tcPr>
          <w:p w:rsidR="00B35188" w:rsidRPr="00B56E0C" w:rsidRDefault="00B35188" w:rsidP="00EA4329">
            <w:pPr>
              <w:jc w:val="center"/>
              <w:rPr>
                <w:rFonts w:ascii="Arial" w:hAnsi="Arial" w:cs="Arial"/>
                <w:bCs/>
              </w:rPr>
            </w:pPr>
            <w:r>
              <w:rPr>
                <w:rFonts w:ascii="Arial" w:eastAsia="Arial" w:hAnsi="Arial" w:cs="Arial"/>
                <w:bCs/>
                <w:lang w:val="en-US"/>
              </w:rPr>
              <w:t>Building 1A, 1B, 1C,</w:t>
            </w:r>
          </w:p>
        </w:tc>
      </w:tr>
      <w:tr w:rsidR="00B35188" w:rsidTr="00EA4329">
        <w:trPr>
          <w:trHeight w:val="198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46</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glass partition wall with  3 x 10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545</w:t>
            </w:r>
          </w:p>
        </w:tc>
      </w:tr>
      <w:tr w:rsidR="00B35188" w:rsidTr="00EA4329">
        <w:trPr>
          <w:trHeight w:val="1682"/>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47</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doorsteps with  3 x 15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510</w:t>
            </w:r>
          </w:p>
        </w:tc>
      </w:tr>
      <w:tr w:rsidR="00B35188" w:rsidTr="00EA4329">
        <w:trPr>
          <w:trHeight w:val="390"/>
        </w:trPr>
        <w:tc>
          <w:tcPr>
            <w:tcW w:w="9700" w:type="dxa"/>
            <w:gridSpan w:val="4"/>
            <w:hideMark/>
          </w:tcPr>
          <w:p w:rsidR="00B35188" w:rsidRPr="00B56E0C" w:rsidRDefault="00B35188" w:rsidP="00EA4329">
            <w:pPr>
              <w:jc w:val="center"/>
              <w:rPr>
                <w:rFonts w:ascii="Arial" w:hAnsi="Arial" w:cs="Arial"/>
                <w:bCs/>
              </w:rPr>
            </w:pPr>
            <w:r>
              <w:rPr>
                <w:rFonts w:ascii="Arial" w:eastAsia="Arial" w:hAnsi="Arial" w:cs="Arial"/>
                <w:bCs/>
                <w:lang w:val="en-US"/>
              </w:rPr>
              <w:t>Building 2A, 2B</w:t>
            </w:r>
          </w:p>
        </w:tc>
      </w:tr>
      <w:tr w:rsidR="00B35188" w:rsidTr="00EA4329">
        <w:trPr>
          <w:trHeight w:val="2100"/>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lastRenderedPageBreak/>
              <w:t>48</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glass partition wall with  3 x 10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389</w:t>
            </w:r>
          </w:p>
        </w:tc>
      </w:tr>
      <w:tr w:rsidR="00B35188" w:rsidTr="00EA4329">
        <w:trPr>
          <w:trHeight w:val="1692"/>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49</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 xml:space="preserve">Cladding of doorsteps in the sanitary conveniences with  3 x 15 cm thick marble tile (cement - sand mortar - M50) cement  M400-AZS 411- 2010 ( EN 197 – 1 :2000 ) CEM II/A-P 32,5 R, Sand  - ГОСТ 8736-2014  (Marble tile - As per sample provided by the Customer, AZS 480-2011, ГОСТ 530-2007) (inclusive of materials) </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341</w:t>
            </w:r>
          </w:p>
        </w:tc>
      </w:tr>
      <w:tr w:rsidR="00B35188" w:rsidRPr="00B35188" w:rsidTr="00EA4329">
        <w:trPr>
          <w:trHeight w:val="390"/>
        </w:trPr>
        <w:tc>
          <w:tcPr>
            <w:tcW w:w="9700" w:type="dxa"/>
            <w:gridSpan w:val="4"/>
            <w:hideMark/>
          </w:tcPr>
          <w:p w:rsidR="00B35188" w:rsidRPr="00A018AD" w:rsidRDefault="00B35188" w:rsidP="00EA4329">
            <w:pPr>
              <w:jc w:val="center"/>
              <w:rPr>
                <w:rFonts w:ascii="Arial" w:hAnsi="Arial" w:cs="Arial"/>
                <w:bCs/>
                <w:lang w:val="en-US"/>
              </w:rPr>
            </w:pPr>
            <w:r>
              <w:rPr>
                <w:rFonts w:ascii="Arial" w:eastAsia="Arial" w:hAnsi="Arial" w:cs="Arial"/>
                <w:bCs/>
                <w:lang w:val="en-US"/>
              </w:rPr>
              <w:t>Cladding of ceramic tiles on the wall of the roof of buildings no. 1A, 1B, 1C, 2A, 2B</w:t>
            </w:r>
          </w:p>
        </w:tc>
      </w:tr>
      <w:tr w:rsidR="00B35188" w:rsidTr="00EA4329">
        <w:trPr>
          <w:trHeight w:val="1456"/>
        </w:trPr>
        <w:tc>
          <w:tcPr>
            <w:tcW w:w="540" w:type="dxa"/>
            <w:hideMark/>
          </w:tcPr>
          <w:p w:rsidR="00B35188" w:rsidRPr="00B56E0C" w:rsidRDefault="00B35188" w:rsidP="00EA4329">
            <w:pPr>
              <w:rPr>
                <w:rFonts w:ascii="Arial" w:hAnsi="Arial" w:cs="Arial"/>
                <w:bCs/>
              </w:rPr>
            </w:pPr>
            <w:r>
              <w:rPr>
                <w:rFonts w:ascii="Arial" w:eastAsia="Arial" w:hAnsi="Arial" w:cs="Arial"/>
                <w:bCs/>
                <w:lang w:val="en-US"/>
              </w:rPr>
              <w:t>50</w:t>
            </w:r>
          </w:p>
        </w:tc>
        <w:tc>
          <w:tcPr>
            <w:tcW w:w="5860" w:type="dxa"/>
            <w:hideMark/>
          </w:tcPr>
          <w:p w:rsidR="00B35188" w:rsidRPr="007B139A" w:rsidRDefault="00B35188" w:rsidP="00EA4329">
            <w:pPr>
              <w:rPr>
                <w:rFonts w:ascii="Arial" w:hAnsi="Arial" w:cs="Arial"/>
                <w:lang w:val="en-US"/>
              </w:rPr>
            </w:pPr>
            <w:r>
              <w:rPr>
                <w:rFonts w:ascii="Arial" w:eastAsia="Arial" w:hAnsi="Arial" w:cs="Arial"/>
                <w:lang w:val="en-US"/>
              </w:rPr>
              <w:t>Cladding of cold-resistant ceramic tiles on the walls of the buildings through cement and perlite based light-filler solution (adhesive mixture, ГОСТ 28013-98) (including filler cement, ГОСТ- 6787-2001 500 x 500 x 10 mm) (inclusive of materials)</w:t>
            </w:r>
          </w:p>
        </w:tc>
        <w:tc>
          <w:tcPr>
            <w:tcW w:w="1200" w:type="dxa"/>
            <w:hideMark/>
          </w:tcPr>
          <w:p w:rsidR="00B35188" w:rsidRPr="00B56E0C" w:rsidRDefault="00B35188" w:rsidP="00EA4329">
            <w:pPr>
              <w:jc w:val="center"/>
              <w:rPr>
                <w:rFonts w:ascii="Arial" w:hAnsi="Arial" w:cs="Arial"/>
              </w:rPr>
            </w:pPr>
            <w:r>
              <w:rPr>
                <w:rFonts w:ascii="Arial" w:eastAsia="Arial" w:hAnsi="Arial" w:cs="Arial"/>
                <w:lang w:val="en-US"/>
              </w:rPr>
              <w:t>m2</w:t>
            </w:r>
          </w:p>
        </w:tc>
        <w:tc>
          <w:tcPr>
            <w:tcW w:w="2100" w:type="dxa"/>
            <w:hideMark/>
          </w:tcPr>
          <w:p w:rsidR="00B35188" w:rsidRPr="00B56E0C" w:rsidRDefault="00B35188" w:rsidP="00EA4329">
            <w:pPr>
              <w:jc w:val="center"/>
              <w:rPr>
                <w:rFonts w:ascii="Arial" w:hAnsi="Arial" w:cs="Arial"/>
              </w:rPr>
            </w:pPr>
            <w:r>
              <w:rPr>
                <w:rFonts w:ascii="Arial" w:eastAsia="Arial" w:hAnsi="Arial" w:cs="Arial"/>
                <w:lang w:val="en-US"/>
              </w:rPr>
              <w:t>640</w:t>
            </w:r>
          </w:p>
        </w:tc>
      </w:tr>
    </w:tbl>
    <w:p w:rsidR="00E351F1" w:rsidRDefault="00E351F1" w:rsidP="00E351F1">
      <w:pPr>
        <w:rPr>
          <w:b/>
          <w:bCs/>
          <w:sz w:val="24"/>
          <w:szCs w:val="24"/>
          <w:highlight w:val="yellow"/>
          <w:lang w:val="az-Latn-AZ"/>
        </w:rPr>
      </w:pPr>
    </w:p>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8A42AE" w:rsidRPr="005625F1" w:rsidRDefault="005625F1" w:rsidP="008A42AE">
      <w:pPr>
        <w:jc w:val="center"/>
        <w:rPr>
          <w:rFonts w:ascii="Arial" w:hAnsi="Arial" w:cs="Arial"/>
          <w:b/>
          <w:color w:val="000000"/>
          <w:lang w:val="az-Latn-AZ"/>
        </w:rPr>
      </w:pPr>
      <w:r w:rsidRPr="005625F1">
        <w:rPr>
          <w:rFonts w:ascii="Arial" w:eastAsia="Arial" w:hAnsi="Arial" w:cs="Arial"/>
          <w:b/>
          <w:color w:val="000000"/>
          <w:lang w:val="en-US"/>
        </w:rPr>
        <w:t>Javid Eminov, Engineer of Construction and Repair department</w:t>
      </w:r>
    </w:p>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Default="005625F1" w:rsidP="005625F1">
      <w:pPr>
        <w:jc w:val="center"/>
        <w:rPr>
          <w:rFonts w:ascii="Arial" w:eastAsia="Arial" w:hAnsi="Arial" w:cs="Arial"/>
          <w:shd w:val="clear" w:color="auto" w:fill="FAFAFA"/>
          <w:lang w:val="en-US"/>
        </w:rPr>
      </w:pPr>
      <w:r>
        <w:rPr>
          <w:rFonts w:ascii="Arial" w:eastAsia="Arial" w:hAnsi="Arial" w:cs="Arial"/>
          <w:shd w:val="clear" w:color="auto" w:fill="FAFAFA"/>
          <w:lang w:val="en-US"/>
        </w:rPr>
        <w:t xml:space="preserve">E-mail: </w:t>
      </w:r>
      <w:hyperlink r:id="rId9" w:history="1">
        <w:r w:rsidRPr="00590F7E">
          <w:rPr>
            <w:rStyle w:val="a3"/>
            <w:rFonts w:ascii="Arial" w:eastAsia="Arial" w:hAnsi="Arial" w:cs="Arial"/>
            <w:shd w:val="clear" w:color="auto" w:fill="FAFAFA"/>
            <w:lang w:val="en-US"/>
          </w:rPr>
          <w:t>cavid.eminov@acsc.az</w:t>
        </w:r>
      </w:hyperlink>
    </w:p>
    <w:p w:rsidR="00993E0B" w:rsidRPr="00993E0B" w:rsidRDefault="005625F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625F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625F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5625F1">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ADBA668A">
      <w:start w:val="25"/>
      <w:numFmt w:val="bullet"/>
      <w:lvlText w:val="-"/>
      <w:lvlJc w:val="left"/>
      <w:pPr>
        <w:tabs>
          <w:tab w:val="num" w:pos="720"/>
        </w:tabs>
        <w:ind w:left="720" w:hanging="360"/>
      </w:pPr>
      <w:rPr>
        <w:rFonts w:ascii="Times New Roman" w:eastAsia="Times New Roman" w:hAnsi="Times New Roman" w:cs="Times New Roman" w:hint="default"/>
      </w:rPr>
    </w:lvl>
    <w:lvl w:ilvl="1" w:tplc="30DA81DC">
      <w:start w:val="1"/>
      <w:numFmt w:val="bullet"/>
      <w:lvlText w:val="o"/>
      <w:lvlJc w:val="left"/>
      <w:pPr>
        <w:tabs>
          <w:tab w:val="num" w:pos="1440"/>
        </w:tabs>
        <w:ind w:left="1440" w:hanging="360"/>
      </w:pPr>
      <w:rPr>
        <w:rFonts w:ascii="Courier New" w:hAnsi="Courier New" w:cs="Times New Roman" w:hint="default"/>
      </w:rPr>
    </w:lvl>
    <w:lvl w:ilvl="2" w:tplc="649E7F44">
      <w:start w:val="1"/>
      <w:numFmt w:val="bullet"/>
      <w:lvlText w:val=""/>
      <w:lvlJc w:val="left"/>
      <w:pPr>
        <w:tabs>
          <w:tab w:val="num" w:pos="2160"/>
        </w:tabs>
        <w:ind w:left="2160" w:hanging="360"/>
      </w:pPr>
      <w:rPr>
        <w:rFonts w:ascii="Wingdings" w:hAnsi="Wingdings" w:hint="default"/>
      </w:rPr>
    </w:lvl>
    <w:lvl w:ilvl="3" w:tplc="B2C604B8">
      <w:start w:val="1"/>
      <w:numFmt w:val="bullet"/>
      <w:lvlText w:val=""/>
      <w:lvlJc w:val="left"/>
      <w:pPr>
        <w:tabs>
          <w:tab w:val="num" w:pos="2880"/>
        </w:tabs>
        <w:ind w:left="2880" w:hanging="360"/>
      </w:pPr>
      <w:rPr>
        <w:rFonts w:ascii="Symbol" w:hAnsi="Symbol" w:hint="default"/>
      </w:rPr>
    </w:lvl>
    <w:lvl w:ilvl="4" w:tplc="78AA7F00">
      <w:start w:val="1"/>
      <w:numFmt w:val="bullet"/>
      <w:lvlText w:val="o"/>
      <w:lvlJc w:val="left"/>
      <w:pPr>
        <w:tabs>
          <w:tab w:val="num" w:pos="3600"/>
        </w:tabs>
        <w:ind w:left="3600" w:hanging="360"/>
      </w:pPr>
      <w:rPr>
        <w:rFonts w:ascii="Courier New" w:hAnsi="Courier New" w:cs="Times New Roman" w:hint="default"/>
      </w:rPr>
    </w:lvl>
    <w:lvl w:ilvl="5" w:tplc="88384AC6">
      <w:start w:val="1"/>
      <w:numFmt w:val="bullet"/>
      <w:lvlText w:val=""/>
      <w:lvlJc w:val="left"/>
      <w:pPr>
        <w:tabs>
          <w:tab w:val="num" w:pos="4320"/>
        </w:tabs>
        <w:ind w:left="4320" w:hanging="360"/>
      </w:pPr>
      <w:rPr>
        <w:rFonts w:ascii="Wingdings" w:hAnsi="Wingdings" w:hint="default"/>
      </w:rPr>
    </w:lvl>
    <w:lvl w:ilvl="6" w:tplc="F496C81E">
      <w:start w:val="1"/>
      <w:numFmt w:val="bullet"/>
      <w:lvlText w:val=""/>
      <w:lvlJc w:val="left"/>
      <w:pPr>
        <w:tabs>
          <w:tab w:val="num" w:pos="5040"/>
        </w:tabs>
        <w:ind w:left="5040" w:hanging="360"/>
      </w:pPr>
      <w:rPr>
        <w:rFonts w:ascii="Symbol" w:hAnsi="Symbol" w:hint="default"/>
      </w:rPr>
    </w:lvl>
    <w:lvl w:ilvl="7" w:tplc="9C8887E0">
      <w:start w:val="1"/>
      <w:numFmt w:val="bullet"/>
      <w:lvlText w:val="o"/>
      <w:lvlJc w:val="left"/>
      <w:pPr>
        <w:tabs>
          <w:tab w:val="num" w:pos="5760"/>
        </w:tabs>
        <w:ind w:left="5760" w:hanging="360"/>
      </w:pPr>
      <w:rPr>
        <w:rFonts w:ascii="Courier New" w:hAnsi="Courier New" w:cs="Times New Roman" w:hint="default"/>
      </w:rPr>
    </w:lvl>
    <w:lvl w:ilvl="8" w:tplc="0E6458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8980360">
      <w:start w:val="1"/>
      <w:numFmt w:val="decimal"/>
      <w:lvlText w:val="%1."/>
      <w:lvlJc w:val="left"/>
      <w:pPr>
        <w:ind w:left="360" w:hanging="360"/>
      </w:pPr>
    </w:lvl>
    <w:lvl w:ilvl="1" w:tplc="D382AC22">
      <w:start w:val="1"/>
      <w:numFmt w:val="lowerLetter"/>
      <w:lvlText w:val="%2."/>
      <w:lvlJc w:val="left"/>
      <w:pPr>
        <w:ind w:left="1080" w:hanging="360"/>
      </w:pPr>
    </w:lvl>
    <w:lvl w:ilvl="2" w:tplc="35EC0758">
      <w:start w:val="1"/>
      <w:numFmt w:val="lowerRoman"/>
      <w:lvlText w:val="%3."/>
      <w:lvlJc w:val="right"/>
      <w:pPr>
        <w:ind w:left="1800" w:hanging="180"/>
      </w:pPr>
    </w:lvl>
    <w:lvl w:ilvl="3" w:tplc="1C08E85E">
      <w:start w:val="1"/>
      <w:numFmt w:val="decimal"/>
      <w:lvlText w:val="%4."/>
      <w:lvlJc w:val="left"/>
      <w:pPr>
        <w:ind w:left="2520" w:hanging="360"/>
      </w:pPr>
    </w:lvl>
    <w:lvl w:ilvl="4" w:tplc="E9BC5976">
      <w:start w:val="1"/>
      <w:numFmt w:val="lowerLetter"/>
      <w:lvlText w:val="%5."/>
      <w:lvlJc w:val="left"/>
      <w:pPr>
        <w:ind w:left="3240" w:hanging="360"/>
      </w:pPr>
    </w:lvl>
    <w:lvl w:ilvl="5" w:tplc="9DC638C2">
      <w:start w:val="1"/>
      <w:numFmt w:val="lowerRoman"/>
      <w:lvlText w:val="%6."/>
      <w:lvlJc w:val="right"/>
      <w:pPr>
        <w:ind w:left="3960" w:hanging="180"/>
      </w:pPr>
    </w:lvl>
    <w:lvl w:ilvl="6" w:tplc="B59C9800">
      <w:start w:val="1"/>
      <w:numFmt w:val="decimal"/>
      <w:lvlText w:val="%7."/>
      <w:lvlJc w:val="left"/>
      <w:pPr>
        <w:ind w:left="4680" w:hanging="360"/>
      </w:pPr>
    </w:lvl>
    <w:lvl w:ilvl="7" w:tplc="E422696C">
      <w:start w:val="1"/>
      <w:numFmt w:val="lowerLetter"/>
      <w:lvlText w:val="%8."/>
      <w:lvlJc w:val="left"/>
      <w:pPr>
        <w:ind w:left="5400" w:hanging="360"/>
      </w:pPr>
    </w:lvl>
    <w:lvl w:ilvl="8" w:tplc="E4C889F4">
      <w:start w:val="1"/>
      <w:numFmt w:val="lowerRoman"/>
      <w:lvlText w:val="%9."/>
      <w:lvlJc w:val="right"/>
      <w:pPr>
        <w:ind w:left="6120" w:hanging="180"/>
      </w:pPr>
    </w:lvl>
  </w:abstractNum>
  <w:abstractNum w:abstractNumId="2" w15:restartNumberingAfterBreak="0">
    <w:nsid w:val="063B37C8"/>
    <w:multiLevelType w:val="hybridMultilevel"/>
    <w:tmpl w:val="6CDEE32E"/>
    <w:lvl w:ilvl="0" w:tplc="3ED24E02">
      <w:start w:val="1"/>
      <w:numFmt w:val="decimal"/>
      <w:lvlText w:val="%1."/>
      <w:lvlJc w:val="left"/>
      <w:pPr>
        <w:ind w:left="720" w:hanging="360"/>
      </w:pPr>
    </w:lvl>
    <w:lvl w:ilvl="1" w:tplc="1C44B3F4" w:tentative="1">
      <w:start w:val="1"/>
      <w:numFmt w:val="lowerLetter"/>
      <w:lvlText w:val="%2."/>
      <w:lvlJc w:val="left"/>
      <w:pPr>
        <w:ind w:left="1440" w:hanging="360"/>
      </w:pPr>
    </w:lvl>
    <w:lvl w:ilvl="2" w:tplc="2040B8CE" w:tentative="1">
      <w:start w:val="1"/>
      <w:numFmt w:val="lowerRoman"/>
      <w:lvlText w:val="%3."/>
      <w:lvlJc w:val="right"/>
      <w:pPr>
        <w:ind w:left="2160" w:hanging="180"/>
      </w:pPr>
    </w:lvl>
    <w:lvl w:ilvl="3" w:tplc="5A8E7198" w:tentative="1">
      <w:start w:val="1"/>
      <w:numFmt w:val="decimal"/>
      <w:lvlText w:val="%4."/>
      <w:lvlJc w:val="left"/>
      <w:pPr>
        <w:ind w:left="2880" w:hanging="360"/>
      </w:pPr>
    </w:lvl>
    <w:lvl w:ilvl="4" w:tplc="659A562C" w:tentative="1">
      <w:start w:val="1"/>
      <w:numFmt w:val="lowerLetter"/>
      <w:lvlText w:val="%5."/>
      <w:lvlJc w:val="left"/>
      <w:pPr>
        <w:ind w:left="3600" w:hanging="360"/>
      </w:pPr>
    </w:lvl>
    <w:lvl w:ilvl="5" w:tplc="6E8ED49A" w:tentative="1">
      <w:start w:val="1"/>
      <w:numFmt w:val="lowerRoman"/>
      <w:lvlText w:val="%6."/>
      <w:lvlJc w:val="right"/>
      <w:pPr>
        <w:ind w:left="4320" w:hanging="180"/>
      </w:pPr>
    </w:lvl>
    <w:lvl w:ilvl="6" w:tplc="99D06E74" w:tentative="1">
      <w:start w:val="1"/>
      <w:numFmt w:val="decimal"/>
      <w:lvlText w:val="%7."/>
      <w:lvlJc w:val="left"/>
      <w:pPr>
        <w:ind w:left="5040" w:hanging="360"/>
      </w:pPr>
    </w:lvl>
    <w:lvl w:ilvl="7" w:tplc="D84EDBE6" w:tentative="1">
      <w:start w:val="1"/>
      <w:numFmt w:val="lowerLetter"/>
      <w:lvlText w:val="%8."/>
      <w:lvlJc w:val="left"/>
      <w:pPr>
        <w:ind w:left="5760" w:hanging="360"/>
      </w:pPr>
    </w:lvl>
    <w:lvl w:ilvl="8" w:tplc="CAF2647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B0A7A3C">
      <w:start w:val="1"/>
      <w:numFmt w:val="decimal"/>
      <w:lvlText w:val="%1."/>
      <w:lvlJc w:val="left"/>
      <w:pPr>
        <w:ind w:left="720" w:hanging="360"/>
      </w:pPr>
    </w:lvl>
    <w:lvl w:ilvl="1" w:tplc="BE8C9B86" w:tentative="1">
      <w:start w:val="1"/>
      <w:numFmt w:val="lowerLetter"/>
      <w:lvlText w:val="%2."/>
      <w:lvlJc w:val="left"/>
      <w:pPr>
        <w:ind w:left="1440" w:hanging="360"/>
      </w:pPr>
    </w:lvl>
    <w:lvl w:ilvl="2" w:tplc="0F6E47EE" w:tentative="1">
      <w:start w:val="1"/>
      <w:numFmt w:val="lowerRoman"/>
      <w:lvlText w:val="%3."/>
      <w:lvlJc w:val="right"/>
      <w:pPr>
        <w:ind w:left="2160" w:hanging="180"/>
      </w:pPr>
    </w:lvl>
    <w:lvl w:ilvl="3" w:tplc="06DA4464" w:tentative="1">
      <w:start w:val="1"/>
      <w:numFmt w:val="decimal"/>
      <w:lvlText w:val="%4."/>
      <w:lvlJc w:val="left"/>
      <w:pPr>
        <w:ind w:left="2880" w:hanging="360"/>
      </w:pPr>
    </w:lvl>
    <w:lvl w:ilvl="4" w:tplc="3612D00E" w:tentative="1">
      <w:start w:val="1"/>
      <w:numFmt w:val="lowerLetter"/>
      <w:lvlText w:val="%5."/>
      <w:lvlJc w:val="left"/>
      <w:pPr>
        <w:ind w:left="3600" w:hanging="360"/>
      </w:pPr>
    </w:lvl>
    <w:lvl w:ilvl="5" w:tplc="6882CD62" w:tentative="1">
      <w:start w:val="1"/>
      <w:numFmt w:val="lowerRoman"/>
      <w:lvlText w:val="%6."/>
      <w:lvlJc w:val="right"/>
      <w:pPr>
        <w:ind w:left="4320" w:hanging="180"/>
      </w:pPr>
    </w:lvl>
    <w:lvl w:ilvl="6" w:tplc="C0B09D00" w:tentative="1">
      <w:start w:val="1"/>
      <w:numFmt w:val="decimal"/>
      <w:lvlText w:val="%7."/>
      <w:lvlJc w:val="left"/>
      <w:pPr>
        <w:ind w:left="5040" w:hanging="360"/>
      </w:pPr>
    </w:lvl>
    <w:lvl w:ilvl="7" w:tplc="756EA064" w:tentative="1">
      <w:start w:val="1"/>
      <w:numFmt w:val="lowerLetter"/>
      <w:lvlText w:val="%8."/>
      <w:lvlJc w:val="left"/>
      <w:pPr>
        <w:ind w:left="5760" w:hanging="360"/>
      </w:pPr>
    </w:lvl>
    <w:lvl w:ilvl="8" w:tplc="C232A2E0"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DD58F87C">
      <w:start w:val="1"/>
      <w:numFmt w:val="bullet"/>
      <w:lvlText w:val=""/>
      <w:lvlJc w:val="left"/>
      <w:pPr>
        <w:ind w:left="720" w:hanging="360"/>
      </w:pPr>
      <w:rPr>
        <w:rFonts w:ascii="Symbol" w:hAnsi="Symbol" w:hint="default"/>
      </w:rPr>
    </w:lvl>
    <w:lvl w:ilvl="1" w:tplc="57E699E0">
      <w:start w:val="1"/>
      <w:numFmt w:val="bullet"/>
      <w:lvlText w:val="o"/>
      <w:lvlJc w:val="left"/>
      <w:pPr>
        <w:ind w:left="1440" w:hanging="360"/>
      </w:pPr>
      <w:rPr>
        <w:rFonts w:ascii="Courier New" w:hAnsi="Courier New" w:cs="Courier New" w:hint="default"/>
      </w:rPr>
    </w:lvl>
    <w:lvl w:ilvl="2" w:tplc="BD4A54EE">
      <w:start w:val="1"/>
      <w:numFmt w:val="bullet"/>
      <w:lvlText w:val=""/>
      <w:lvlJc w:val="left"/>
      <w:pPr>
        <w:ind w:left="2160" w:hanging="360"/>
      </w:pPr>
      <w:rPr>
        <w:rFonts w:ascii="Wingdings" w:hAnsi="Wingdings" w:hint="default"/>
      </w:rPr>
    </w:lvl>
    <w:lvl w:ilvl="3" w:tplc="A350C4B2">
      <w:start w:val="1"/>
      <w:numFmt w:val="bullet"/>
      <w:lvlText w:val=""/>
      <w:lvlJc w:val="left"/>
      <w:pPr>
        <w:ind w:left="2880" w:hanging="360"/>
      </w:pPr>
      <w:rPr>
        <w:rFonts w:ascii="Symbol" w:hAnsi="Symbol" w:hint="default"/>
      </w:rPr>
    </w:lvl>
    <w:lvl w:ilvl="4" w:tplc="6402138C">
      <w:start w:val="1"/>
      <w:numFmt w:val="bullet"/>
      <w:lvlText w:val="o"/>
      <w:lvlJc w:val="left"/>
      <w:pPr>
        <w:ind w:left="3600" w:hanging="360"/>
      </w:pPr>
      <w:rPr>
        <w:rFonts w:ascii="Courier New" w:hAnsi="Courier New" w:cs="Courier New" w:hint="default"/>
      </w:rPr>
    </w:lvl>
    <w:lvl w:ilvl="5" w:tplc="4E24145A">
      <w:start w:val="1"/>
      <w:numFmt w:val="bullet"/>
      <w:lvlText w:val=""/>
      <w:lvlJc w:val="left"/>
      <w:pPr>
        <w:ind w:left="4320" w:hanging="360"/>
      </w:pPr>
      <w:rPr>
        <w:rFonts w:ascii="Wingdings" w:hAnsi="Wingdings" w:hint="default"/>
      </w:rPr>
    </w:lvl>
    <w:lvl w:ilvl="6" w:tplc="03C603C6">
      <w:start w:val="1"/>
      <w:numFmt w:val="bullet"/>
      <w:lvlText w:val=""/>
      <w:lvlJc w:val="left"/>
      <w:pPr>
        <w:ind w:left="5040" w:hanging="360"/>
      </w:pPr>
      <w:rPr>
        <w:rFonts w:ascii="Symbol" w:hAnsi="Symbol" w:hint="default"/>
      </w:rPr>
    </w:lvl>
    <w:lvl w:ilvl="7" w:tplc="1542F368">
      <w:start w:val="1"/>
      <w:numFmt w:val="bullet"/>
      <w:lvlText w:val="o"/>
      <w:lvlJc w:val="left"/>
      <w:pPr>
        <w:ind w:left="5760" w:hanging="360"/>
      </w:pPr>
      <w:rPr>
        <w:rFonts w:ascii="Courier New" w:hAnsi="Courier New" w:cs="Courier New" w:hint="default"/>
      </w:rPr>
    </w:lvl>
    <w:lvl w:ilvl="8" w:tplc="62A0F75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BDA28D0A">
      <w:start w:val="1"/>
      <w:numFmt w:val="decimal"/>
      <w:pStyle w:val="xl264"/>
      <w:lvlText w:val="%1."/>
      <w:lvlJc w:val="left"/>
      <w:pPr>
        <w:ind w:left="735" w:hanging="360"/>
      </w:pPr>
    </w:lvl>
    <w:lvl w:ilvl="1" w:tplc="5DBC70A0">
      <w:start w:val="1"/>
      <w:numFmt w:val="lowerLetter"/>
      <w:lvlText w:val="%2."/>
      <w:lvlJc w:val="left"/>
      <w:pPr>
        <w:ind w:left="1455" w:hanging="360"/>
      </w:pPr>
    </w:lvl>
    <w:lvl w:ilvl="2" w:tplc="22847ABC">
      <w:start w:val="1"/>
      <w:numFmt w:val="lowerRoman"/>
      <w:lvlText w:val="%3."/>
      <w:lvlJc w:val="right"/>
      <w:pPr>
        <w:ind w:left="2175" w:hanging="180"/>
      </w:pPr>
    </w:lvl>
    <w:lvl w:ilvl="3" w:tplc="153E6410">
      <w:start w:val="1"/>
      <w:numFmt w:val="decimal"/>
      <w:lvlText w:val="%4."/>
      <w:lvlJc w:val="left"/>
      <w:pPr>
        <w:ind w:left="2895" w:hanging="360"/>
      </w:pPr>
    </w:lvl>
    <w:lvl w:ilvl="4" w:tplc="3748495E">
      <w:start w:val="1"/>
      <w:numFmt w:val="lowerLetter"/>
      <w:lvlText w:val="%5."/>
      <w:lvlJc w:val="left"/>
      <w:pPr>
        <w:ind w:left="3615" w:hanging="360"/>
      </w:pPr>
    </w:lvl>
    <w:lvl w:ilvl="5" w:tplc="156AC932">
      <w:start w:val="1"/>
      <w:numFmt w:val="lowerRoman"/>
      <w:lvlText w:val="%6."/>
      <w:lvlJc w:val="right"/>
      <w:pPr>
        <w:ind w:left="4335" w:hanging="180"/>
      </w:pPr>
    </w:lvl>
    <w:lvl w:ilvl="6" w:tplc="3BEAEAE6">
      <w:start w:val="1"/>
      <w:numFmt w:val="decimal"/>
      <w:lvlText w:val="%7."/>
      <w:lvlJc w:val="left"/>
      <w:pPr>
        <w:ind w:left="5055" w:hanging="360"/>
      </w:pPr>
    </w:lvl>
    <w:lvl w:ilvl="7" w:tplc="047A07DC">
      <w:start w:val="1"/>
      <w:numFmt w:val="lowerLetter"/>
      <w:lvlText w:val="%8."/>
      <w:lvlJc w:val="left"/>
      <w:pPr>
        <w:ind w:left="5775" w:hanging="360"/>
      </w:pPr>
    </w:lvl>
    <w:lvl w:ilvl="8" w:tplc="CC2E743E">
      <w:start w:val="1"/>
      <w:numFmt w:val="lowerRoman"/>
      <w:lvlText w:val="%9."/>
      <w:lvlJc w:val="right"/>
      <w:pPr>
        <w:ind w:left="6495" w:hanging="180"/>
      </w:pPr>
    </w:lvl>
  </w:abstractNum>
  <w:abstractNum w:abstractNumId="7" w15:restartNumberingAfterBreak="0">
    <w:nsid w:val="2D5D7EA6"/>
    <w:multiLevelType w:val="hybridMultilevel"/>
    <w:tmpl w:val="28DCE3E2"/>
    <w:lvl w:ilvl="0" w:tplc="92E87634">
      <w:start w:val="1"/>
      <w:numFmt w:val="bullet"/>
      <w:lvlText w:val=""/>
      <w:lvlJc w:val="left"/>
      <w:pPr>
        <w:ind w:left="720" w:hanging="360"/>
      </w:pPr>
      <w:rPr>
        <w:rFonts w:ascii="Wingdings" w:hAnsi="Wingdings" w:hint="default"/>
      </w:rPr>
    </w:lvl>
    <w:lvl w:ilvl="1" w:tplc="46463F5A">
      <w:start w:val="1"/>
      <w:numFmt w:val="bullet"/>
      <w:lvlText w:val="o"/>
      <w:lvlJc w:val="left"/>
      <w:pPr>
        <w:ind w:left="1440" w:hanging="360"/>
      </w:pPr>
      <w:rPr>
        <w:rFonts w:ascii="Courier New" w:hAnsi="Courier New" w:cs="Courier New" w:hint="default"/>
      </w:rPr>
    </w:lvl>
    <w:lvl w:ilvl="2" w:tplc="BEC07082">
      <w:start w:val="1"/>
      <w:numFmt w:val="bullet"/>
      <w:lvlText w:val=""/>
      <w:lvlJc w:val="left"/>
      <w:pPr>
        <w:ind w:left="2160" w:hanging="360"/>
      </w:pPr>
      <w:rPr>
        <w:rFonts w:ascii="Wingdings" w:hAnsi="Wingdings" w:hint="default"/>
      </w:rPr>
    </w:lvl>
    <w:lvl w:ilvl="3" w:tplc="845096A4">
      <w:start w:val="1"/>
      <w:numFmt w:val="bullet"/>
      <w:lvlText w:val=""/>
      <w:lvlJc w:val="left"/>
      <w:pPr>
        <w:ind w:left="2880" w:hanging="360"/>
      </w:pPr>
      <w:rPr>
        <w:rFonts w:ascii="Symbol" w:hAnsi="Symbol" w:hint="default"/>
      </w:rPr>
    </w:lvl>
    <w:lvl w:ilvl="4" w:tplc="88BC2DEA">
      <w:start w:val="1"/>
      <w:numFmt w:val="bullet"/>
      <w:lvlText w:val="o"/>
      <w:lvlJc w:val="left"/>
      <w:pPr>
        <w:ind w:left="3600" w:hanging="360"/>
      </w:pPr>
      <w:rPr>
        <w:rFonts w:ascii="Courier New" w:hAnsi="Courier New" w:cs="Courier New" w:hint="default"/>
      </w:rPr>
    </w:lvl>
    <w:lvl w:ilvl="5" w:tplc="C7522162">
      <w:start w:val="1"/>
      <w:numFmt w:val="bullet"/>
      <w:lvlText w:val=""/>
      <w:lvlJc w:val="left"/>
      <w:pPr>
        <w:ind w:left="4320" w:hanging="360"/>
      </w:pPr>
      <w:rPr>
        <w:rFonts w:ascii="Wingdings" w:hAnsi="Wingdings" w:hint="default"/>
      </w:rPr>
    </w:lvl>
    <w:lvl w:ilvl="6" w:tplc="EDF2188E">
      <w:start w:val="1"/>
      <w:numFmt w:val="bullet"/>
      <w:lvlText w:val=""/>
      <w:lvlJc w:val="left"/>
      <w:pPr>
        <w:ind w:left="5040" w:hanging="360"/>
      </w:pPr>
      <w:rPr>
        <w:rFonts w:ascii="Symbol" w:hAnsi="Symbol" w:hint="default"/>
      </w:rPr>
    </w:lvl>
    <w:lvl w:ilvl="7" w:tplc="7AD84610">
      <w:start w:val="1"/>
      <w:numFmt w:val="bullet"/>
      <w:lvlText w:val="o"/>
      <w:lvlJc w:val="left"/>
      <w:pPr>
        <w:ind w:left="5760" w:hanging="360"/>
      </w:pPr>
      <w:rPr>
        <w:rFonts w:ascii="Courier New" w:hAnsi="Courier New" w:cs="Courier New" w:hint="default"/>
      </w:rPr>
    </w:lvl>
    <w:lvl w:ilvl="8" w:tplc="2CC04D44">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E806704">
      <w:start w:val="1"/>
      <w:numFmt w:val="bullet"/>
      <w:lvlText w:val=""/>
      <w:lvlJc w:val="left"/>
      <w:pPr>
        <w:ind w:left="360" w:hanging="360"/>
      </w:pPr>
      <w:rPr>
        <w:rFonts w:ascii="Symbol" w:hAnsi="Symbol" w:hint="default"/>
      </w:rPr>
    </w:lvl>
    <w:lvl w:ilvl="1" w:tplc="84C032E2">
      <w:start w:val="1"/>
      <w:numFmt w:val="bullet"/>
      <w:lvlText w:val="o"/>
      <w:lvlJc w:val="left"/>
      <w:pPr>
        <w:ind w:left="1440" w:hanging="360"/>
      </w:pPr>
      <w:rPr>
        <w:rFonts w:ascii="Courier New" w:hAnsi="Courier New" w:cs="Courier New" w:hint="default"/>
      </w:rPr>
    </w:lvl>
    <w:lvl w:ilvl="2" w:tplc="7DACC706">
      <w:start w:val="1"/>
      <w:numFmt w:val="bullet"/>
      <w:lvlText w:val=""/>
      <w:lvlJc w:val="left"/>
      <w:pPr>
        <w:ind w:left="2160" w:hanging="360"/>
      </w:pPr>
      <w:rPr>
        <w:rFonts w:ascii="Wingdings" w:hAnsi="Wingdings" w:hint="default"/>
      </w:rPr>
    </w:lvl>
    <w:lvl w:ilvl="3" w:tplc="E88A7660">
      <w:start w:val="1"/>
      <w:numFmt w:val="bullet"/>
      <w:lvlText w:val=""/>
      <w:lvlJc w:val="left"/>
      <w:pPr>
        <w:ind w:left="2880" w:hanging="360"/>
      </w:pPr>
      <w:rPr>
        <w:rFonts w:ascii="Symbol" w:hAnsi="Symbol" w:hint="default"/>
      </w:rPr>
    </w:lvl>
    <w:lvl w:ilvl="4" w:tplc="DEBA186A">
      <w:start w:val="1"/>
      <w:numFmt w:val="bullet"/>
      <w:lvlText w:val="o"/>
      <w:lvlJc w:val="left"/>
      <w:pPr>
        <w:ind w:left="3600" w:hanging="360"/>
      </w:pPr>
      <w:rPr>
        <w:rFonts w:ascii="Courier New" w:hAnsi="Courier New" w:cs="Courier New" w:hint="default"/>
      </w:rPr>
    </w:lvl>
    <w:lvl w:ilvl="5" w:tplc="0EA67D24">
      <w:start w:val="1"/>
      <w:numFmt w:val="bullet"/>
      <w:lvlText w:val=""/>
      <w:lvlJc w:val="left"/>
      <w:pPr>
        <w:ind w:left="4320" w:hanging="360"/>
      </w:pPr>
      <w:rPr>
        <w:rFonts w:ascii="Wingdings" w:hAnsi="Wingdings" w:hint="default"/>
      </w:rPr>
    </w:lvl>
    <w:lvl w:ilvl="6" w:tplc="376A4572">
      <w:start w:val="1"/>
      <w:numFmt w:val="bullet"/>
      <w:lvlText w:val=""/>
      <w:lvlJc w:val="left"/>
      <w:pPr>
        <w:ind w:left="5040" w:hanging="360"/>
      </w:pPr>
      <w:rPr>
        <w:rFonts w:ascii="Symbol" w:hAnsi="Symbol" w:hint="default"/>
      </w:rPr>
    </w:lvl>
    <w:lvl w:ilvl="7" w:tplc="B5D8971A">
      <w:start w:val="1"/>
      <w:numFmt w:val="bullet"/>
      <w:lvlText w:val="o"/>
      <w:lvlJc w:val="left"/>
      <w:pPr>
        <w:ind w:left="5760" w:hanging="360"/>
      </w:pPr>
      <w:rPr>
        <w:rFonts w:ascii="Courier New" w:hAnsi="Courier New" w:cs="Courier New" w:hint="default"/>
      </w:rPr>
    </w:lvl>
    <w:lvl w:ilvl="8" w:tplc="2534C1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4A2653A">
      <w:numFmt w:val="bullet"/>
      <w:lvlText w:val="-"/>
      <w:lvlJc w:val="left"/>
      <w:pPr>
        <w:ind w:left="479" w:hanging="360"/>
      </w:pPr>
      <w:rPr>
        <w:rFonts w:ascii="Arial" w:eastAsiaTheme="minorHAnsi" w:hAnsi="Arial" w:cs="Arial" w:hint="default"/>
      </w:rPr>
    </w:lvl>
    <w:lvl w:ilvl="1" w:tplc="C3C4DB34" w:tentative="1">
      <w:start w:val="1"/>
      <w:numFmt w:val="bullet"/>
      <w:lvlText w:val="o"/>
      <w:lvlJc w:val="left"/>
      <w:pPr>
        <w:ind w:left="1199" w:hanging="360"/>
      </w:pPr>
      <w:rPr>
        <w:rFonts w:ascii="Courier New" w:hAnsi="Courier New" w:cs="Courier New" w:hint="default"/>
      </w:rPr>
    </w:lvl>
    <w:lvl w:ilvl="2" w:tplc="F4CE3C9E" w:tentative="1">
      <w:start w:val="1"/>
      <w:numFmt w:val="bullet"/>
      <w:lvlText w:val=""/>
      <w:lvlJc w:val="left"/>
      <w:pPr>
        <w:ind w:left="1919" w:hanging="360"/>
      </w:pPr>
      <w:rPr>
        <w:rFonts w:ascii="Wingdings" w:hAnsi="Wingdings" w:hint="default"/>
      </w:rPr>
    </w:lvl>
    <w:lvl w:ilvl="3" w:tplc="CEBE0C16" w:tentative="1">
      <w:start w:val="1"/>
      <w:numFmt w:val="bullet"/>
      <w:lvlText w:val=""/>
      <w:lvlJc w:val="left"/>
      <w:pPr>
        <w:ind w:left="2639" w:hanging="360"/>
      </w:pPr>
      <w:rPr>
        <w:rFonts w:ascii="Symbol" w:hAnsi="Symbol" w:hint="default"/>
      </w:rPr>
    </w:lvl>
    <w:lvl w:ilvl="4" w:tplc="F6C2FC06" w:tentative="1">
      <w:start w:val="1"/>
      <w:numFmt w:val="bullet"/>
      <w:lvlText w:val="o"/>
      <w:lvlJc w:val="left"/>
      <w:pPr>
        <w:ind w:left="3359" w:hanging="360"/>
      </w:pPr>
      <w:rPr>
        <w:rFonts w:ascii="Courier New" w:hAnsi="Courier New" w:cs="Courier New" w:hint="default"/>
      </w:rPr>
    </w:lvl>
    <w:lvl w:ilvl="5" w:tplc="1952A6DA" w:tentative="1">
      <w:start w:val="1"/>
      <w:numFmt w:val="bullet"/>
      <w:lvlText w:val=""/>
      <w:lvlJc w:val="left"/>
      <w:pPr>
        <w:ind w:left="4079" w:hanging="360"/>
      </w:pPr>
      <w:rPr>
        <w:rFonts w:ascii="Wingdings" w:hAnsi="Wingdings" w:hint="default"/>
      </w:rPr>
    </w:lvl>
    <w:lvl w:ilvl="6" w:tplc="91B442FA" w:tentative="1">
      <w:start w:val="1"/>
      <w:numFmt w:val="bullet"/>
      <w:lvlText w:val=""/>
      <w:lvlJc w:val="left"/>
      <w:pPr>
        <w:ind w:left="4799" w:hanging="360"/>
      </w:pPr>
      <w:rPr>
        <w:rFonts w:ascii="Symbol" w:hAnsi="Symbol" w:hint="default"/>
      </w:rPr>
    </w:lvl>
    <w:lvl w:ilvl="7" w:tplc="BD946C80" w:tentative="1">
      <w:start w:val="1"/>
      <w:numFmt w:val="bullet"/>
      <w:lvlText w:val="o"/>
      <w:lvlJc w:val="left"/>
      <w:pPr>
        <w:ind w:left="5519" w:hanging="360"/>
      </w:pPr>
      <w:rPr>
        <w:rFonts w:ascii="Courier New" w:hAnsi="Courier New" w:cs="Courier New" w:hint="default"/>
      </w:rPr>
    </w:lvl>
    <w:lvl w:ilvl="8" w:tplc="C320463C"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9442120C">
      <w:start w:val="1"/>
      <w:numFmt w:val="bullet"/>
      <w:lvlText w:val=""/>
      <w:lvlJc w:val="left"/>
      <w:pPr>
        <w:ind w:left="839" w:hanging="360"/>
      </w:pPr>
      <w:rPr>
        <w:rFonts w:ascii="Symbol" w:hAnsi="Symbol" w:hint="default"/>
      </w:rPr>
    </w:lvl>
    <w:lvl w:ilvl="1" w:tplc="C14C0B5C">
      <w:start w:val="1"/>
      <w:numFmt w:val="bullet"/>
      <w:lvlText w:val="o"/>
      <w:lvlJc w:val="left"/>
      <w:pPr>
        <w:ind w:left="1559" w:hanging="360"/>
      </w:pPr>
      <w:rPr>
        <w:rFonts w:ascii="Courier New" w:hAnsi="Courier New" w:cs="Courier New" w:hint="default"/>
      </w:rPr>
    </w:lvl>
    <w:lvl w:ilvl="2" w:tplc="1F4E4D32">
      <w:start w:val="1"/>
      <w:numFmt w:val="bullet"/>
      <w:lvlText w:val=""/>
      <w:lvlJc w:val="left"/>
      <w:pPr>
        <w:ind w:left="2279" w:hanging="360"/>
      </w:pPr>
      <w:rPr>
        <w:rFonts w:ascii="Wingdings" w:hAnsi="Wingdings" w:hint="default"/>
      </w:rPr>
    </w:lvl>
    <w:lvl w:ilvl="3" w:tplc="F2D8FE74">
      <w:start w:val="1"/>
      <w:numFmt w:val="bullet"/>
      <w:lvlText w:val=""/>
      <w:lvlJc w:val="left"/>
      <w:pPr>
        <w:ind w:left="2999" w:hanging="360"/>
      </w:pPr>
      <w:rPr>
        <w:rFonts w:ascii="Symbol" w:hAnsi="Symbol" w:hint="default"/>
      </w:rPr>
    </w:lvl>
    <w:lvl w:ilvl="4" w:tplc="36363D90">
      <w:start w:val="1"/>
      <w:numFmt w:val="bullet"/>
      <w:lvlText w:val="o"/>
      <w:lvlJc w:val="left"/>
      <w:pPr>
        <w:ind w:left="3719" w:hanging="360"/>
      </w:pPr>
      <w:rPr>
        <w:rFonts w:ascii="Courier New" w:hAnsi="Courier New" w:cs="Courier New" w:hint="default"/>
      </w:rPr>
    </w:lvl>
    <w:lvl w:ilvl="5" w:tplc="31EA5B72">
      <w:start w:val="1"/>
      <w:numFmt w:val="bullet"/>
      <w:lvlText w:val=""/>
      <w:lvlJc w:val="left"/>
      <w:pPr>
        <w:ind w:left="4439" w:hanging="360"/>
      </w:pPr>
      <w:rPr>
        <w:rFonts w:ascii="Wingdings" w:hAnsi="Wingdings" w:hint="default"/>
      </w:rPr>
    </w:lvl>
    <w:lvl w:ilvl="6" w:tplc="A122152E">
      <w:start w:val="1"/>
      <w:numFmt w:val="bullet"/>
      <w:lvlText w:val=""/>
      <w:lvlJc w:val="left"/>
      <w:pPr>
        <w:ind w:left="5159" w:hanging="360"/>
      </w:pPr>
      <w:rPr>
        <w:rFonts w:ascii="Symbol" w:hAnsi="Symbol" w:hint="default"/>
      </w:rPr>
    </w:lvl>
    <w:lvl w:ilvl="7" w:tplc="D368EEB6">
      <w:start w:val="1"/>
      <w:numFmt w:val="bullet"/>
      <w:lvlText w:val="o"/>
      <w:lvlJc w:val="left"/>
      <w:pPr>
        <w:ind w:left="5879" w:hanging="360"/>
      </w:pPr>
      <w:rPr>
        <w:rFonts w:ascii="Courier New" w:hAnsi="Courier New" w:cs="Courier New" w:hint="default"/>
      </w:rPr>
    </w:lvl>
    <w:lvl w:ilvl="8" w:tplc="745A2FC2">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F8CE9A9A">
      <w:start w:val="1"/>
      <w:numFmt w:val="upperRoman"/>
      <w:lvlText w:val="%1."/>
      <w:lvlJc w:val="right"/>
      <w:pPr>
        <w:ind w:left="720" w:hanging="360"/>
      </w:pPr>
    </w:lvl>
    <w:lvl w:ilvl="1" w:tplc="6E3ED1BC">
      <w:start w:val="1"/>
      <w:numFmt w:val="lowerLetter"/>
      <w:lvlText w:val="%2."/>
      <w:lvlJc w:val="left"/>
      <w:pPr>
        <w:ind w:left="1440" w:hanging="360"/>
      </w:pPr>
    </w:lvl>
    <w:lvl w:ilvl="2" w:tplc="9F70054C">
      <w:start w:val="1"/>
      <w:numFmt w:val="lowerRoman"/>
      <w:lvlText w:val="%3."/>
      <w:lvlJc w:val="right"/>
      <w:pPr>
        <w:ind w:left="2160" w:hanging="180"/>
      </w:pPr>
    </w:lvl>
    <w:lvl w:ilvl="3" w:tplc="6C6A847A">
      <w:start w:val="1"/>
      <w:numFmt w:val="decimal"/>
      <w:lvlText w:val="%4."/>
      <w:lvlJc w:val="left"/>
      <w:pPr>
        <w:ind w:left="2880" w:hanging="360"/>
      </w:pPr>
    </w:lvl>
    <w:lvl w:ilvl="4" w:tplc="AD6A576E">
      <w:start w:val="1"/>
      <w:numFmt w:val="lowerLetter"/>
      <w:lvlText w:val="%5."/>
      <w:lvlJc w:val="left"/>
      <w:pPr>
        <w:ind w:left="3600" w:hanging="360"/>
      </w:pPr>
    </w:lvl>
    <w:lvl w:ilvl="5" w:tplc="A9A0128C">
      <w:start w:val="1"/>
      <w:numFmt w:val="lowerRoman"/>
      <w:lvlText w:val="%6."/>
      <w:lvlJc w:val="right"/>
      <w:pPr>
        <w:ind w:left="4320" w:hanging="180"/>
      </w:pPr>
    </w:lvl>
    <w:lvl w:ilvl="6" w:tplc="FA564AF4">
      <w:start w:val="1"/>
      <w:numFmt w:val="decimal"/>
      <w:lvlText w:val="%7."/>
      <w:lvlJc w:val="left"/>
      <w:pPr>
        <w:ind w:left="5040" w:hanging="360"/>
      </w:pPr>
    </w:lvl>
    <w:lvl w:ilvl="7" w:tplc="D3EEF3CA">
      <w:start w:val="1"/>
      <w:numFmt w:val="lowerLetter"/>
      <w:lvlText w:val="%8."/>
      <w:lvlJc w:val="left"/>
      <w:pPr>
        <w:ind w:left="5760" w:hanging="360"/>
      </w:pPr>
    </w:lvl>
    <w:lvl w:ilvl="8" w:tplc="5268D242">
      <w:start w:val="1"/>
      <w:numFmt w:val="lowerRoman"/>
      <w:lvlText w:val="%9."/>
      <w:lvlJc w:val="right"/>
      <w:pPr>
        <w:ind w:left="6480" w:hanging="180"/>
      </w:pPr>
    </w:lvl>
  </w:abstractNum>
  <w:abstractNum w:abstractNumId="12" w15:restartNumberingAfterBreak="0">
    <w:nsid w:val="79226FC0"/>
    <w:multiLevelType w:val="hybridMultilevel"/>
    <w:tmpl w:val="E9EA68F0"/>
    <w:lvl w:ilvl="0" w:tplc="5F802F6A">
      <w:start w:val="1"/>
      <w:numFmt w:val="bullet"/>
      <w:lvlText w:val=""/>
      <w:lvlJc w:val="left"/>
      <w:pPr>
        <w:ind w:left="720" w:hanging="360"/>
      </w:pPr>
      <w:rPr>
        <w:rFonts w:ascii="Wingdings" w:hAnsi="Wingdings" w:hint="default"/>
      </w:rPr>
    </w:lvl>
    <w:lvl w:ilvl="1" w:tplc="60DA1CAE">
      <w:start w:val="1"/>
      <w:numFmt w:val="bullet"/>
      <w:lvlText w:val="o"/>
      <w:lvlJc w:val="left"/>
      <w:pPr>
        <w:ind w:left="1440" w:hanging="360"/>
      </w:pPr>
      <w:rPr>
        <w:rFonts w:ascii="Courier New" w:hAnsi="Courier New" w:cs="Courier New" w:hint="default"/>
      </w:rPr>
    </w:lvl>
    <w:lvl w:ilvl="2" w:tplc="80BE900C">
      <w:start w:val="1"/>
      <w:numFmt w:val="bullet"/>
      <w:lvlText w:val=""/>
      <w:lvlJc w:val="left"/>
      <w:pPr>
        <w:ind w:left="2160" w:hanging="360"/>
      </w:pPr>
      <w:rPr>
        <w:rFonts w:ascii="Wingdings" w:hAnsi="Wingdings" w:hint="default"/>
      </w:rPr>
    </w:lvl>
    <w:lvl w:ilvl="3" w:tplc="B64ACE44">
      <w:start w:val="1"/>
      <w:numFmt w:val="bullet"/>
      <w:lvlText w:val=""/>
      <w:lvlJc w:val="left"/>
      <w:pPr>
        <w:ind w:left="2880" w:hanging="360"/>
      </w:pPr>
      <w:rPr>
        <w:rFonts w:ascii="Symbol" w:hAnsi="Symbol" w:hint="default"/>
      </w:rPr>
    </w:lvl>
    <w:lvl w:ilvl="4" w:tplc="A53C59D8">
      <w:start w:val="1"/>
      <w:numFmt w:val="bullet"/>
      <w:lvlText w:val="o"/>
      <w:lvlJc w:val="left"/>
      <w:pPr>
        <w:ind w:left="3600" w:hanging="360"/>
      </w:pPr>
      <w:rPr>
        <w:rFonts w:ascii="Courier New" w:hAnsi="Courier New" w:cs="Courier New" w:hint="default"/>
      </w:rPr>
    </w:lvl>
    <w:lvl w:ilvl="5" w:tplc="132E39EE">
      <w:start w:val="1"/>
      <w:numFmt w:val="bullet"/>
      <w:lvlText w:val=""/>
      <w:lvlJc w:val="left"/>
      <w:pPr>
        <w:ind w:left="4320" w:hanging="360"/>
      </w:pPr>
      <w:rPr>
        <w:rFonts w:ascii="Wingdings" w:hAnsi="Wingdings" w:hint="default"/>
      </w:rPr>
    </w:lvl>
    <w:lvl w:ilvl="6" w:tplc="DE642712">
      <w:start w:val="1"/>
      <w:numFmt w:val="bullet"/>
      <w:lvlText w:val=""/>
      <w:lvlJc w:val="left"/>
      <w:pPr>
        <w:ind w:left="5040" w:hanging="360"/>
      </w:pPr>
      <w:rPr>
        <w:rFonts w:ascii="Symbol" w:hAnsi="Symbol" w:hint="default"/>
      </w:rPr>
    </w:lvl>
    <w:lvl w:ilvl="7" w:tplc="693694D2">
      <w:start w:val="1"/>
      <w:numFmt w:val="bullet"/>
      <w:lvlText w:val="o"/>
      <w:lvlJc w:val="left"/>
      <w:pPr>
        <w:ind w:left="5760" w:hanging="360"/>
      </w:pPr>
      <w:rPr>
        <w:rFonts w:ascii="Courier New" w:hAnsi="Courier New" w:cs="Courier New" w:hint="default"/>
      </w:rPr>
    </w:lvl>
    <w:lvl w:ilvl="8" w:tplc="E6EA2D1A">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541AD6D4">
      <w:start w:val="1"/>
      <w:numFmt w:val="bullet"/>
      <w:lvlText w:val=""/>
      <w:lvlJc w:val="left"/>
      <w:pPr>
        <w:ind w:left="720" w:hanging="360"/>
      </w:pPr>
      <w:rPr>
        <w:rFonts w:ascii="Wingdings" w:hAnsi="Wingdings" w:hint="default"/>
      </w:rPr>
    </w:lvl>
    <w:lvl w:ilvl="1" w:tplc="3AA2D668">
      <w:start w:val="1"/>
      <w:numFmt w:val="bullet"/>
      <w:lvlText w:val="o"/>
      <w:lvlJc w:val="left"/>
      <w:pPr>
        <w:ind w:left="1440" w:hanging="360"/>
      </w:pPr>
      <w:rPr>
        <w:rFonts w:ascii="Courier New" w:hAnsi="Courier New" w:cs="Courier New" w:hint="default"/>
      </w:rPr>
    </w:lvl>
    <w:lvl w:ilvl="2" w:tplc="D32CC2A4">
      <w:start w:val="1"/>
      <w:numFmt w:val="bullet"/>
      <w:lvlText w:val=""/>
      <w:lvlJc w:val="left"/>
      <w:pPr>
        <w:ind w:left="2160" w:hanging="360"/>
      </w:pPr>
      <w:rPr>
        <w:rFonts w:ascii="Wingdings" w:hAnsi="Wingdings" w:hint="default"/>
      </w:rPr>
    </w:lvl>
    <w:lvl w:ilvl="3" w:tplc="8B28DDC6">
      <w:start w:val="1"/>
      <w:numFmt w:val="bullet"/>
      <w:lvlText w:val=""/>
      <w:lvlJc w:val="left"/>
      <w:pPr>
        <w:ind w:left="2880" w:hanging="360"/>
      </w:pPr>
      <w:rPr>
        <w:rFonts w:ascii="Symbol" w:hAnsi="Symbol" w:hint="default"/>
      </w:rPr>
    </w:lvl>
    <w:lvl w:ilvl="4" w:tplc="AA46C0D6">
      <w:start w:val="1"/>
      <w:numFmt w:val="bullet"/>
      <w:lvlText w:val="o"/>
      <w:lvlJc w:val="left"/>
      <w:pPr>
        <w:ind w:left="3600" w:hanging="360"/>
      </w:pPr>
      <w:rPr>
        <w:rFonts w:ascii="Courier New" w:hAnsi="Courier New" w:cs="Courier New" w:hint="default"/>
      </w:rPr>
    </w:lvl>
    <w:lvl w:ilvl="5" w:tplc="7B889E14">
      <w:start w:val="1"/>
      <w:numFmt w:val="bullet"/>
      <w:lvlText w:val=""/>
      <w:lvlJc w:val="left"/>
      <w:pPr>
        <w:ind w:left="4320" w:hanging="360"/>
      </w:pPr>
      <w:rPr>
        <w:rFonts w:ascii="Wingdings" w:hAnsi="Wingdings" w:hint="default"/>
      </w:rPr>
    </w:lvl>
    <w:lvl w:ilvl="6" w:tplc="D34EFA98">
      <w:start w:val="1"/>
      <w:numFmt w:val="bullet"/>
      <w:lvlText w:val=""/>
      <w:lvlJc w:val="left"/>
      <w:pPr>
        <w:ind w:left="5040" w:hanging="360"/>
      </w:pPr>
      <w:rPr>
        <w:rFonts w:ascii="Symbol" w:hAnsi="Symbol" w:hint="default"/>
      </w:rPr>
    </w:lvl>
    <w:lvl w:ilvl="7" w:tplc="3B2A433A">
      <w:start w:val="1"/>
      <w:numFmt w:val="bullet"/>
      <w:lvlText w:val="o"/>
      <w:lvlJc w:val="left"/>
      <w:pPr>
        <w:ind w:left="5760" w:hanging="360"/>
      </w:pPr>
      <w:rPr>
        <w:rFonts w:ascii="Courier New" w:hAnsi="Courier New" w:cs="Courier New" w:hint="default"/>
      </w:rPr>
    </w:lvl>
    <w:lvl w:ilvl="8" w:tplc="9CE8E78A">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0E08594">
      <w:start w:val="1"/>
      <w:numFmt w:val="decimal"/>
      <w:lvlText w:val="%1."/>
      <w:lvlJc w:val="left"/>
      <w:pPr>
        <w:ind w:left="720" w:hanging="360"/>
      </w:pPr>
    </w:lvl>
    <w:lvl w:ilvl="1" w:tplc="09AECDB4">
      <w:start w:val="1"/>
      <w:numFmt w:val="lowerLetter"/>
      <w:lvlText w:val="%2."/>
      <w:lvlJc w:val="left"/>
      <w:pPr>
        <w:ind w:left="1440" w:hanging="360"/>
      </w:pPr>
    </w:lvl>
    <w:lvl w:ilvl="2" w:tplc="1DFEFED4">
      <w:start w:val="1"/>
      <w:numFmt w:val="lowerRoman"/>
      <w:lvlText w:val="%3."/>
      <w:lvlJc w:val="right"/>
      <w:pPr>
        <w:ind w:left="2160" w:hanging="180"/>
      </w:pPr>
    </w:lvl>
    <w:lvl w:ilvl="3" w:tplc="93A48BA6">
      <w:start w:val="1"/>
      <w:numFmt w:val="decimal"/>
      <w:lvlText w:val="%4."/>
      <w:lvlJc w:val="left"/>
      <w:pPr>
        <w:ind w:left="2880" w:hanging="360"/>
      </w:pPr>
    </w:lvl>
    <w:lvl w:ilvl="4" w:tplc="EBF46CD0">
      <w:start w:val="1"/>
      <w:numFmt w:val="lowerLetter"/>
      <w:lvlText w:val="%5."/>
      <w:lvlJc w:val="left"/>
      <w:pPr>
        <w:ind w:left="3600" w:hanging="360"/>
      </w:pPr>
    </w:lvl>
    <w:lvl w:ilvl="5" w:tplc="DC066E60">
      <w:start w:val="1"/>
      <w:numFmt w:val="lowerRoman"/>
      <w:lvlText w:val="%6."/>
      <w:lvlJc w:val="right"/>
      <w:pPr>
        <w:ind w:left="4320" w:hanging="180"/>
      </w:pPr>
    </w:lvl>
    <w:lvl w:ilvl="6" w:tplc="FC0619B6">
      <w:start w:val="1"/>
      <w:numFmt w:val="decimal"/>
      <w:lvlText w:val="%7."/>
      <w:lvlJc w:val="left"/>
      <w:pPr>
        <w:ind w:left="5040" w:hanging="360"/>
      </w:pPr>
    </w:lvl>
    <w:lvl w:ilvl="7" w:tplc="9A506322">
      <w:start w:val="1"/>
      <w:numFmt w:val="lowerLetter"/>
      <w:lvlText w:val="%8."/>
      <w:lvlJc w:val="left"/>
      <w:pPr>
        <w:ind w:left="5760" w:hanging="360"/>
      </w:pPr>
    </w:lvl>
    <w:lvl w:ilvl="8" w:tplc="9E767C1E">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2EA3"/>
    <w:rsid w:val="0005107D"/>
    <w:rsid w:val="0006375A"/>
    <w:rsid w:val="00067611"/>
    <w:rsid w:val="000844E8"/>
    <w:rsid w:val="000A2756"/>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625F1"/>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D4237"/>
    <w:rsid w:val="008F74A0"/>
    <w:rsid w:val="00904599"/>
    <w:rsid w:val="0092174A"/>
    <w:rsid w:val="00923D30"/>
    <w:rsid w:val="0092454D"/>
    <w:rsid w:val="009251EC"/>
    <w:rsid w:val="00932D9D"/>
    <w:rsid w:val="009609E9"/>
    <w:rsid w:val="00964338"/>
    <w:rsid w:val="00993E0B"/>
    <w:rsid w:val="009F2F37"/>
    <w:rsid w:val="00A03334"/>
    <w:rsid w:val="00A231B1"/>
    <w:rsid w:val="00A25331"/>
    <w:rsid w:val="00A40674"/>
    <w:rsid w:val="00A4486E"/>
    <w:rsid w:val="00A52307"/>
    <w:rsid w:val="00A62381"/>
    <w:rsid w:val="00A63558"/>
    <w:rsid w:val="00AB283C"/>
    <w:rsid w:val="00AE5082"/>
    <w:rsid w:val="00B05019"/>
    <w:rsid w:val="00B35188"/>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64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vid.eminov@acsc.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54D9-96F0-4C79-8EB1-2B59D939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3597</Words>
  <Characters>20504</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8</cp:revision>
  <dcterms:created xsi:type="dcterms:W3CDTF">2021-12-02T04:17:00Z</dcterms:created>
  <dcterms:modified xsi:type="dcterms:W3CDTF">2022-03-14T04:45:00Z</dcterms:modified>
</cp:coreProperties>
</file>