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C844"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DA8B3BD"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4C044E19"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C34F969"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751134C"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55560A7" wp14:editId="2769C80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C5E48DC" w14:textId="77777777" w:rsidR="00221A96" w:rsidRPr="00873434" w:rsidRDefault="00221A96" w:rsidP="00221A96">
      <w:pPr>
        <w:spacing w:after="0" w:line="240" w:lineRule="auto"/>
        <w:jc w:val="center"/>
        <w:rPr>
          <w:rFonts w:ascii="Arial" w:hAnsi="Arial" w:cs="Arial"/>
          <w:b/>
          <w:sz w:val="24"/>
          <w:szCs w:val="24"/>
          <w:lang w:val="az-Latn-AZ"/>
        </w:rPr>
      </w:pPr>
    </w:p>
    <w:p w14:paraId="481E22AC" w14:textId="77777777"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14:paraId="4724F8F9" w14:textId="0B6B2A76" w:rsidR="00221A96" w:rsidRPr="00FC7765" w:rsidRDefault="00873434" w:rsidP="00913DED">
      <w:pPr>
        <w:spacing w:line="360" w:lineRule="auto"/>
        <w:jc w:val="center"/>
        <w:rPr>
          <w:rFonts w:ascii="Arial" w:hAnsi="Arial" w:cs="Arial"/>
          <w:b/>
          <w:sz w:val="24"/>
          <w:szCs w:val="24"/>
          <w:lang w:val="az-Latn-AZ"/>
        </w:rPr>
      </w:pPr>
      <w:r w:rsidRPr="00873434">
        <w:rPr>
          <w:rFonts w:ascii="Arial" w:hAnsi="Arial" w:cs="Arial"/>
          <w:b/>
          <w:sz w:val="24"/>
          <w:szCs w:val="24"/>
          <w:lang w:val="az-Latn-AZ"/>
        </w:rPr>
        <w:t xml:space="preserve">tabeliyində olan </w:t>
      </w:r>
      <w:r w:rsidR="00FC593B" w:rsidRPr="00FC593B">
        <w:rPr>
          <w:rFonts w:ascii="Arial" w:hAnsi="Arial" w:cs="Arial"/>
          <w:b/>
          <w:sz w:val="24"/>
          <w:szCs w:val="24"/>
          <w:lang w:val="az-Latn-AZ"/>
        </w:rPr>
        <w:t xml:space="preserve">Bibiheybət GTZ üçün  </w:t>
      </w:r>
      <w:r w:rsidR="002F63D2" w:rsidRPr="002F63D2">
        <w:rPr>
          <w:rFonts w:ascii="Arial" w:hAnsi="Arial" w:cs="Arial"/>
          <w:b/>
          <w:sz w:val="24"/>
          <w:szCs w:val="24"/>
          <w:lang w:val="az-Latn-AZ"/>
        </w:rPr>
        <w:t xml:space="preserve">boya qatqılarının satınalınması </w:t>
      </w:r>
      <w:r w:rsidR="00221A96" w:rsidRPr="00FC7765">
        <w:rPr>
          <w:rFonts w:ascii="Arial" w:hAnsi="Arial" w:cs="Arial"/>
          <w:b/>
          <w:sz w:val="24"/>
          <w:szCs w:val="24"/>
          <w:lang w:val="az-Latn-AZ"/>
        </w:rPr>
        <w:t>məqsədilə açıq müsabiqə elan edir:</w:t>
      </w:r>
    </w:p>
    <w:p w14:paraId="70705626" w14:textId="40A1B59B"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BE03D4">
        <w:rPr>
          <w:rFonts w:ascii="Arial" w:hAnsi="Arial" w:cs="Arial"/>
          <w:b/>
          <w:sz w:val="24"/>
          <w:szCs w:val="24"/>
          <w:lang w:val="az-Latn-AZ" w:eastAsia="ru-RU"/>
        </w:rPr>
        <w:t>0</w:t>
      </w:r>
      <w:r w:rsidR="00FC593B">
        <w:rPr>
          <w:rFonts w:ascii="Arial" w:hAnsi="Arial" w:cs="Arial"/>
          <w:b/>
          <w:sz w:val="24"/>
          <w:szCs w:val="24"/>
          <w:lang w:val="az-Latn-AZ" w:eastAsia="ru-RU"/>
        </w:rPr>
        <w:t>31</w:t>
      </w:r>
      <w:r w:rsidRPr="009643CC">
        <w:rPr>
          <w:rFonts w:ascii="Arial" w:hAnsi="Arial" w:cs="Arial"/>
          <w:b/>
          <w:sz w:val="24"/>
          <w:szCs w:val="24"/>
          <w:lang w:val="az-Latn-AZ" w:eastAsia="ru-RU"/>
        </w:rPr>
        <w:t>/202</w:t>
      </w:r>
      <w:r w:rsidR="00FC593B">
        <w:rPr>
          <w:rFonts w:ascii="Arial" w:hAnsi="Arial" w:cs="Arial"/>
          <w:b/>
          <w:sz w:val="24"/>
          <w:szCs w:val="24"/>
          <w:lang w:val="az-Latn-AZ" w:eastAsia="ru-RU"/>
        </w:rPr>
        <w:t>4</w:t>
      </w:r>
    </w:p>
    <w:p w14:paraId="20A5ED03"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DC06F4" w14:paraId="509BD515" w14:textId="77777777"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88253A6" w14:textId="77777777"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ACFCCB0" w14:textId="77777777"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70EC5D6B" w14:textId="77777777"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6C8B7C6" w14:textId="77777777"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D3F01F8" w14:textId="77777777"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53B552C" w14:textId="77777777"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03F36CD" w14:textId="77777777"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24262AB2" w14:textId="77777777"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14:paraId="6740A86F" w14:textId="7A95DEB4"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FC593B">
              <w:rPr>
                <w:rFonts w:ascii="Arial" w:hAnsi="Arial" w:cs="Arial"/>
                <w:b/>
                <w:sz w:val="20"/>
                <w:szCs w:val="20"/>
                <w:highlight w:val="yellow"/>
                <w:lang w:val="az-Latn-AZ" w:eastAsia="ru-RU"/>
              </w:rPr>
              <w:t xml:space="preserve"> 07 mart</w:t>
            </w:r>
            <w:r w:rsidRPr="00873434">
              <w:rPr>
                <w:rFonts w:ascii="Arial" w:hAnsi="Arial" w:cs="Arial"/>
                <w:b/>
                <w:sz w:val="20"/>
                <w:szCs w:val="20"/>
                <w:highlight w:val="yellow"/>
                <w:lang w:val="az-Latn-AZ" w:eastAsia="ru-RU"/>
              </w:rPr>
              <w:t xml:space="preserve"> 202</w:t>
            </w:r>
            <w:r w:rsidR="00FC593B">
              <w:rPr>
                <w:rFonts w:ascii="Arial" w:hAnsi="Arial" w:cs="Arial"/>
                <w:b/>
                <w:sz w:val="20"/>
                <w:szCs w:val="20"/>
                <w:lang w:val="az-Latn-AZ" w:eastAsia="ru-RU"/>
              </w:rPr>
              <w:t>4</w:t>
            </w:r>
            <w:r w:rsidRPr="00EB4E07">
              <w:rPr>
                <w:rFonts w:ascii="Arial" w:hAnsi="Arial" w:cs="Arial"/>
                <w:b/>
                <w:sz w:val="20"/>
                <w:szCs w:val="20"/>
                <w:lang w:val="az-Latn-AZ" w:eastAsia="ru-RU"/>
              </w:rPr>
              <w:t>-c</w:t>
            </w:r>
            <w:r w:rsidR="00BE03D4">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68A85E3" w14:textId="77777777"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B3F2DF4" w14:textId="77777777"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1D2D756" w14:textId="77777777"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DC06F4" w14:paraId="7A9006D1" w14:textId="77777777"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54A747A" w14:textId="77777777"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4632ABD" w14:textId="77777777"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B6B53E6" w14:textId="77777777"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F7E8416" w14:textId="77777777"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39DF830" w14:textId="63ADEDBA" w:rsidR="00221A96" w:rsidRPr="00873434" w:rsidRDefault="00221A96"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873434">
              <w:rPr>
                <w:rFonts w:ascii="Arial" w:hAnsi="Arial" w:cs="Arial"/>
                <w:sz w:val="20"/>
                <w:szCs w:val="20"/>
                <w:lang w:val="az-Latn-AZ" w:eastAsia="ru-RU"/>
              </w:rPr>
              <w:t>İştirak haqqının məbləği (ƏDV-siz):</w:t>
            </w:r>
            <w:r w:rsidR="00873434" w:rsidRPr="00873434">
              <w:rPr>
                <w:rFonts w:ascii="Arial" w:hAnsi="Arial" w:cs="Arial"/>
                <w:b/>
                <w:sz w:val="20"/>
                <w:szCs w:val="20"/>
                <w:lang w:val="az-Latn-AZ" w:eastAsia="ru-RU"/>
              </w:rPr>
              <w:t>-</w:t>
            </w:r>
            <w:r w:rsidR="002F63D2">
              <w:rPr>
                <w:rFonts w:ascii="Arial" w:hAnsi="Arial" w:cs="Arial"/>
                <w:b/>
                <w:sz w:val="20"/>
                <w:szCs w:val="20"/>
                <w:lang w:val="az-Latn-AZ" w:eastAsia="ru-RU"/>
              </w:rPr>
              <w:t>1</w:t>
            </w:r>
            <w:r w:rsidR="00FC593B">
              <w:rPr>
                <w:rFonts w:ascii="Arial" w:hAnsi="Arial" w:cs="Arial"/>
                <w:b/>
                <w:sz w:val="20"/>
                <w:szCs w:val="20"/>
                <w:lang w:val="az-Latn-AZ" w:eastAsia="ru-RU"/>
              </w:rPr>
              <w:t>0</w:t>
            </w:r>
            <w:r w:rsidR="006111B6" w:rsidRPr="00873434">
              <w:rPr>
                <w:rFonts w:ascii="Arial" w:hAnsi="Arial" w:cs="Arial"/>
                <w:b/>
                <w:sz w:val="20"/>
                <w:szCs w:val="20"/>
                <w:lang w:val="az-Latn-AZ" w:eastAsia="ru-RU"/>
              </w:rPr>
              <w:t xml:space="preserve">0 Azn </w:t>
            </w:r>
          </w:p>
          <w:p w14:paraId="6E472C1E" w14:textId="77777777"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14:paraId="3B745D34" w14:textId="77777777"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A2879B7" w14:textId="77777777"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3D72700F" w14:textId="77777777" w:rsidTr="009F3327">
              <w:tc>
                <w:tcPr>
                  <w:tcW w:w="3476" w:type="dxa"/>
                  <w:tcBorders>
                    <w:top w:val="single" w:sz="4" w:space="0" w:color="auto"/>
                    <w:left w:val="single" w:sz="4" w:space="0" w:color="auto"/>
                    <w:bottom w:val="single" w:sz="4" w:space="0" w:color="auto"/>
                    <w:right w:val="single" w:sz="4" w:space="0" w:color="auto"/>
                  </w:tcBorders>
                  <w:hideMark/>
                </w:tcPr>
                <w:p w14:paraId="7DD25BE9" w14:textId="77777777"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A1CF25C" w14:textId="77777777"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38A5884" w14:textId="77777777"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3162ACA" w14:textId="77777777" w:rsidTr="009F3327">
              <w:tc>
                <w:tcPr>
                  <w:tcW w:w="3476" w:type="dxa"/>
                  <w:tcBorders>
                    <w:top w:val="single" w:sz="4" w:space="0" w:color="auto"/>
                    <w:left w:val="single" w:sz="4" w:space="0" w:color="auto"/>
                    <w:bottom w:val="single" w:sz="4" w:space="0" w:color="auto"/>
                    <w:right w:val="single" w:sz="4" w:space="0" w:color="auto"/>
                  </w:tcBorders>
                  <w:hideMark/>
                </w:tcPr>
                <w:p w14:paraId="6A41BA73"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9AC728"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AD753A0"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1AFF1FA"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5E2B6EB"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59050EE"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14:paraId="5C7D822A"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55F77EF1" w14:textId="77777777"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2CDBCCB" w14:textId="77777777"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D07808"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4D99C543"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F318D02"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4AFB4E42"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25F60D39"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6B6615FA" w14:textId="77777777"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6660298" w14:textId="77777777"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27E54EA" w14:textId="77777777"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8C6ABA" w14:textId="77777777"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CE7339E" w14:textId="77777777"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CB40A44" w14:textId="77777777"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1FAB2B1" w14:textId="77777777"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9A5D791" w14:textId="77777777"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A4B900C" w14:textId="77777777"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14:paraId="7FE1F9EF" w14:textId="77777777" w:rsidR="00221A96" w:rsidRPr="00E30035" w:rsidRDefault="00221A96" w:rsidP="009F3327">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B3E31B9" w14:textId="77777777"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3C064F43" w14:textId="77777777"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91B9B00" w14:textId="77777777"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4744E6A" w14:textId="77777777"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CF119D8" w14:textId="77777777"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8792513" w14:textId="77777777"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DC06F4" w14:paraId="5F079A12" w14:textId="77777777"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262739F" w14:textId="77777777"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5FA3943" w14:textId="77777777"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73700C" w14:textId="77777777"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69E4962" w14:textId="77777777"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1722A51" w14:textId="77777777"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63CE269D" w14:textId="77777777"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6AC2FEC" w14:textId="77777777"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46B7573C" w14:textId="77777777"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29A8539" w14:textId="77777777"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7CF588CF" w14:textId="77777777"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728E7ABD" w14:textId="77777777"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DC06F4" w14:paraId="7910DE7D" w14:textId="77777777"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1AE96A8" w14:textId="77777777"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D67702" w14:textId="77777777"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7BA0689B" w14:textId="515F1502"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FC593B">
              <w:rPr>
                <w:rFonts w:ascii="Arial" w:hAnsi="Arial" w:cs="Arial"/>
                <w:b/>
                <w:sz w:val="20"/>
                <w:szCs w:val="20"/>
                <w:highlight w:val="yellow"/>
                <w:lang w:val="az-Latn-AZ" w:eastAsia="ru-RU"/>
              </w:rPr>
              <w:t xml:space="preserve">13 mart </w:t>
            </w:r>
            <w:r w:rsidRPr="00EF2AA4">
              <w:rPr>
                <w:rFonts w:ascii="Arial" w:hAnsi="Arial" w:cs="Arial"/>
                <w:b/>
                <w:sz w:val="20"/>
                <w:szCs w:val="20"/>
                <w:highlight w:val="yellow"/>
                <w:lang w:val="az-Latn-AZ" w:eastAsia="ru-RU"/>
              </w:rPr>
              <w:t xml:space="preserve"> 202</w:t>
            </w:r>
            <w:r w:rsidR="00FC593B">
              <w:rPr>
                <w:rFonts w:ascii="Arial" w:hAnsi="Arial" w:cs="Arial"/>
                <w:b/>
                <w:sz w:val="20"/>
                <w:szCs w:val="20"/>
                <w:lang w:val="az-Latn-AZ" w:eastAsia="ru-RU"/>
              </w:rPr>
              <w:t>4</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53D9FD31" w14:textId="77777777"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14:paraId="6CD31671" w14:textId="77777777"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DC06F4" w14:paraId="26C8C974" w14:textId="7777777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73461EA" w14:textId="77777777"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B88FDC" w14:textId="77777777" w:rsidR="00FC593B" w:rsidRPr="00E30035" w:rsidRDefault="00FC593B" w:rsidP="00FC593B">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F73A046" w14:textId="77777777" w:rsidR="00FC593B" w:rsidRDefault="00FC593B" w:rsidP="00FC593B">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1D85D7F" w14:textId="77777777" w:rsidR="00FC593B" w:rsidRPr="00E30035" w:rsidRDefault="00FC593B" w:rsidP="00FC593B">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Pr>
                <w:rFonts w:ascii="Arial" w:hAnsi="Arial" w:cs="Arial"/>
                <w:b/>
                <w:sz w:val="20"/>
                <w:szCs w:val="20"/>
                <w:lang w:val="az-Latn-AZ" w:eastAsia="ru-RU"/>
              </w:rPr>
              <w:t>lər</w:t>
            </w:r>
            <w:r w:rsidRPr="00E30035">
              <w:rPr>
                <w:rFonts w:ascii="Arial" w:hAnsi="Arial" w:cs="Arial"/>
                <w:b/>
                <w:sz w:val="20"/>
                <w:szCs w:val="20"/>
                <w:lang w:val="az-Latn-AZ" w:eastAsia="ru-RU"/>
              </w:rPr>
              <w:t>:</w:t>
            </w:r>
          </w:p>
          <w:p w14:paraId="5487903A" w14:textId="77777777" w:rsidR="00FC593B" w:rsidRPr="00076882" w:rsidRDefault="00FC593B" w:rsidP="00FC593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6FB4D8A9" w14:textId="77777777" w:rsidR="00FC593B" w:rsidRPr="00076882" w:rsidRDefault="00FC593B" w:rsidP="00FC59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07E8B233" w14:textId="77777777" w:rsidR="00FC593B" w:rsidRPr="00E943C5" w:rsidRDefault="00FC593B" w:rsidP="00FC59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05090A19" w14:textId="77777777" w:rsidR="00FC593B" w:rsidRDefault="00FC593B" w:rsidP="00FC59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14:paraId="46D52411" w14:textId="77777777" w:rsidR="00FC593B" w:rsidRDefault="00FC593B" w:rsidP="00FC593B">
            <w:pPr>
              <w:tabs>
                <w:tab w:val="left" w:pos="261"/>
              </w:tabs>
              <w:spacing w:after="0" w:line="240" w:lineRule="auto"/>
              <w:rPr>
                <w:rStyle w:val="a3"/>
                <w:rFonts w:ascii="Arial" w:hAnsi="Arial" w:cs="Arial"/>
                <w:sz w:val="20"/>
                <w:szCs w:val="20"/>
                <w:lang w:val="az-Latn-AZ"/>
              </w:rPr>
            </w:pPr>
          </w:p>
          <w:p w14:paraId="79D588D9" w14:textId="77777777" w:rsidR="00FC593B" w:rsidRPr="00076882" w:rsidRDefault="00FC593B" w:rsidP="00FC59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0FEFE386" w14:textId="77777777" w:rsidR="00FC593B" w:rsidRDefault="00FC593B" w:rsidP="00FC593B">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Novruzova </w:t>
            </w:r>
          </w:p>
          <w:p w14:paraId="00F8345F" w14:textId="77777777" w:rsidR="00FC593B" w:rsidRPr="00E943C5" w:rsidRDefault="00FC593B" w:rsidP="00FC59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15E1E0B7" w14:textId="01061FF7" w:rsidR="00221A96" w:rsidRPr="00FC593B" w:rsidRDefault="00FC593B" w:rsidP="009F3327">
            <w:pPr>
              <w:tabs>
                <w:tab w:val="left" w:pos="261"/>
              </w:tabs>
              <w:spacing w:after="0" w:line="240" w:lineRule="auto"/>
              <w:rPr>
                <w:rFonts w:ascii="Arial" w:hAnsi="Arial" w:cs="Arial"/>
                <w:color w:val="0563C1"/>
                <w:sz w:val="20"/>
                <w:szCs w:val="20"/>
                <w:u w:val="single"/>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fldChar w:fldCharType="begin"/>
            </w:r>
            <w:r w:rsidRPr="00FC593B">
              <w:rPr>
                <w:lang w:val="az-Latn-AZ"/>
              </w:rPr>
              <w:instrText xml:space="preserve"> HYPERLINK "mailto:tender@asco.az" </w:instrText>
            </w:r>
            <w:r>
              <w:fldChar w:fldCharType="separate"/>
            </w:r>
            <w:r w:rsidRPr="002B7D3B">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14:paraId="15767C4A" w14:textId="77777777"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14:paraId="7D8AD202" w14:textId="77777777"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51A7A098" w14:textId="77777777"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DC06F4" w14:paraId="5533634D" w14:textId="7777777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FE51FA2" w14:textId="77777777"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3FB8869" w14:textId="77777777"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3ACCFAE" w14:textId="762D932D"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C593B">
              <w:rPr>
                <w:rFonts w:ascii="Arial" w:hAnsi="Arial" w:cs="Arial"/>
                <w:b/>
                <w:sz w:val="20"/>
                <w:szCs w:val="20"/>
                <w:highlight w:val="yellow"/>
                <w:lang w:val="az-Latn-AZ" w:eastAsia="ru-RU"/>
              </w:rPr>
              <w:t>14 mart</w:t>
            </w:r>
            <w:r w:rsidR="00BE03D4">
              <w:rPr>
                <w:rFonts w:ascii="Arial" w:hAnsi="Arial" w:cs="Arial"/>
                <w:b/>
                <w:sz w:val="20"/>
                <w:szCs w:val="20"/>
                <w:highlight w:val="yellow"/>
                <w:lang w:val="az-Latn-AZ" w:eastAsia="ru-RU"/>
              </w:rPr>
              <w:t xml:space="preserve"> 20</w:t>
            </w:r>
            <w:r w:rsidR="00FC593B">
              <w:rPr>
                <w:rFonts w:ascii="Arial" w:hAnsi="Arial" w:cs="Arial"/>
                <w:b/>
                <w:sz w:val="20"/>
                <w:szCs w:val="20"/>
                <w:lang w:val="az-Latn-AZ" w:eastAsia="ru-RU"/>
              </w:rPr>
              <w:t>24</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07A80E25" w14:textId="77777777"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DC06F4" w14:paraId="1FAA549A" w14:textId="77777777"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757437" w14:textId="77777777"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7F82365" w14:textId="77777777"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572A320" w14:textId="77777777"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9E8B666" w14:textId="77777777"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47C60D9"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129C5AEC" w14:textId="77777777" w:rsidR="00221A96" w:rsidRPr="00712393" w:rsidRDefault="00221A96" w:rsidP="00221A96">
      <w:pPr>
        <w:rPr>
          <w:rFonts w:ascii="Arial" w:hAnsi="Arial" w:cs="Arial"/>
          <w:lang w:val="az-Latn-AZ"/>
        </w:rPr>
      </w:pPr>
    </w:p>
    <w:p w14:paraId="1358CD67" w14:textId="77777777" w:rsidR="00221A96" w:rsidRPr="00712393" w:rsidRDefault="00221A96" w:rsidP="00221A96">
      <w:pPr>
        <w:rPr>
          <w:lang w:val="az-Latn-AZ"/>
        </w:rPr>
      </w:pPr>
    </w:p>
    <w:p w14:paraId="50CCAEB3" w14:textId="77777777" w:rsidR="00221A96" w:rsidRPr="00712393" w:rsidRDefault="00221A96" w:rsidP="00221A96">
      <w:pPr>
        <w:rPr>
          <w:lang w:val="az-Latn-AZ"/>
        </w:rPr>
      </w:pPr>
    </w:p>
    <w:p w14:paraId="5756F167" w14:textId="77777777" w:rsidR="00221A96" w:rsidRPr="00712393" w:rsidRDefault="00221A96" w:rsidP="00221A96">
      <w:pPr>
        <w:rPr>
          <w:lang w:val="az-Latn-AZ"/>
        </w:rPr>
      </w:pPr>
    </w:p>
    <w:p w14:paraId="3D77D73B" w14:textId="77777777" w:rsidR="00221A96" w:rsidRPr="00712393" w:rsidRDefault="00221A96" w:rsidP="00221A96">
      <w:pPr>
        <w:rPr>
          <w:lang w:val="az-Latn-AZ"/>
        </w:rPr>
      </w:pPr>
    </w:p>
    <w:p w14:paraId="3988D1F8" w14:textId="77777777" w:rsidR="00221A96" w:rsidRPr="00712393" w:rsidRDefault="00221A96" w:rsidP="00221A96">
      <w:pPr>
        <w:rPr>
          <w:lang w:val="az-Latn-AZ"/>
        </w:rPr>
      </w:pPr>
    </w:p>
    <w:p w14:paraId="50EBE146" w14:textId="77777777" w:rsidR="00221A96" w:rsidRPr="00712393" w:rsidRDefault="00221A96" w:rsidP="00221A96">
      <w:pPr>
        <w:rPr>
          <w:lang w:val="az-Latn-AZ"/>
        </w:rPr>
      </w:pPr>
    </w:p>
    <w:p w14:paraId="042E0D87" w14:textId="77777777" w:rsidR="00221A96" w:rsidRPr="00712393" w:rsidRDefault="00221A96" w:rsidP="00221A96">
      <w:pPr>
        <w:rPr>
          <w:lang w:val="az-Latn-AZ"/>
        </w:rPr>
      </w:pPr>
    </w:p>
    <w:p w14:paraId="75C9B860" w14:textId="77777777" w:rsidR="00221A96" w:rsidRPr="00712393" w:rsidRDefault="00221A96" w:rsidP="00221A96">
      <w:pPr>
        <w:rPr>
          <w:lang w:val="az-Latn-AZ"/>
        </w:rPr>
      </w:pPr>
    </w:p>
    <w:p w14:paraId="56B32DE4" w14:textId="77777777" w:rsidR="00221A96" w:rsidRDefault="00221A96" w:rsidP="00221A96">
      <w:pPr>
        <w:rPr>
          <w:lang w:val="az-Latn-AZ"/>
        </w:rPr>
      </w:pPr>
    </w:p>
    <w:p w14:paraId="32F456C6" w14:textId="77777777" w:rsidR="00221A96" w:rsidRDefault="00221A96" w:rsidP="00221A96">
      <w:pPr>
        <w:rPr>
          <w:lang w:val="az-Latn-AZ"/>
        </w:rPr>
      </w:pPr>
    </w:p>
    <w:p w14:paraId="62B1C6B0" w14:textId="77777777" w:rsidR="00221A96" w:rsidRDefault="00221A96" w:rsidP="00221A96">
      <w:pPr>
        <w:rPr>
          <w:lang w:val="az-Latn-AZ"/>
        </w:rPr>
      </w:pPr>
    </w:p>
    <w:p w14:paraId="59204931" w14:textId="77777777" w:rsidR="00221A96" w:rsidRDefault="00221A96" w:rsidP="00221A96">
      <w:pPr>
        <w:rPr>
          <w:lang w:val="az-Latn-AZ"/>
        </w:rPr>
      </w:pPr>
    </w:p>
    <w:p w14:paraId="46A4D549" w14:textId="77777777" w:rsidR="00221A96" w:rsidRDefault="00221A96" w:rsidP="00221A96">
      <w:pPr>
        <w:rPr>
          <w:lang w:val="az-Latn-AZ"/>
        </w:rPr>
      </w:pPr>
    </w:p>
    <w:p w14:paraId="3C972E5B" w14:textId="77777777" w:rsidR="00221A96" w:rsidRDefault="00221A96" w:rsidP="00221A96">
      <w:pPr>
        <w:rPr>
          <w:lang w:val="az-Latn-AZ"/>
        </w:rPr>
      </w:pPr>
    </w:p>
    <w:p w14:paraId="0EDA34ED" w14:textId="77777777" w:rsidR="00221A96" w:rsidRDefault="00221A96" w:rsidP="00221A96">
      <w:pPr>
        <w:rPr>
          <w:lang w:val="az-Latn-AZ"/>
        </w:rPr>
      </w:pPr>
    </w:p>
    <w:p w14:paraId="642D0FBC" w14:textId="77777777" w:rsidR="00221A96" w:rsidRDefault="00221A96" w:rsidP="00221A96">
      <w:pPr>
        <w:rPr>
          <w:lang w:val="az-Latn-AZ"/>
        </w:rPr>
      </w:pPr>
    </w:p>
    <w:p w14:paraId="2FC17C82" w14:textId="77777777" w:rsidR="00221A96" w:rsidRDefault="00221A96" w:rsidP="00221A96">
      <w:pPr>
        <w:rPr>
          <w:lang w:val="az-Latn-AZ"/>
        </w:rPr>
      </w:pPr>
    </w:p>
    <w:p w14:paraId="2CD25F92" w14:textId="77777777" w:rsidR="00221A96" w:rsidRDefault="00221A96" w:rsidP="00221A96">
      <w:pPr>
        <w:rPr>
          <w:lang w:val="az-Latn-AZ"/>
        </w:rPr>
      </w:pPr>
    </w:p>
    <w:p w14:paraId="1DA91D70" w14:textId="77777777" w:rsidR="00221A96" w:rsidRDefault="00221A96" w:rsidP="00221A96">
      <w:pPr>
        <w:rPr>
          <w:lang w:val="az-Latn-AZ"/>
        </w:rPr>
      </w:pPr>
    </w:p>
    <w:p w14:paraId="7BDB0A68" w14:textId="77777777" w:rsidR="00221A96" w:rsidRDefault="00221A96" w:rsidP="00221A96">
      <w:pPr>
        <w:rPr>
          <w:lang w:val="az-Latn-AZ"/>
        </w:rPr>
      </w:pPr>
    </w:p>
    <w:p w14:paraId="1D2B24E1" w14:textId="77777777" w:rsidR="00221A96" w:rsidRDefault="00221A96" w:rsidP="00221A96">
      <w:pPr>
        <w:spacing w:after="0" w:line="360" w:lineRule="auto"/>
        <w:jc w:val="center"/>
        <w:rPr>
          <w:rFonts w:ascii="Arial" w:hAnsi="Arial" w:cs="Arial"/>
          <w:b/>
          <w:sz w:val="24"/>
          <w:szCs w:val="24"/>
          <w:lang w:val="az-Latn-AZ"/>
        </w:rPr>
      </w:pPr>
    </w:p>
    <w:p w14:paraId="1B329133" w14:textId="77777777" w:rsidR="00221A96" w:rsidRDefault="00221A96" w:rsidP="00221A96">
      <w:pPr>
        <w:spacing w:after="0" w:line="360" w:lineRule="auto"/>
        <w:jc w:val="center"/>
        <w:rPr>
          <w:rFonts w:ascii="Arial" w:hAnsi="Arial" w:cs="Arial"/>
          <w:b/>
          <w:sz w:val="24"/>
          <w:szCs w:val="24"/>
          <w:lang w:val="az-Latn-AZ"/>
        </w:rPr>
      </w:pPr>
    </w:p>
    <w:p w14:paraId="7A298AD4"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6BFE067"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A108CC9"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7F5CBCB" w14:textId="77777777" w:rsidR="00221A96" w:rsidRDefault="00221A96" w:rsidP="00221A96">
      <w:pPr>
        <w:spacing w:after="0" w:line="360" w:lineRule="auto"/>
        <w:rPr>
          <w:rFonts w:ascii="Arial" w:hAnsi="Arial" w:cs="Arial"/>
          <w:b/>
          <w:sz w:val="24"/>
          <w:szCs w:val="24"/>
          <w:lang w:val="az-Latn-AZ"/>
        </w:rPr>
      </w:pPr>
    </w:p>
    <w:p w14:paraId="0B97FD3F"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60DB0CD6"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E885B5D" w14:textId="77777777" w:rsidR="00221A96" w:rsidRDefault="00221A96" w:rsidP="00221A96">
      <w:pPr>
        <w:spacing w:after="0" w:line="240" w:lineRule="auto"/>
        <w:rPr>
          <w:rFonts w:ascii="Arial" w:hAnsi="Arial" w:cs="Arial"/>
          <w:bCs/>
          <w:i/>
          <w:sz w:val="24"/>
          <w:szCs w:val="24"/>
          <w:lang w:val="az-Latn-AZ" w:eastAsia="ru-RU"/>
        </w:rPr>
      </w:pPr>
    </w:p>
    <w:p w14:paraId="6025CEA8"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2575F500"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944BF0B" w14:textId="77777777" w:rsidR="00221A96" w:rsidRDefault="00221A96" w:rsidP="00221A96">
      <w:pPr>
        <w:spacing w:after="0" w:line="240" w:lineRule="auto"/>
        <w:jc w:val="both"/>
        <w:rPr>
          <w:rFonts w:ascii="Arial" w:hAnsi="Arial" w:cs="Arial"/>
          <w:bCs/>
          <w:sz w:val="24"/>
          <w:szCs w:val="24"/>
          <w:lang w:val="az-Latn-AZ" w:eastAsia="ru-RU"/>
        </w:rPr>
      </w:pPr>
    </w:p>
    <w:p w14:paraId="1D61CBC2"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BD2A53F"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B1A3E92"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8DF5B53"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BBF7BC2" w14:textId="77777777" w:rsidR="00221A96" w:rsidRDefault="00221A96" w:rsidP="00221A96">
      <w:pPr>
        <w:spacing w:after="0"/>
        <w:jc w:val="both"/>
        <w:rPr>
          <w:rFonts w:ascii="Arial" w:hAnsi="Arial" w:cs="Arial"/>
          <w:sz w:val="24"/>
          <w:szCs w:val="24"/>
          <w:lang w:val="az-Latn-AZ"/>
        </w:rPr>
      </w:pPr>
    </w:p>
    <w:p w14:paraId="5BFB9DF0"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EE6DF92"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A1BC6A5"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6A08347"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06D924BF" w14:textId="77777777" w:rsidR="00221A96" w:rsidRDefault="00221A96" w:rsidP="00221A96">
      <w:pPr>
        <w:spacing w:after="0" w:line="360" w:lineRule="auto"/>
        <w:rPr>
          <w:rFonts w:ascii="Arial" w:hAnsi="Arial" w:cs="Arial"/>
          <w:b/>
          <w:sz w:val="24"/>
          <w:szCs w:val="24"/>
          <w:lang w:val="az-Latn-AZ"/>
        </w:rPr>
      </w:pPr>
    </w:p>
    <w:p w14:paraId="536360DE"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688084E"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4BB36224" w14:textId="77777777" w:rsidR="00221A96" w:rsidRDefault="00221A96" w:rsidP="00221A96">
      <w:pPr>
        <w:spacing w:after="0" w:line="240" w:lineRule="auto"/>
        <w:contextualSpacing/>
        <w:rPr>
          <w:rFonts w:ascii="Arial" w:hAnsi="Arial" w:cs="Arial"/>
          <w:i/>
          <w:sz w:val="24"/>
          <w:szCs w:val="24"/>
          <w:lang w:val="az-Latn-AZ"/>
        </w:rPr>
      </w:pPr>
    </w:p>
    <w:p w14:paraId="3BC8D5B2" w14:textId="77777777" w:rsidR="00221A96" w:rsidRDefault="00221A96" w:rsidP="00221A96">
      <w:pPr>
        <w:spacing w:after="0" w:line="240" w:lineRule="auto"/>
        <w:contextualSpacing/>
        <w:rPr>
          <w:rFonts w:ascii="Arial" w:hAnsi="Arial" w:cs="Arial"/>
          <w:i/>
          <w:sz w:val="24"/>
          <w:szCs w:val="24"/>
          <w:lang w:val="az-Latn-AZ"/>
        </w:rPr>
      </w:pPr>
    </w:p>
    <w:p w14:paraId="22BAE69B"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72D9316"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A709779"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C6FC6C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728FD7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6A904A71"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C84C231" w14:textId="77777777" w:rsidR="00221A96" w:rsidRDefault="00221A96" w:rsidP="00221A96">
      <w:pPr>
        <w:rPr>
          <w:rFonts w:ascii="Arial" w:hAnsi="Arial" w:cs="Arial"/>
          <w:b/>
          <w:sz w:val="10"/>
          <w:lang w:val="az-Latn-AZ"/>
        </w:rPr>
      </w:pPr>
    </w:p>
    <w:p w14:paraId="510DF448" w14:textId="77777777" w:rsidR="00FC593B"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0A3E3DC" w14:textId="77777777" w:rsidR="00FC593B" w:rsidRDefault="00FC593B" w:rsidP="00221A96">
      <w:pPr>
        <w:rPr>
          <w:rFonts w:ascii="Arial" w:hAnsi="Arial" w:cs="Arial"/>
          <w:sz w:val="24"/>
          <w:szCs w:val="24"/>
          <w:lang w:val="az-Latn-AZ"/>
        </w:rPr>
      </w:pPr>
    </w:p>
    <w:p w14:paraId="1857C1B4" w14:textId="77777777" w:rsidR="00FC593B" w:rsidRDefault="00FC593B" w:rsidP="00221A96">
      <w:pPr>
        <w:rPr>
          <w:rFonts w:ascii="Arial" w:hAnsi="Arial" w:cs="Arial"/>
          <w:sz w:val="24"/>
          <w:szCs w:val="24"/>
          <w:lang w:val="az-Latn-AZ"/>
        </w:rPr>
      </w:pPr>
    </w:p>
    <w:p w14:paraId="37CFB1E3" w14:textId="320DB7B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35E8211D"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602"/>
        <w:gridCol w:w="3828"/>
        <w:gridCol w:w="1128"/>
        <w:gridCol w:w="1291"/>
      </w:tblGrid>
      <w:tr w:rsidR="00FC593B" w:rsidRPr="00E00B9B" w14:paraId="150C1608" w14:textId="77777777" w:rsidTr="00FC593B">
        <w:trPr>
          <w:trHeight w:val="20"/>
        </w:trPr>
        <w:tc>
          <w:tcPr>
            <w:tcW w:w="800" w:type="dxa"/>
            <w:shd w:val="clear" w:color="auto" w:fill="auto"/>
            <w:hideMark/>
          </w:tcPr>
          <w:p w14:paraId="190BE113"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w:t>
            </w:r>
          </w:p>
        </w:tc>
        <w:tc>
          <w:tcPr>
            <w:tcW w:w="2602" w:type="dxa"/>
            <w:shd w:val="clear" w:color="auto" w:fill="auto"/>
            <w:hideMark/>
          </w:tcPr>
          <w:p w14:paraId="77C65E0E"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Sifari</w:t>
            </w:r>
            <w:r w:rsidRPr="00E00B9B">
              <w:rPr>
                <w:rFonts w:ascii="Calibri" w:hAnsi="Calibri" w:cs="Calibri"/>
                <w:color w:val="000000"/>
                <w:szCs w:val="32"/>
                <w:lang w:val="az-Latn-AZ" w:eastAsia="az-Latn-AZ"/>
              </w:rPr>
              <w:t>ş</w:t>
            </w:r>
            <w:r w:rsidRPr="00E00B9B">
              <w:rPr>
                <w:color w:val="000000"/>
                <w:szCs w:val="32"/>
                <w:lang w:val="az-Latn-AZ" w:eastAsia="az-Latn-AZ"/>
              </w:rPr>
              <w:t xml:space="preserve"> olunan  </w:t>
            </w:r>
          </w:p>
          <w:p w14:paraId="10133C38"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materialın  ad</w:t>
            </w:r>
            <w:r w:rsidRPr="00E00B9B">
              <w:rPr>
                <w:rFonts w:ascii="Arial" w:hAnsi="Arial" w:cs="Arial"/>
                <w:color w:val="000000"/>
                <w:szCs w:val="32"/>
                <w:lang w:val="az-Latn-AZ" w:eastAsia="az-Latn-AZ"/>
              </w:rPr>
              <w:t>ı</w:t>
            </w:r>
            <w:r w:rsidRPr="00E00B9B">
              <w:rPr>
                <w:color w:val="000000"/>
                <w:szCs w:val="32"/>
                <w:lang w:val="az-Latn-AZ" w:eastAsia="az-Latn-AZ"/>
              </w:rPr>
              <w:t xml:space="preserve"> </w:t>
            </w:r>
          </w:p>
        </w:tc>
        <w:tc>
          <w:tcPr>
            <w:tcW w:w="3828" w:type="dxa"/>
            <w:shd w:val="clear" w:color="auto" w:fill="auto"/>
            <w:hideMark/>
          </w:tcPr>
          <w:p w14:paraId="4CF9F102"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 xml:space="preserve">Materialın </w:t>
            </w:r>
          </w:p>
          <w:p w14:paraId="2B9FAA33"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spesifikasiyası</w:t>
            </w:r>
          </w:p>
        </w:tc>
        <w:tc>
          <w:tcPr>
            <w:tcW w:w="1128" w:type="dxa"/>
            <w:shd w:val="clear" w:color="auto" w:fill="auto"/>
            <w:hideMark/>
          </w:tcPr>
          <w:p w14:paraId="27514384"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Öl vah.</w:t>
            </w:r>
          </w:p>
        </w:tc>
        <w:tc>
          <w:tcPr>
            <w:tcW w:w="1291" w:type="dxa"/>
            <w:shd w:val="clear" w:color="auto" w:fill="auto"/>
            <w:hideMark/>
          </w:tcPr>
          <w:p w14:paraId="7397E263"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Sifarişin</w:t>
            </w:r>
          </w:p>
          <w:p w14:paraId="24D4DC17" w14:textId="77777777" w:rsidR="00FC593B" w:rsidRPr="00E00B9B" w:rsidRDefault="00FC593B" w:rsidP="00FC593B">
            <w:pPr>
              <w:spacing w:after="0" w:line="240" w:lineRule="auto"/>
              <w:jc w:val="both"/>
              <w:rPr>
                <w:color w:val="000000"/>
                <w:szCs w:val="32"/>
                <w:lang w:val="az-Latn-AZ" w:eastAsia="az-Latn-AZ"/>
              </w:rPr>
            </w:pPr>
            <w:r w:rsidRPr="00E00B9B">
              <w:rPr>
                <w:color w:val="000000"/>
                <w:szCs w:val="32"/>
                <w:lang w:val="az-Latn-AZ" w:eastAsia="az-Latn-AZ"/>
              </w:rPr>
              <w:t xml:space="preserve"> həcmi</w:t>
            </w:r>
          </w:p>
        </w:tc>
      </w:tr>
      <w:tr w:rsidR="00FC593B" w:rsidRPr="00E00B9B" w14:paraId="74B0DEB1" w14:textId="77777777" w:rsidTr="00FC593B">
        <w:trPr>
          <w:trHeight w:val="20"/>
        </w:trPr>
        <w:tc>
          <w:tcPr>
            <w:tcW w:w="800" w:type="dxa"/>
            <w:shd w:val="clear" w:color="auto" w:fill="auto"/>
          </w:tcPr>
          <w:p w14:paraId="0BB5E2D0" w14:textId="77777777" w:rsidR="00FC593B" w:rsidRPr="00E00B9B" w:rsidRDefault="00FC593B" w:rsidP="00FC593B">
            <w:pPr>
              <w:spacing w:after="0" w:line="240" w:lineRule="auto"/>
              <w:jc w:val="both"/>
              <w:rPr>
                <w:color w:val="000000"/>
                <w:szCs w:val="32"/>
                <w:lang w:val="az-Latn-AZ" w:eastAsia="az-Latn-AZ"/>
              </w:rPr>
            </w:pPr>
          </w:p>
        </w:tc>
        <w:tc>
          <w:tcPr>
            <w:tcW w:w="2602" w:type="dxa"/>
            <w:shd w:val="clear" w:color="auto" w:fill="auto"/>
          </w:tcPr>
          <w:p w14:paraId="5BCAF7FD" w14:textId="77777777" w:rsidR="00FC593B" w:rsidRPr="00AE2055" w:rsidRDefault="00FC593B" w:rsidP="00FC593B">
            <w:pPr>
              <w:spacing w:after="0" w:line="240" w:lineRule="auto"/>
              <w:jc w:val="both"/>
              <w:rPr>
                <w:b/>
                <w:color w:val="000000"/>
                <w:szCs w:val="32"/>
                <w:lang w:val="az-Latn-AZ" w:eastAsia="az-Latn-AZ"/>
              </w:rPr>
            </w:pPr>
            <w:r w:rsidRPr="00AE2055">
              <w:rPr>
                <w:b/>
                <w:color w:val="000000"/>
                <w:sz w:val="24"/>
                <w:szCs w:val="32"/>
                <w:lang w:val="az-Latn-AZ" w:eastAsia="az-Latn-AZ"/>
              </w:rPr>
              <w:t>10087611</w:t>
            </w:r>
          </w:p>
        </w:tc>
        <w:tc>
          <w:tcPr>
            <w:tcW w:w="3828" w:type="dxa"/>
            <w:shd w:val="clear" w:color="auto" w:fill="auto"/>
          </w:tcPr>
          <w:p w14:paraId="1498881E" w14:textId="77777777" w:rsidR="00FC593B" w:rsidRPr="00E00B9B" w:rsidRDefault="00FC593B" w:rsidP="00FC593B">
            <w:pPr>
              <w:spacing w:after="0" w:line="240" w:lineRule="auto"/>
              <w:jc w:val="both"/>
              <w:rPr>
                <w:color w:val="000000"/>
                <w:szCs w:val="32"/>
                <w:lang w:val="az-Latn-AZ" w:eastAsia="az-Latn-AZ"/>
              </w:rPr>
            </w:pPr>
          </w:p>
        </w:tc>
        <w:tc>
          <w:tcPr>
            <w:tcW w:w="1128" w:type="dxa"/>
            <w:shd w:val="clear" w:color="auto" w:fill="auto"/>
          </w:tcPr>
          <w:p w14:paraId="3AAAAD42" w14:textId="77777777" w:rsidR="00FC593B" w:rsidRPr="00E00B9B" w:rsidRDefault="00FC593B" w:rsidP="00FC593B">
            <w:pPr>
              <w:spacing w:after="0" w:line="240" w:lineRule="auto"/>
              <w:jc w:val="both"/>
              <w:rPr>
                <w:color w:val="000000"/>
                <w:szCs w:val="32"/>
                <w:lang w:val="az-Latn-AZ" w:eastAsia="az-Latn-AZ"/>
              </w:rPr>
            </w:pPr>
          </w:p>
        </w:tc>
        <w:tc>
          <w:tcPr>
            <w:tcW w:w="1291" w:type="dxa"/>
            <w:shd w:val="clear" w:color="auto" w:fill="auto"/>
          </w:tcPr>
          <w:p w14:paraId="40C585F5" w14:textId="77777777" w:rsidR="00FC593B" w:rsidRPr="00E00B9B" w:rsidRDefault="00FC593B" w:rsidP="00FC593B">
            <w:pPr>
              <w:spacing w:after="0" w:line="240" w:lineRule="auto"/>
              <w:jc w:val="both"/>
              <w:rPr>
                <w:color w:val="000000"/>
                <w:szCs w:val="32"/>
                <w:lang w:val="az-Latn-AZ" w:eastAsia="az-Latn-AZ"/>
              </w:rPr>
            </w:pPr>
          </w:p>
        </w:tc>
      </w:tr>
      <w:tr w:rsidR="00FC593B" w:rsidRPr="00E00B9B" w14:paraId="0C690FDB" w14:textId="77777777" w:rsidTr="00FC593B">
        <w:trPr>
          <w:trHeight w:val="20"/>
        </w:trPr>
        <w:tc>
          <w:tcPr>
            <w:tcW w:w="800" w:type="dxa"/>
            <w:shd w:val="clear" w:color="auto" w:fill="auto"/>
            <w:hideMark/>
          </w:tcPr>
          <w:p w14:paraId="405C3293"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w:t>
            </w:r>
          </w:p>
        </w:tc>
        <w:tc>
          <w:tcPr>
            <w:tcW w:w="2602" w:type="dxa"/>
            <w:shd w:val="clear" w:color="auto" w:fill="auto"/>
            <w:hideMark/>
          </w:tcPr>
          <w:p w14:paraId="2C0CF81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Alkid q</w:t>
            </w:r>
            <w:r w:rsidRPr="00E00B9B">
              <w:rPr>
                <w:rFonts w:ascii="Arial" w:hAnsi="Arial" w:cs="Arial"/>
                <w:color w:val="000000"/>
                <w:lang w:val="az-Latn-AZ" w:eastAsia="az-Latn-AZ"/>
              </w:rPr>
              <w:t>ə</w:t>
            </w:r>
            <w:r w:rsidRPr="00E00B9B">
              <w:rPr>
                <w:color w:val="000000"/>
                <w:lang w:val="az-Latn-AZ" w:eastAsia="az-Latn-AZ"/>
              </w:rPr>
              <w:t>tran</w:t>
            </w:r>
            <w:r w:rsidRPr="00E00B9B">
              <w:rPr>
                <w:rFonts w:ascii="Arial" w:hAnsi="Arial" w:cs="Arial"/>
                <w:color w:val="000000"/>
                <w:lang w:val="az-Latn-AZ" w:eastAsia="az-Latn-AZ"/>
              </w:rPr>
              <w:t>ı</w:t>
            </w:r>
          </w:p>
        </w:tc>
        <w:tc>
          <w:tcPr>
            <w:tcW w:w="3828" w:type="dxa"/>
            <w:shd w:val="clear" w:color="auto" w:fill="auto"/>
            <w:hideMark/>
          </w:tcPr>
          <w:p w14:paraId="08953C4E"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 xml:space="preserve">AZPOLKID 6370 H </w:t>
            </w:r>
          </w:p>
        </w:tc>
        <w:tc>
          <w:tcPr>
            <w:tcW w:w="1128" w:type="dxa"/>
            <w:shd w:val="clear" w:color="auto" w:fill="auto"/>
            <w:hideMark/>
          </w:tcPr>
          <w:p w14:paraId="6037428B"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4300AFE7"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50540</w:t>
            </w:r>
          </w:p>
        </w:tc>
      </w:tr>
      <w:tr w:rsidR="00FC593B" w:rsidRPr="00E00B9B" w14:paraId="1B229F91" w14:textId="77777777" w:rsidTr="00FC593B">
        <w:trPr>
          <w:trHeight w:val="20"/>
        </w:trPr>
        <w:tc>
          <w:tcPr>
            <w:tcW w:w="800" w:type="dxa"/>
            <w:shd w:val="clear" w:color="auto" w:fill="auto"/>
            <w:hideMark/>
          </w:tcPr>
          <w:p w14:paraId="3591FD5B"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2</w:t>
            </w:r>
          </w:p>
        </w:tc>
        <w:tc>
          <w:tcPr>
            <w:tcW w:w="2602" w:type="dxa"/>
            <w:shd w:val="clear" w:color="auto" w:fill="auto"/>
            <w:hideMark/>
          </w:tcPr>
          <w:p w14:paraId="3CB159C2"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Surik</w:t>
            </w:r>
          </w:p>
        </w:tc>
        <w:tc>
          <w:tcPr>
            <w:tcW w:w="3828" w:type="dxa"/>
            <w:shd w:val="clear" w:color="auto" w:fill="auto"/>
            <w:hideMark/>
          </w:tcPr>
          <w:p w14:paraId="7ACD4F2D"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IRON OXIDE-RED130</w:t>
            </w:r>
          </w:p>
        </w:tc>
        <w:tc>
          <w:tcPr>
            <w:tcW w:w="1128" w:type="dxa"/>
            <w:shd w:val="clear" w:color="auto" w:fill="auto"/>
            <w:hideMark/>
          </w:tcPr>
          <w:p w14:paraId="31635A2C"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4B872852"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2500</w:t>
            </w:r>
          </w:p>
        </w:tc>
      </w:tr>
      <w:tr w:rsidR="00FC593B" w:rsidRPr="00E00B9B" w14:paraId="0C40C22E" w14:textId="77777777" w:rsidTr="00FC593B">
        <w:trPr>
          <w:trHeight w:val="20"/>
        </w:trPr>
        <w:tc>
          <w:tcPr>
            <w:tcW w:w="800" w:type="dxa"/>
            <w:shd w:val="clear" w:color="auto" w:fill="auto"/>
            <w:hideMark/>
          </w:tcPr>
          <w:p w14:paraId="1A5045FC"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3</w:t>
            </w:r>
          </w:p>
        </w:tc>
        <w:tc>
          <w:tcPr>
            <w:tcW w:w="2602" w:type="dxa"/>
            <w:shd w:val="clear" w:color="auto" w:fill="auto"/>
            <w:hideMark/>
          </w:tcPr>
          <w:p w14:paraId="149992E4"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Oxra</w:t>
            </w:r>
          </w:p>
        </w:tc>
        <w:tc>
          <w:tcPr>
            <w:tcW w:w="3828" w:type="dxa"/>
            <w:shd w:val="clear" w:color="auto" w:fill="auto"/>
            <w:hideMark/>
          </w:tcPr>
          <w:p w14:paraId="62A4ED19"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IRON OXIDE Yellow</w:t>
            </w:r>
          </w:p>
        </w:tc>
        <w:tc>
          <w:tcPr>
            <w:tcW w:w="1128" w:type="dxa"/>
            <w:shd w:val="clear" w:color="auto" w:fill="auto"/>
            <w:hideMark/>
          </w:tcPr>
          <w:p w14:paraId="6C28C1BB"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729D011E"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1000</w:t>
            </w:r>
          </w:p>
        </w:tc>
      </w:tr>
      <w:tr w:rsidR="00FC593B" w:rsidRPr="00E00B9B" w14:paraId="10DA3441" w14:textId="77777777" w:rsidTr="00FC593B">
        <w:trPr>
          <w:trHeight w:val="20"/>
        </w:trPr>
        <w:tc>
          <w:tcPr>
            <w:tcW w:w="800" w:type="dxa"/>
            <w:shd w:val="clear" w:color="auto" w:fill="auto"/>
            <w:hideMark/>
          </w:tcPr>
          <w:p w14:paraId="2B660FF1"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4</w:t>
            </w:r>
          </w:p>
        </w:tc>
        <w:tc>
          <w:tcPr>
            <w:tcW w:w="2602" w:type="dxa"/>
            <w:shd w:val="clear" w:color="auto" w:fill="auto"/>
            <w:hideMark/>
          </w:tcPr>
          <w:p w14:paraId="057E50FE"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Qurum</w:t>
            </w:r>
          </w:p>
        </w:tc>
        <w:tc>
          <w:tcPr>
            <w:tcW w:w="3828" w:type="dxa"/>
            <w:shd w:val="clear" w:color="auto" w:fill="auto"/>
            <w:hideMark/>
          </w:tcPr>
          <w:p w14:paraId="59F5DBD7"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PINTEX U  CARBON  BLASK</w:t>
            </w:r>
          </w:p>
        </w:tc>
        <w:tc>
          <w:tcPr>
            <w:tcW w:w="1128" w:type="dxa"/>
            <w:shd w:val="clear" w:color="auto" w:fill="auto"/>
            <w:hideMark/>
          </w:tcPr>
          <w:p w14:paraId="47FFB074"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37213AD1"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250</w:t>
            </w:r>
          </w:p>
        </w:tc>
      </w:tr>
      <w:tr w:rsidR="00FC593B" w:rsidRPr="00E00B9B" w14:paraId="5ADAFCC5" w14:textId="77777777" w:rsidTr="00FC593B">
        <w:trPr>
          <w:trHeight w:val="20"/>
        </w:trPr>
        <w:tc>
          <w:tcPr>
            <w:tcW w:w="800" w:type="dxa"/>
            <w:shd w:val="clear" w:color="auto" w:fill="auto"/>
            <w:hideMark/>
          </w:tcPr>
          <w:p w14:paraId="1E134A4D"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5</w:t>
            </w:r>
          </w:p>
        </w:tc>
        <w:tc>
          <w:tcPr>
            <w:tcW w:w="2602" w:type="dxa"/>
            <w:shd w:val="clear" w:color="auto" w:fill="auto"/>
            <w:hideMark/>
          </w:tcPr>
          <w:p w14:paraId="651637A6"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Yaşıl  piqment</w:t>
            </w:r>
          </w:p>
        </w:tc>
        <w:tc>
          <w:tcPr>
            <w:tcW w:w="3828" w:type="dxa"/>
            <w:shd w:val="clear" w:color="auto" w:fill="auto"/>
            <w:hideMark/>
          </w:tcPr>
          <w:p w14:paraId="2061C6AE"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GREEN-787  №2302272</w:t>
            </w:r>
          </w:p>
        </w:tc>
        <w:tc>
          <w:tcPr>
            <w:tcW w:w="1128" w:type="dxa"/>
            <w:shd w:val="clear" w:color="auto" w:fill="auto"/>
            <w:hideMark/>
          </w:tcPr>
          <w:p w14:paraId="620FBFD9"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113FE258"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500</w:t>
            </w:r>
          </w:p>
        </w:tc>
      </w:tr>
      <w:tr w:rsidR="00FC593B" w:rsidRPr="00E00B9B" w14:paraId="29A1A6FD" w14:textId="77777777" w:rsidTr="00FC593B">
        <w:trPr>
          <w:trHeight w:val="20"/>
        </w:trPr>
        <w:tc>
          <w:tcPr>
            <w:tcW w:w="800" w:type="dxa"/>
            <w:shd w:val="clear" w:color="auto" w:fill="auto"/>
            <w:hideMark/>
          </w:tcPr>
          <w:p w14:paraId="1E1FF141"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6</w:t>
            </w:r>
          </w:p>
        </w:tc>
        <w:tc>
          <w:tcPr>
            <w:tcW w:w="2602" w:type="dxa"/>
            <w:shd w:val="clear" w:color="auto" w:fill="auto"/>
            <w:hideMark/>
          </w:tcPr>
          <w:p w14:paraId="4A76FC5E"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Mavi  piqment</w:t>
            </w:r>
          </w:p>
        </w:tc>
        <w:tc>
          <w:tcPr>
            <w:tcW w:w="3828" w:type="dxa"/>
            <w:shd w:val="clear" w:color="auto" w:fill="auto"/>
            <w:hideMark/>
          </w:tcPr>
          <w:p w14:paraId="51BC6D0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BLUE  BGS   №2302273</w:t>
            </w:r>
          </w:p>
        </w:tc>
        <w:tc>
          <w:tcPr>
            <w:tcW w:w="1128" w:type="dxa"/>
            <w:shd w:val="clear" w:color="auto" w:fill="auto"/>
            <w:hideMark/>
          </w:tcPr>
          <w:p w14:paraId="44AE8472"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761BF562"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150</w:t>
            </w:r>
          </w:p>
        </w:tc>
      </w:tr>
      <w:tr w:rsidR="00FC593B" w:rsidRPr="00E00B9B" w14:paraId="23AC5822" w14:textId="77777777" w:rsidTr="00FC593B">
        <w:trPr>
          <w:trHeight w:val="20"/>
        </w:trPr>
        <w:tc>
          <w:tcPr>
            <w:tcW w:w="800" w:type="dxa"/>
            <w:shd w:val="clear" w:color="auto" w:fill="auto"/>
            <w:hideMark/>
          </w:tcPr>
          <w:p w14:paraId="39901173"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7</w:t>
            </w:r>
          </w:p>
        </w:tc>
        <w:tc>
          <w:tcPr>
            <w:tcW w:w="2602" w:type="dxa"/>
            <w:shd w:val="clear" w:color="auto" w:fill="auto"/>
            <w:hideMark/>
          </w:tcPr>
          <w:p w14:paraId="66FA44F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Sarı  piqment</w:t>
            </w:r>
          </w:p>
        </w:tc>
        <w:tc>
          <w:tcPr>
            <w:tcW w:w="3828" w:type="dxa"/>
            <w:shd w:val="clear" w:color="auto" w:fill="auto"/>
            <w:hideMark/>
          </w:tcPr>
          <w:p w14:paraId="2A33951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Y</w:t>
            </w:r>
            <w:r w:rsidRPr="00E00B9B">
              <w:rPr>
                <w:rFonts w:ascii="Calibri" w:hAnsi="Calibri" w:cs="Calibri"/>
                <w:color w:val="000000"/>
                <w:lang w:val="az-Latn-AZ" w:eastAsia="az-Latn-AZ"/>
              </w:rPr>
              <w:t xml:space="preserve">ELLOW  </w:t>
            </w:r>
            <w:r w:rsidRPr="00E00B9B">
              <w:rPr>
                <w:color w:val="000000"/>
                <w:lang w:val="az-Latn-AZ" w:eastAsia="az-Latn-AZ"/>
              </w:rPr>
              <w:t>№ 2208108</w:t>
            </w:r>
          </w:p>
        </w:tc>
        <w:tc>
          <w:tcPr>
            <w:tcW w:w="1128" w:type="dxa"/>
            <w:shd w:val="clear" w:color="auto" w:fill="auto"/>
            <w:hideMark/>
          </w:tcPr>
          <w:p w14:paraId="17EA538B"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1393AEFA"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800</w:t>
            </w:r>
          </w:p>
        </w:tc>
      </w:tr>
      <w:tr w:rsidR="00FC593B" w:rsidRPr="00E00B9B" w14:paraId="53D2C8B9" w14:textId="77777777" w:rsidTr="00FC593B">
        <w:trPr>
          <w:trHeight w:val="20"/>
        </w:trPr>
        <w:tc>
          <w:tcPr>
            <w:tcW w:w="800" w:type="dxa"/>
            <w:shd w:val="clear" w:color="auto" w:fill="auto"/>
            <w:hideMark/>
          </w:tcPr>
          <w:p w14:paraId="25BDC361"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8</w:t>
            </w:r>
          </w:p>
        </w:tc>
        <w:tc>
          <w:tcPr>
            <w:tcW w:w="2602" w:type="dxa"/>
            <w:shd w:val="clear" w:color="auto" w:fill="auto"/>
            <w:hideMark/>
          </w:tcPr>
          <w:p w14:paraId="7BFD2E76"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Alqırmızı  piqment</w:t>
            </w:r>
          </w:p>
        </w:tc>
        <w:tc>
          <w:tcPr>
            <w:tcW w:w="3828" w:type="dxa"/>
            <w:shd w:val="clear" w:color="auto" w:fill="auto"/>
            <w:hideMark/>
          </w:tcPr>
          <w:p w14:paraId="3AEC56FC"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RUBIN 57</w:t>
            </w:r>
            <w:r w:rsidRPr="00E00B9B">
              <w:rPr>
                <w:rFonts w:ascii="Calibri" w:hAnsi="Calibri" w:cs="Calibri"/>
                <w:color w:val="000000"/>
                <w:lang w:val="az-Latn-AZ" w:eastAsia="az-Latn-AZ"/>
              </w:rPr>
              <w:t>:</w:t>
            </w:r>
            <w:r w:rsidRPr="00E00B9B">
              <w:rPr>
                <w:color w:val="000000"/>
                <w:lang w:val="az-Latn-AZ" w:eastAsia="az-Latn-AZ"/>
              </w:rPr>
              <w:t xml:space="preserve"> 1  №2009013</w:t>
            </w:r>
          </w:p>
        </w:tc>
        <w:tc>
          <w:tcPr>
            <w:tcW w:w="1128" w:type="dxa"/>
            <w:shd w:val="clear" w:color="auto" w:fill="auto"/>
            <w:hideMark/>
          </w:tcPr>
          <w:p w14:paraId="17D1CD9A"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66C94E6E"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75</w:t>
            </w:r>
          </w:p>
        </w:tc>
      </w:tr>
      <w:tr w:rsidR="00FC593B" w:rsidRPr="00E00B9B" w14:paraId="39C71AE3" w14:textId="77777777" w:rsidTr="00FC593B">
        <w:trPr>
          <w:trHeight w:val="20"/>
        </w:trPr>
        <w:tc>
          <w:tcPr>
            <w:tcW w:w="800" w:type="dxa"/>
            <w:shd w:val="clear" w:color="auto" w:fill="auto"/>
            <w:hideMark/>
          </w:tcPr>
          <w:p w14:paraId="586B3739"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9</w:t>
            </w:r>
          </w:p>
        </w:tc>
        <w:tc>
          <w:tcPr>
            <w:tcW w:w="2602" w:type="dxa"/>
            <w:shd w:val="clear" w:color="auto" w:fill="auto"/>
            <w:hideMark/>
          </w:tcPr>
          <w:p w14:paraId="243273A1"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Narıncı  piqment</w:t>
            </w:r>
          </w:p>
        </w:tc>
        <w:tc>
          <w:tcPr>
            <w:tcW w:w="3828" w:type="dxa"/>
            <w:shd w:val="clear" w:color="auto" w:fill="auto"/>
            <w:hideMark/>
          </w:tcPr>
          <w:p w14:paraId="3E8AACDF"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Orange PWH 1050</w:t>
            </w:r>
          </w:p>
        </w:tc>
        <w:tc>
          <w:tcPr>
            <w:tcW w:w="1128" w:type="dxa"/>
            <w:shd w:val="clear" w:color="auto" w:fill="auto"/>
            <w:hideMark/>
          </w:tcPr>
          <w:p w14:paraId="6916C87E"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2A166FAD"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100</w:t>
            </w:r>
          </w:p>
        </w:tc>
      </w:tr>
      <w:tr w:rsidR="00FC593B" w:rsidRPr="00E00B9B" w14:paraId="5EDF8CE7" w14:textId="77777777" w:rsidTr="00FC593B">
        <w:trPr>
          <w:trHeight w:val="20"/>
        </w:trPr>
        <w:tc>
          <w:tcPr>
            <w:tcW w:w="800" w:type="dxa"/>
            <w:shd w:val="clear" w:color="auto" w:fill="auto"/>
            <w:hideMark/>
          </w:tcPr>
          <w:p w14:paraId="265F448B"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10</w:t>
            </w:r>
          </w:p>
        </w:tc>
        <w:tc>
          <w:tcPr>
            <w:tcW w:w="2602" w:type="dxa"/>
            <w:shd w:val="clear" w:color="auto" w:fill="auto"/>
            <w:hideMark/>
          </w:tcPr>
          <w:p w14:paraId="2FD5465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Təbaşir</w:t>
            </w:r>
          </w:p>
        </w:tc>
        <w:tc>
          <w:tcPr>
            <w:tcW w:w="3828" w:type="dxa"/>
            <w:shd w:val="clear" w:color="auto" w:fill="auto"/>
            <w:hideMark/>
          </w:tcPr>
          <w:p w14:paraId="23F73F49"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 xml:space="preserve">Kalsium karbonat  1500 </w:t>
            </w:r>
          </w:p>
        </w:tc>
        <w:tc>
          <w:tcPr>
            <w:tcW w:w="1128" w:type="dxa"/>
            <w:shd w:val="clear" w:color="auto" w:fill="auto"/>
            <w:hideMark/>
          </w:tcPr>
          <w:p w14:paraId="5F438D4A"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3D902B72"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32500</w:t>
            </w:r>
          </w:p>
        </w:tc>
      </w:tr>
      <w:tr w:rsidR="00FC593B" w:rsidRPr="00E00B9B" w14:paraId="1F8C39D1" w14:textId="77777777" w:rsidTr="00FC593B">
        <w:trPr>
          <w:trHeight w:val="20"/>
        </w:trPr>
        <w:tc>
          <w:tcPr>
            <w:tcW w:w="800" w:type="dxa"/>
            <w:shd w:val="clear" w:color="auto" w:fill="auto"/>
            <w:hideMark/>
          </w:tcPr>
          <w:p w14:paraId="412D679D"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11</w:t>
            </w:r>
          </w:p>
        </w:tc>
        <w:tc>
          <w:tcPr>
            <w:tcW w:w="2602" w:type="dxa"/>
            <w:shd w:val="clear" w:color="auto" w:fill="auto"/>
            <w:hideMark/>
          </w:tcPr>
          <w:p w14:paraId="05ECC8E2"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Titan oksidi</w:t>
            </w:r>
          </w:p>
        </w:tc>
        <w:tc>
          <w:tcPr>
            <w:tcW w:w="3828" w:type="dxa"/>
            <w:shd w:val="clear" w:color="auto" w:fill="auto"/>
            <w:hideMark/>
          </w:tcPr>
          <w:p w14:paraId="67E32738"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Titanium dioxide (RUTILE)</w:t>
            </w:r>
          </w:p>
        </w:tc>
        <w:tc>
          <w:tcPr>
            <w:tcW w:w="1128" w:type="dxa"/>
            <w:shd w:val="clear" w:color="auto" w:fill="auto"/>
            <w:hideMark/>
          </w:tcPr>
          <w:p w14:paraId="10647420"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78C7AEDD"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3000</w:t>
            </w:r>
          </w:p>
        </w:tc>
      </w:tr>
      <w:tr w:rsidR="00FC593B" w:rsidRPr="00E00B9B" w14:paraId="65A8E45F" w14:textId="77777777" w:rsidTr="00FC593B">
        <w:trPr>
          <w:trHeight w:val="20"/>
        </w:trPr>
        <w:tc>
          <w:tcPr>
            <w:tcW w:w="800" w:type="dxa"/>
            <w:shd w:val="clear" w:color="auto" w:fill="auto"/>
            <w:hideMark/>
          </w:tcPr>
          <w:p w14:paraId="6192BF32"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12</w:t>
            </w:r>
          </w:p>
        </w:tc>
        <w:tc>
          <w:tcPr>
            <w:tcW w:w="2602" w:type="dxa"/>
            <w:shd w:val="clear" w:color="auto" w:fill="auto"/>
            <w:hideMark/>
          </w:tcPr>
          <w:p w14:paraId="55BDCAD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Kobalt</w:t>
            </w:r>
          </w:p>
        </w:tc>
        <w:tc>
          <w:tcPr>
            <w:tcW w:w="3828" w:type="dxa"/>
            <w:shd w:val="clear" w:color="auto" w:fill="auto"/>
            <w:hideMark/>
          </w:tcPr>
          <w:p w14:paraId="6D1A6BBF"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Cobalt ostoate EGED ry 12161-4</w:t>
            </w:r>
          </w:p>
        </w:tc>
        <w:tc>
          <w:tcPr>
            <w:tcW w:w="1128" w:type="dxa"/>
            <w:shd w:val="clear" w:color="auto" w:fill="auto"/>
            <w:hideMark/>
          </w:tcPr>
          <w:p w14:paraId="29A46497"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22B3C568"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325</w:t>
            </w:r>
          </w:p>
        </w:tc>
      </w:tr>
      <w:tr w:rsidR="00FC593B" w:rsidRPr="00E00B9B" w14:paraId="2EE70D49" w14:textId="77777777" w:rsidTr="00FC593B">
        <w:trPr>
          <w:trHeight w:val="20"/>
        </w:trPr>
        <w:tc>
          <w:tcPr>
            <w:tcW w:w="800" w:type="dxa"/>
            <w:shd w:val="clear" w:color="auto" w:fill="auto"/>
            <w:hideMark/>
          </w:tcPr>
          <w:p w14:paraId="1B4DF631"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13</w:t>
            </w:r>
          </w:p>
        </w:tc>
        <w:tc>
          <w:tcPr>
            <w:tcW w:w="2602" w:type="dxa"/>
            <w:shd w:val="clear" w:color="auto" w:fill="auto"/>
            <w:hideMark/>
          </w:tcPr>
          <w:p w14:paraId="18EA7BF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 xml:space="preserve">Kalsium </w:t>
            </w:r>
          </w:p>
        </w:tc>
        <w:tc>
          <w:tcPr>
            <w:tcW w:w="3828" w:type="dxa"/>
            <w:shd w:val="clear" w:color="auto" w:fill="auto"/>
            <w:hideMark/>
          </w:tcPr>
          <w:p w14:paraId="76A15A42"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Calsium İC 9-G 4WS</w:t>
            </w:r>
          </w:p>
        </w:tc>
        <w:tc>
          <w:tcPr>
            <w:tcW w:w="1128" w:type="dxa"/>
            <w:shd w:val="clear" w:color="auto" w:fill="auto"/>
            <w:hideMark/>
          </w:tcPr>
          <w:p w14:paraId="27109F66"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43BFC4A0"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450</w:t>
            </w:r>
          </w:p>
        </w:tc>
      </w:tr>
      <w:tr w:rsidR="00FC593B" w:rsidRPr="00E00B9B" w14:paraId="10EFCA56" w14:textId="77777777" w:rsidTr="00FC593B">
        <w:trPr>
          <w:trHeight w:val="20"/>
        </w:trPr>
        <w:tc>
          <w:tcPr>
            <w:tcW w:w="800" w:type="dxa"/>
            <w:shd w:val="clear" w:color="auto" w:fill="auto"/>
            <w:hideMark/>
          </w:tcPr>
          <w:p w14:paraId="70F57738"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14</w:t>
            </w:r>
          </w:p>
        </w:tc>
        <w:tc>
          <w:tcPr>
            <w:tcW w:w="2602" w:type="dxa"/>
            <w:shd w:val="clear" w:color="auto" w:fill="auto"/>
            <w:hideMark/>
          </w:tcPr>
          <w:p w14:paraId="13EB870C"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Troyspeksil</w:t>
            </w:r>
          </w:p>
        </w:tc>
        <w:tc>
          <w:tcPr>
            <w:tcW w:w="3828" w:type="dxa"/>
            <w:shd w:val="clear" w:color="auto" w:fill="auto"/>
            <w:hideMark/>
          </w:tcPr>
          <w:p w14:paraId="4DA899D2"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Texafor SD1</w:t>
            </w:r>
          </w:p>
        </w:tc>
        <w:tc>
          <w:tcPr>
            <w:tcW w:w="1128" w:type="dxa"/>
            <w:shd w:val="clear" w:color="auto" w:fill="auto"/>
            <w:hideMark/>
          </w:tcPr>
          <w:p w14:paraId="5821EB8C"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28564708"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150</w:t>
            </w:r>
          </w:p>
        </w:tc>
      </w:tr>
      <w:tr w:rsidR="00FC593B" w:rsidRPr="00E00B9B" w14:paraId="6D42EE3F" w14:textId="77777777" w:rsidTr="00FC593B">
        <w:trPr>
          <w:trHeight w:val="20"/>
        </w:trPr>
        <w:tc>
          <w:tcPr>
            <w:tcW w:w="800" w:type="dxa"/>
            <w:shd w:val="clear" w:color="auto" w:fill="auto"/>
            <w:hideMark/>
          </w:tcPr>
          <w:p w14:paraId="5A320335"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15</w:t>
            </w:r>
          </w:p>
        </w:tc>
        <w:tc>
          <w:tcPr>
            <w:tcW w:w="2602" w:type="dxa"/>
            <w:shd w:val="clear" w:color="auto" w:fill="auto"/>
            <w:hideMark/>
          </w:tcPr>
          <w:p w14:paraId="4BB1EA69"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Qurğuşun</w:t>
            </w:r>
          </w:p>
        </w:tc>
        <w:tc>
          <w:tcPr>
            <w:tcW w:w="3828" w:type="dxa"/>
            <w:shd w:val="clear" w:color="auto" w:fill="auto"/>
            <w:hideMark/>
          </w:tcPr>
          <w:p w14:paraId="037A960A"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EGED ry Lead Octoate 24 WS</w:t>
            </w:r>
          </w:p>
        </w:tc>
        <w:tc>
          <w:tcPr>
            <w:tcW w:w="1128" w:type="dxa"/>
            <w:shd w:val="clear" w:color="auto" w:fill="auto"/>
            <w:hideMark/>
          </w:tcPr>
          <w:p w14:paraId="10DAB396"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31282C94"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550</w:t>
            </w:r>
          </w:p>
        </w:tc>
      </w:tr>
      <w:tr w:rsidR="00FC593B" w:rsidRPr="00E00B9B" w14:paraId="2E5A3DBB" w14:textId="77777777" w:rsidTr="00FC593B">
        <w:trPr>
          <w:trHeight w:val="20"/>
        </w:trPr>
        <w:tc>
          <w:tcPr>
            <w:tcW w:w="800" w:type="dxa"/>
            <w:shd w:val="clear" w:color="auto" w:fill="auto"/>
            <w:hideMark/>
          </w:tcPr>
          <w:p w14:paraId="3BBAE7D7"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16</w:t>
            </w:r>
          </w:p>
        </w:tc>
        <w:tc>
          <w:tcPr>
            <w:tcW w:w="2602" w:type="dxa"/>
            <w:shd w:val="clear" w:color="auto" w:fill="auto"/>
            <w:hideMark/>
          </w:tcPr>
          <w:p w14:paraId="0C5CEDD0"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Benton</w:t>
            </w:r>
          </w:p>
        </w:tc>
        <w:tc>
          <w:tcPr>
            <w:tcW w:w="3828" w:type="dxa"/>
            <w:shd w:val="clear" w:color="auto" w:fill="auto"/>
            <w:hideMark/>
          </w:tcPr>
          <w:p w14:paraId="641BFBB5"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VISCOR RC 220725;Bentogel BG4</w:t>
            </w:r>
          </w:p>
        </w:tc>
        <w:tc>
          <w:tcPr>
            <w:tcW w:w="1128" w:type="dxa"/>
            <w:shd w:val="clear" w:color="auto" w:fill="auto"/>
            <w:hideMark/>
          </w:tcPr>
          <w:p w14:paraId="209442F8"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72D9F35D"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75</w:t>
            </w:r>
          </w:p>
        </w:tc>
      </w:tr>
      <w:tr w:rsidR="00FC593B" w:rsidRPr="00E00B9B" w14:paraId="3A788781" w14:textId="77777777" w:rsidTr="00FC593B">
        <w:trPr>
          <w:trHeight w:val="20"/>
        </w:trPr>
        <w:tc>
          <w:tcPr>
            <w:tcW w:w="800" w:type="dxa"/>
            <w:shd w:val="clear" w:color="auto" w:fill="auto"/>
            <w:hideMark/>
          </w:tcPr>
          <w:p w14:paraId="56FF0E04"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17</w:t>
            </w:r>
          </w:p>
        </w:tc>
        <w:tc>
          <w:tcPr>
            <w:tcW w:w="2602" w:type="dxa"/>
            <w:shd w:val="clear" w:color="auto" w:fill="auto"/>
            <w:hideMark/>
          </w:tcPr>
          <w:p w14:paraId="11C99C8D"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MEK</w:t>
            </w:r>
          </w:p>
        </w:tc>
        <w:tc>
          <w:tcPr>
            <w:tcW w:w="3828" w:type="dxa"/>
            <w:shd w:val="clear" w:color="auto" w:fill="auto"/>
            <w:hideMark/>
          </w:tcPr>
          <w:p w14:paraId="7E8792AD"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MEK-oxime 96-29-7</w:t>
            </w:r>
          </w:p>
        </w:tc>
        <w:tc>
          <w:tcPr>
            <w:tcW w:w="1128" w:type="dxa"/>
            <w:shd w:val="clear" w:color="auto" w:fill="auto"/>
            <w:hideMark/>
          </w:tcPr>
          <w:p w14:paraId="321305AA"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1ECD0654"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400</w:t>
            </w:r>
          </w:p>
        </w:tc>
      </w:tr>
      <w:tr w:rsidR="00FC593B" w:rsidRPr="00E00B9B" w14:paraId="07D2801A" w14:textId="77777777" w:rsidTr="00FC593B">
        <w:trPr>
          <w:trHeight w:val="20"/>
        </w:trPr>
        <w:tc>
          <w:tcPr>
            <w:tcW w:w="800" w:type="dxa"/>
            <w:shd w:val="clear" w:color="auto" w:fill="auto"/>
            <w:hideMark/>
          </w:tcPr>
          <w:p w14:paraId="3CF3222D"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18</w:t>
            </w:r>
          </w:p>
        </w:tc>
        <w:tc>
          <w:tcPr>
            <w:tcW w:w="2602" w:type="dxa"/>
            <w:shd w:val="clear" w:color="auto" w:fill="auto"/>
            <w:hideMark/>
          </w:tcPr>
          <w:p w14:paraId="5672E8AB"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Həlledici</w:t>
            </w:r>
          </w:p>
        </w:tc>
        <w:tc>
          <w:tcPr>
            <w:tcW w:w="3828" w:type="dxa"/>
            <w:shd w:val="clear" w:color="auto" w:fill="auto"/>
            <w:hideMark/>
          </w:tcPr>
          <w:p w14:paraId="1154DD89"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 xml:space="preserve">WHITE SPRIT </w:t>
            </w:r>
          </w:p>
        </w:tc>
        <w:tc>
          <w:tcPr>
            <w:tcW w:w="1128" w:type="dxa"/>
            <w:shd w:val="clear" w:color="auto" w:fill="auto"/>
            <w:hideMark/>
          </w:tcPr>
          <w:p w14:paraId="7FC39C72"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litr</w:t>
            </w:r>
          </w:p>
        </w:tc>
        <w:tc>
          <w:tcPr>
            <w:tcW w:w="1291" w:type="dxa"/>
            <w:shd w:val="clear" w:color="auto" w:fill="auto"/>
            <w:hideMark/>
          </w:tcPr>
          <w:p w14:paraId="0E55ACCA"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40000</w:t>
            </w:r>
          </w:p>
        </w:tc>
      </w:tr>
      <w:tr w:rsidR="00FC593B" w:rsidRPr="00E00B9B" w14:paraId="6F577C8C" w14:textId="77777777" w:rsidTr="00FC593B">
        <w:trPr>
          <w:trHeight w:val="20"/>
        </w:trPr>
        <w:tc>
          <w:tcPr>
            <w:tcW w:w="800" w:type="dxa"/>
            <w:shd w:val="clear" w:color="auto" w:fill="auto"/>
            <w:hideMark/>
          </w:tcPr>
          <w:p w14:paraId="31891A32"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19</w:t>
            </w:r>
          </w:p>
        </w:tc>
        <w:tc>
          <w:tcPr>
            <w:tcW w:w="2602" w:type="dxa"/>
            <w:shd w:val="clear" w:color="auto" w:fill="auto"/>
            <w:hideMark/>
          </w:tcPr>
          <w:p w14:paraId="73BEC534"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Dəmir vedrə</w:t>
            </w:r>
          </w:p>
        </w:tc>
        <w:tc>
          <w:tcPr>
            <w:tcW w:w="3828" w:type="dxa"/>
            <w:shd w:val="clear" w:color="auto" w:fill="auto"/>
            <w:hideMark/>
          </w:tcPr>
          <w:p w14:paraId="78A0624F" w14:textId="2ED1978D"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15</w:t>
            </w:r>
            <w:r>
              <w:rPr>
                <w:color w:val="000000"/>
                <w:lang w:val="az-Latn-AZ" w:eastAsia="az-Latn-AZ"/>
              </w:rPr>
              <w:t xml:space="preserve"> </w:t>
            </w:r>
            <w:r w:rsidRPr="00E00B9B">
              <w:rPr>
                <w:color w:val="000000"/>
                <w:lang w:val="az-Latn-AZ" w:eastAsia="az-Latn-AZ"/>
              </w:rPr>
              <w:t>litrlik</w:t>
            </w:r>
            <w:r>
              <w:rPr>
                <w:color w:val="000000"/>
                <w:lang w:val="az-Latn-AZ" w:eastAsia="az-Latn-AZ"/>
              </w:rPr>
              <w:t xml:space="preserve"> </w:t>
            </w:r>
            <w:r w:rsidRPr="00E00B9B">
              <w:rPr>
                <w:color w:val="000000"/>
                <w:lang w:val="az-Latn-AZ" w:eastAsia="az-Latn-AZ"/>
              </w:rPr>
              <w:t>qapaqlı,</w:t>
            </w:r>
            <w:r>
              <w:rPr>
                <w:color w:val="000000"/>
                <w:lang w:val="az-Latn-AZ" w:eastAsia="az-Latn-AZ"/>
              </w:rPr>
              <w:t xml:space="preserve"> </w:t>
            </w:r>
            <w:r w:rsidRPr="00E00B9B">
              <w:rPr>
                <w:color w:val="000000"/>
                <w:lang w:val="az-Latn-AZ" w:eastAsia="az-Latn-AZ"/>
              </w:rPr>
              <w:t>boyaların qablaşdırılması üçün)</w:t>
            </w:r>
          </w:p>
        </w:tc>
        <w:tc>
          <w:tcPr>
            <w:tcW w:w="1128" w:type="dxa"/>
            <w:shd w:val="clear" w:color="auto" w:fill="auto"/>
            <w:hideMark/>
          </w:tcPr>
          <w:p w14:paraId="3BE86BCF"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ədəd</w:t>
            </w:r>
          </w:p>
        </w:tc>
        <w:tc>
          <w:tcPr>
            <w:tcW w:w="1291" w:type="dxa"/>
            <w:shd w:val="clear" w:color="auto" w:fill="auto"/>
            <w:hideMark/>
          </w:tcPr>
          <w:p w14:paraId="5E7CA875"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5500</w:t>
            </w:r>
          </w:p>
        </w:tc>
      </w:tr>
      <w:tr w:rsidR="00FC593B" w:rsidRPr="00E00B9B" w14:paraId="4CCF27BE" w14:textId="77777777" w:rsidTr="00FC593B">
        <w:trPr>
          <w:trHeight w:val="20"/>
        </w:trPr>
        <w:tc>
          <w:tcPr>
            <w:tcW w:w="800" w:type="dxa"/>
            <w:shd w:val="clear" w:color="auto" w:fill="auto"/>
            <w:hideMark/>
          </w:tcPr>
          <w:p w14:paraId="0A520438" w14:textId="77777777" w:rsidR="00FC593B" w:rsidRPr="00E00B9B" w:rsidRDefault="00FC593B" w:rsidP="00FC593B">
            <w:pPr>
              <w:spacing w:after="0" w:line="240" w:lineRule="auto"/>
              <w:jc w:val="center"/>
              <w:rPr>
                <w:color w:val="000000"/>
                <w:lang w:val="az-Latn-AZ" w:eastAsia="az-Latn-AZ"/>
              </w:rPr>
            </w:pPr>
            <w:r w:rsidRPr="00E00B9B">
              <w:rPr>
                <w:color w:val="000000"/>
                <w:lang w:val="az-Latn-AZ" w:eastAsia="az-Latn-AZ"/>
              </w:rPr>
              <w:t>20</w:t>
            </w:r>
          </w:p>
        </w:tc>
        <w:tc>
          <w:tcPr>
            <w:tcW w:w="2602" w:type="dxa"/>
            <w:shd w:val="clear" w:color="auto" w:fill="auto"/>
            <w:hideMark/>
          </w:tcPr>
          <w:p w14:paraId="0778877A"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Muncuq</w:t>
            </w:r>
          </w:p>
        </w:tc>
        <w:tc>
          <w:tcPr>
            <w:tcW w:w="3828" w:type="dxa"/>
            <w:shd w:val="clear" w:color="auto" w:fill="auto"/>
            <w:hideMark/>
          </w:tcPr>
          <w:p w14:paraId="35F21076" w14:textId="77777777" w:rsidR="00FC593B" w:rsidRPr="00E00B9B" w:rsidRDefault="00FC593B" w:rsidP="00FC593B">
            <w:pPr>
              <w:spacing w:after="0" w:line="240" w:lineRule="auto"/>
              <w:jc w:val="both"/>
              <w:rPr>
                <w:color w:val="000000"/>
                <w:lang w:val="az-Latn-AZ" w:eastAsia="az-Latn-AZ"/>
              </w:rPr>
            </w:pPr>
            <w:r w:rsidRPr="00E00B9B">
              <w:rPr>
                <w:color w:val="000000"/>
                <w:lang w:val="az-Latn-AZ" w:eastAsia="az-Latn-AZ"/>
              </w:rPr>
              <w:t>Keramik muncuq YSZ4043 (4-4.3mm)</w:t>
            </w:r>
          </w:p>
        </w:tc>
        <w:tc>
          <w:tcPr>
            <w:tcW w:w="1128" w:type="dxa"/>
            <w:shd w:val="clear" w:color="auto" w:fill="auto"/>
            <w:hideMark/>
          </w:tcPr>
          <w:p w14:paraId="226E611A"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kq</w:t>
            </w:r>
          </w:p>
        </w:tc>
        <w:tc>
          <w:tcPr>
            <w:tcW w:w="1291" w:type="dxa"/>
            <w:shd w:val="clear" w:color="auto" w:fill="auto"/>
            <w:hideMark/>
          </w:tcPr>
          <w:p w14:paraId="7F8FDAF0" w14:textId="77777777" w:rsidR="00FC593B" w:rsidRPr="00E00B9B" w:rsidRDefault="00FC593B" w:rsidP="00FC593B">
            <w:pPr>
              <w:spacing w:after="0" w:line="240" w:lineRule="auto"/>
              <w:ind w:left="360"/>
              <w:jc w:val="both"/>
              <w:rPr>
                <w:color w:val="000000"/>
                <w:lang w:val="az-Latn-AZ" w:eastAsia="az-Latn-AZ"/>
              </w:rPr>
            </w:pPr>
            <w:r w:rsidRPr="00E00B9B">
              <w:rPr>
                <w:color w:val="000000"/>
                <w:lang w:val="az-Latn-AZ" w:eastAsia="az-Latn-AZ"/>
              </w:rPr>
              <w:t>50</w:t>
            </w:r>
          </w:p>
        </w:tc>
      </w:tr>
    </w:tbl>
    <w:p w14:paraId="2565C8AB" w14:textId="32A562F0" w:rsidR="00BE03D4" w:rsidRDefault="00BE03D4" w:rsidP="00DC06F4">
      <w:pPr>
        <w:spacing w:after="240"/>
        <w:jc w:val="both"/>
        <w:rPr>
          <w:rFonts w:ascii="Arial" w:hAnsi="Arial" w:cs="Arial"/>
          <w:b/>
          <w:lang w:val="az-Latn-AZ"/>
        </w:rPr>
      </w:pPr>
      <w:r w:rsidRPr="00BE03D4">
        <w:rPr>
          <w:rFonts w:ascii="Arial" w:hAnsi="Arial" w:cs="Arial"/>
          <w:b/>
          <w:highlight w:val="yellow"/>
          <w:lang w:val="az-Latn-AZ"/>
        </w:rPr>
        <w:t xml:space="preserve">Müsabiqə ilə bağlı tələblər: </w:t>
      </w:r>
    </w:p>
    <w:p w14:paraId="01D6A227" w14:textId="77777777" w:rsidR="00DC06F4" w:rsidRPr="00DC06F4" w:rsidRDefault="00DC06F4" w:rsidP="00DC06F4">
      <w:pPr>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Müsabiqə iştirakçıları sırf müsabiqə predmetinin alqı-satqısı üzrə ixtisaslaşmış olmalıdır və bu sahədə ən azı 1 (bir) illik iş təcrübəsinə malik olmalıdır.</w:t>
      </w:r>
    </w:p>
    <w:p w14:paraId="22175131" w14:textId="05A8DEF8" w:rsidR="00DC06F4" w:rsidRPr="00DC06F4" w:rsidRDefault="00DC06F4" w:rsidP="00DC06F4">
      <w:pPr>
        <w:pStyle w:val="a4"/>
        <w:spacing w:after="160"/>
        <w:ind w:left="0"/>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Ödəmə şərti yalnız Fakt Üzrə qəbul edilir və  digər şərtlər üzrə təklif verən şirkətlərin təklifləri kənarlaşdırılacaqdır.</w:t>
      </w:r>
    </w:p>
    <w:p w14:paraId="73927FEB" w14:textId="77777777" w:rsidR="00DC06F4" w:rsidRPr="00DC06F4" w:rsidRDefault="00DC06F4" w:rsidP="00DC06F4">
      <w:pPr>
        <w:pStyle w:val="a4"/>
        <w:spacing w:after="160"/>
        <w:ind w:left="0"/>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 xml:space="preserve">Malların yerli və beynəlxalq standartlara uyğunluq sertifikatları, eləcə də bəzi mallarla bağlı sınaq-müayinə sənədləri (şəhadətnamələr, sınaq protokolları və aktları və s.) təqdim edilməlidir. </w:t>
      </w:r>
    </w:p>
    <w:p w14:paraId="56425747" w14:textId="77777777" w:rsidR="00DC06F4" w:rsidRPr="00DC06F4" w:rsidRDefault="00DC06F4" w:rsidP="00DC06F4">
      <w:pPr>
        <w:pStyle w:val="a4"/>
        <w:spacing w:after="160"/>
        <w:ind w:left="0"/>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 xml:space="preserve">Malların 1 (bir) il ərzində hissə-hissə, ASCO tərəfindən veriləcək sifarişlər əsasında alınması nəzərdə tutulur. Tədarük sifariş verildikdən sonra 5 (beş) günədək olmalıdır və müvafiq tələbin ödənilməsi üçün iştirakçılar malların saxlanılacağı xüsusi yerə malik olmalıdır.  </w:t>
      </w:r>
    </w:p>
    <w:p w14:paraId="4A1B10D7" w14:textId="77777777" w:rsidR="00DC06F4" w:rsidRPr="00DC06F4" w:rsidRDefault="00DC06F4" w:rsidP="00DC06F4">
      <w:pPr>
        <w:pStyle w:val="a4"/>
        <w:spacing w:before="120" w:after="160"/>
        <w:ind w:left="0"/>
        <w:jc w:val="both"/>
        <w:rPr>
          <w:rFonts w:ascii="Arial" w:hAnsi="Arial" w:cs="Arial"/>
          <w:b/>
          <w:bCs/>
          <w:sz w:val="14"/>
          <w:szCs w:val="14"/>
          <w:lang w:val="az-Latn-AZ"/>
        </w:rPr>
      </w:pPr>
      <w:r w:rsidRPr="00DC06F4">
        <w:rPr>
          <w:rFonts w:ascii="Arial" w:hAnsi="Arial" w:cs="Arial"/>
          <w:b/>
          <w:bCs/>
          <w:sz w:val="24"/>
          <w:szCs w:val="24"/>
          <w:highlight w:val="yellow"/>
          <w:lang w:val="az-Latn-AZ"/>
        </w:rPr>
        <w:t>Bütün mallar üzrə nümunələrin təqdim edilməsi mütləqdir.Əks təqdirdə təklif kənarlaşdırılacaqdır.</w:t>
      </w:r>
    </w:p>
    <w:p w14:paraId="34998D83" w14:textId="77777777" w:rsidR="00DC06F4" w:rsidRPr="002B24B1" w:rsidRDefault="00DC06F4" w:rsidP="00DC06F4">
      <w:pPr>
        <w:spacing w:after="240"/>
        <w:jc w:val="both"/>
        <w:rPr>
          <w:rFonts w:ascii="Arial" w:hAnsi="Arial" w:cs="Arial"/>
          <w:bCs/>
          <w:color w:val="000000"/>
          <w:lang w:val="az-Latn-AZ" w:eastAsia="az-Latn-AZ"/>
        </w:rPr>
      </w:pPr>
    </w:p>
    <w:p w14:paraId="65AE4351" w14:textId="77777777"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95960B3"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24DFB0E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3492941E"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lastRenderedPageBreak/>
        <w:t>Kommersiya hüquqi şəxslərin reyestrindən çıxarışı (son 1 ay ərzində verilmiş)</w:t>
      </w:r>
    </w:p>
    <w:p w14:paraId="76490296"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9F51D7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7B784A80"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50CEFC65"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2FB59E1C"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57F75D5" w14:textId="77777777" w:rsidR="00221A96" w:rsidRPr="00497D34" w:rsidRDefault="00221A96" w:rsidP="00221A96">
      <w:pPr>
        <w:jc w:val="both"/>
        <w:rPr>
          <w:rFonts w:ascii="Arial" w:hAnsi="Arial" w:cs="Arial"/>
          <w:sz w:val="18"/>
          <w:szCs w:val="18"/>
          <w:lang w:val="en-US"/>
        </w:rPr>
      </w:pPr>
    </w:p>
    <w:p w14:paraId="65D8482A" w14:textId="77777777"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AA321F6"/>
    <w:multiLevelType w:val="hybridMultilevel"/>
    <w:tmpl w:val="1F9E3B04"/>
    <w:lvl w:ilvl="0" w:tplc="042C0011">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05116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303683">
    <w:abstractNumId w:val="1"/>
  </w:num>
  <w:num w:numId="3" w16cid:durableId="1754624831">
    <w:abstractNumId w:val="5"/>
  </w:num>
  <w:num w:numId="4" w16cid:durableId="422646631">
    <w:abstractNumId w:val="3"/>
  </w:num>
  <w:num w:numId="5" w16cid:durableId="519927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665657">
    <w:abstractNumId w:val="0"/>
  </w:num>
  <w:num w:numId="7" w16cid:durableId="1250385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10601D"/>
    <w:rsid w:val="00221A96"/>
    <w:rsid w:val="002862EE"/>
    <w:rsid w:val="002F63D2"/>
    <w:rsid w:val="003771E9"/>
    <w:rsid w:val="004133F7"/>
    <w:rsid w:val="004A65DC"/>
    <w:rsid w:val="006111B6"/>
    <w:rsid w:val="00725EF3"/>
    <w:rsid w:val="007B07AA"/>
    <w:rsid w:val="00873434"/>
    <w:rsid w:val="008D0121"/>
    <w:rsid w:val="00913DED"/>
    <w:rsid w:val="009D0BB2"/>
    <w:rsid w:val="00B06016"/>
    <w:rsid w:val="00B539FC"/>
    <w:rsid w:val="00BE03D4"/>
    <w:rsid w:val="00CF624E"/>
    <w:rsid w:val="00DC06F4"/>
    <w:rsid w:val="00E63734"/>
    <w:rsid w:val="00EA504B"/>
    <w:rsid w:val="00EA50CF"/>
    <w:rsid w:val="00ED3857"/>
    <w:rsid w:val="00EF2AA4"/>
    <w:rsid w:val="00FC593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E26A"/>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a0"/>
    <w:rsid w:val="008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25</cp:revision>
  <dcterms:created xsi:type="dcterms:W3CDTF">2022-02-11T10:43:00Z</dcterms:created>
  <dcterms:modified xsi:type="dcterms:W3CDTF">2024-02-27T10:40:00Z</dcterms:modified>
</cp:coreProperties>
</file>